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39AD" w:rsidRPr="00FB4AF9" w:rsidRDefault="000F39AD" w:rsidP="000F39AD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B4AF9">
        <w:rPr>
          <w:rFonts w:ascii="Times New Roman" w:hAnsi="Times New Roman" w:cs="Times New Roman"/>
          <w:b/>
          <w:sz w:val="24"/>
          <w:szCs w:val="24"/>
        </w:rPr>
        <w:t>Ключи</w:t>
      </w:r>
    </w:p>
    <w:p w:rsidR="000F39AD" w:rsidRPr="00FB4AF9" w:rsidRDefault="000F39AD" w:rsidP="000F39AD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B4AF9">
        <w:rPr>
          <w:rFonts w:ascii="Times New Roman" w:hAnsi="Times New Roman" w:cs="Times New Roman"/>
          <w:b/>
          <w:sz w:val="24"/>
          <w:szCs w:val="24"/>
        </w:rPr>
        <w:t>Х</w:t>
      </w:r>
      <w:proofErr w:type="gramStart"/>
      <w:r w:rsidRPr="00FB4AF9">
        <w:rPr>
          <w:rFonts w:ascii="Times New Roman" w:hAnsi="Times New Roman" w:cs="Times New Roman"/>
          <w:b/>
          <w:sz w:val="24"/>
          <w:szCs w:val="24"/>
          <w:lang w:val="en-US"/>
        </w:rPr>
        <w:t>X</w:t>
      </w:r>
      <w:proofErr w:type="gramEnd"/>
      <w:r w:rsidRPr="00FB4AF9">
        <w:rPr>
          <w:rFonts w:ascii="Times New Roman" w:hAnsi="Times New Roman" w:cs="Times New Roman"/>
          <w:b/>
          <w:sz w:val="24"/>
          <w:szCs w:val="24"/>
        </w:rPr>
        <w:t xml:space="preserve"> Всероссийская олимпиада по технологии</w:t>
      </w:r>
    </w:p>
    <w:p w:rsidR="000F39AD" w:rsidRPr="00FB4AF9" w:rsidRDefault="000F39AD" w:rsidP="000F39AD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B4AF9">
        <w:rPr>
          <w:rFonts w:ascii="Times New Roman" w:hAnsi="Times New Roman" w:cs="Times New Roman"/>
          <w:b/>
          <w:sz w:val="24"/>
          <w:szCs w:val="24"/>
        </w:rPr>
        <w:t>Муниципальный  этап</w:t>
      </w:r>
    </w:p>
    <w:p w:rsidR="000F39AD" w:rsidRPr="00FB4AF9" w:rsidRDefault="00F74C5B" w:rsidP="000F39AD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B4AF9">
        <w:rPr>
          <w:rFonts w:ascii="Times New Roman" w:hAnsi="Times New Roman" w:cs="Times New Roman"/>
          <w:b/>
          <w:sz w:val="24"/>
          <w:szCs w:val="24"/>
        </w:rPr>
        <w:t>9</w:t>
      </w:r>
      <w:r w:rsidR="000F39AD" w:rsidRPr="00FB4AF9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p w:rsidR="000F39AD" w:rsidRPr="00FB4AF9" w:rsidRDefault="000F39AD" w:rsidP="000F39A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B4AF9">
        <w:rPr>
          <w:rFonts w:ascii="Times New Roman" w:hAnsi="Times New Roman" w:cs="Times New Roman"/>
          <w:sz w:val="24"/>
          <w:szCs w:val="24"/>
        </w:rPr>
        <w:t xml:space="preserve">(Тестовые задания 1-24 оцениваются в 1 балл, задание 25 – в 11 баллов) </w:t>
      </w:r>
    </w:p>
    <w:p w:rsidR="000F39AD" w:rsidRPr="00FB4AF9" w:rsidRDefault="000F39AD" w:rsidP="000F39A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B4AF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93EC5" w:rsidRPr="00FB4AF9" w:rsidRDefault="000F39AD" w:rsidP="000F39A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B4AF9">
        <w:rPr>
          <w:rFonts w:ascii="Times New Roman" w:hAnsi="Times New Roman" w:cs="Times New Roman"/>
          <w:sz w:val="24"/>
          <w:szCs w:val="24"/>
        </w:rPr>
        <w:t xml:space="preserve">1. </w:t>
      </w:r>
      <w:proofErr w:type="spellStart"/>
      <w:r w:rsidR="00FB4AF9" w:rsidRPr="00FB4AF9">
        <w:rPr>
          <w:rFonts w:ascii="Times New Roman" w:hAnsi="Times New Roman" w:cs="Times New Roman"/>
          <w:sz w:val="24"/>
          <w:szCs w:val="24"/>
        </w:rPr>
        <w:t>Нанотехнологии</w:t>
      </w:r>
      <w:proofErr w:type="spellEnd"/>
      <w:r w:rsidR="00F74C5B" w:rsidRPr="00FB4AF9">
        <w:rPr>
          <w:rFonts w:ascii="Times New Roman" w:hAnsi="Times New Roman" w:cs="Times New Roman"/>
          <w:sz w:val="24"/>
          <w:szCs w:val="24"/>
        </w:rPr>
        <w:t>.</w:t>
      </w:r>
    </w:p>
    <w:p w:rsidR="00A93EC5" w:rsidRPr="00FB4AF9" w:rsidRDefault="00A93EC5" w:rsidP="000F39A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B4AF9">
        <w:rPr>
          <w:rFonts w:ascii="Times New Roman" w:hAnsi="Times New Roman" w:cs="Times New Roman"/>
          <w:sz w:val="24"/>
          <w:szCs w:val="24"/>
        </w:rPr>
        <w:t>2.</w:t>
      </w:r>
      <w:r w:rsidR="00FB4AF9">
        <w:rPr>
          <w:rFonts w:ascii="Times New Roman" w:hAnsi="Times New Roman" w:cs="Times New Roman"/>
          <w:sz w:val="24"/>
          <w:szCs w:val="24"/>
        </w:rPr>
        <w:t xml:space="preserve"> </w:t>
      </w:r>
      <w:r w:rsidRPr="00FB4AF9">
        <w:rPr>
          <w:rFonts w:ascii="Times New Roman" w:hAnsi="Times New Roman" w:cs="Times New Roman"/>
          <w:sz w:val="24"/>
          <w:szCs w:val="24"/>
        </w:rPr>
        <w:t>Восприятие вкуса и цвета индивидуально, часто одному нравится то, что не нравится другому. Это связано с особенностями строения глаза у каждого человека и распределением вкусовых рецепторов на языке. Говорится тогда, когда при выборе чего-либо, не желая спорить о вкусах, каждый остаётся при своём мнении.</w:t>
      </w:r>
      <w:r w:rsidR="000F39AD" w:rsidRPr="00FB4AF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3383E" w:rsidRPr="00FB4AF9" w:rsidRDefault="005C1573" w:rsidP="000F39A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B4AF9">
        <w:rPr>
          <w:rFonts w:ascii="Times New Roman" w:hAnsi="Times New Roman" w:cs="Times New Roman"/>
          <w:sz w:val="24"/>
          <w:szCs w:val="24"/>
        </w:rPr>
        <w:t>3</w:t>
      </w:r>
      <w:r w:rsidR="0023383E" w:rsidRPr="00FB4AF9">
        <w:rPr>
          <w:rFonts w:ascii="Times New Roman" w:hAnsi="Times New Roman" w:cs="Times New Roman"/>
          <w:sz w:val="24"/>
          <w:szCs w:val="24"/>
        </w:rPr>
        <w:t xml:space="preserve">. б) мандарин. в) </w:t>
      </w:r>
      <w:proofErr w:type="spellStart"/>
      <w:r w:rsidR="0023383E" w:rsidRPr="00FB4AF9">
        <w:rPr>
          <w:rFonts w:ascii="Times New Roman" w:hAnsi="Times New Roman" w:cs="Times New Roman"/>
          <w:sz w:val="24"/>
          <w:szCs w:val="24"/>
        </w:rPr>
        <w:t>кумкват</w:t>
      </w:r>
      <w:proofErr w:type="spellEnd"/>
      <w:r w:rsidR="0023383E" w:rsidRPr="00FB4AF9">
        <w:rPr>
          <w:rFonts w:ascii="Times New Roman" w:hAnsi="Times New Roman" w:cs="Times New Roman"/>
          <w:sz w:val="24"/>
          <w:szCs w:val="24"/>
        </w:rPr>
        <w:t>.</w:t>
      </w:r>
    </w:p>
    <w:p w:rsidR="00FB4AF9" w:rsidRDefault="00FB4AF9" w:rsidP="000F39A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Пельмени.</w:t>
      </w:r>
    </w:p>
    <w:p w:rsidR="0023383E" w:rsidRPr="00FB4AF9" w:rsidRDefault="005C1573" w:rsidP="000F39A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B4AF9">
        <w:rPr>
          <w:rFonts w:ascii="Times New Roman" w:hAnsi="Times New Roman" w:cs="Times New Roman"/>
          <w:sz w:val="24"/>
          <w:szCs w:val="24"/>
        </w:rPr>
        <w:t>5</w:t>
      </w:r>
      <w:r w:rsidR="0023383E" w:rsidRPr="00FB4AF9">
        <w:rPr>
          <w:rFonts w:ascii="Times New Roman" w:hAnsi="Times New Roman" w:cs="Times New Roman"/>
          <w:sz w:val="24"/>
          <w:szCs w:val="24"/>
        </w:rPr>
        <w:t>. Жиры.</w:t>
      </w:r>
    </w:p>
    <w:p w:rsidR="00FB4AF9" w:rsidRDefault="005C1573" w:rsidP="000F39A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B4AF9">
        <w:rPr>
          <w:rFonts w:ascii="Times New Roman" w:hAnsi="Times New Roman" w:cs="Times New Roman"/>
          <w:sz w:val="24"/>
          <w:szCs w:val="24"/>
        </w:rPr>
        <w:t>6</w:t>
      </w:r>
      <w:r w:rsidR="0023383E" w:rsidRPr="00FB4AF9">
        <w:rPr>
          <w:rFonts w:ascii="Times New Roman" w:hAnsi="Times New Roman" w:cs="Times New Roman"/>
          <w:sz w:val="24"/>
          <w:szCs w:val="24"/>
        </w:rPr>
        <w:t xml:space="preserve">. </w:t>
      </w:r>
      <w:r w:rsidR="00FB4AF9">
        <w:rPr>
          <w:rFonts w:ascii="Times New Roman" w:hAnsi="Times New Roman" w:cs="Times New Roman"/>
          <w:sz w:val="24"/>
          <w:szCs w:val="24"/>
        </w:rPr>
        <w:t>Огурец.</w:t>
      </w:r>
    </w:p>
    <w:p w:rsidR="0023383E" w:rsidRPr="00FB4AF9" w:rsidRDefault="00FB4AF9" w:rsidP="000F39A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</w:t>
      </w:r>
      <w:r w:rsidR="0023383E" w:rsidRPr="00FB4AF9">
        <w:rPr>
          <w:rFonts w:ascii="Times New Roman" w:hAnsi="Times New Roman" w:cs="Times New Roman"/>
          <w:sz w:val="24"/>
          <w:szCs w:val="24"/>
        </w:rPr>
        <w:t>Оладьи: кефир</w:t>
      </w:r>
      <w:r w:rsidR="0023503B" w:rsidRPr="00FB4AF9">
        <w:rPr>
          <w:rFonts w:ascii="Times New Roman" w:hAnsi="Times New Roman" w:cs="Times New Roman"/>
          <w:sz w:val="24"/>
          <w:szCs w:val="24"/>
        </w:rPr>
        <w:t xml:space="preserve"> (молоко)</w:t>
      </w:r>
      <w:r w:rsidR="0023383E" w:rsidRPr="00FB4AF9">
        <w:rPr>
          <w:rFonts w:ascii="Times New Roman" w:hAnsi="Times New Roman" w:cs="Times New Roman"/>
          <w:sz w:val="24"/>
          <w:szCs w:val="24"/>
        </w:rPr>
        <w:t xml:space="preserve">, </w:t>
      </w:r>
      <w:r w:rsidR="0023503B" w:rsidRPr="00FB4AF9">
        <w:rPr>
          <w:rFonts w:ascii="Times New Roman" w:hAnsi="Times New Roman" w:cs="Times New Roman"/>
          <w:sz w:val="24"/>
          <w:szCs w:val="24"/>
        </w:rPr>
        <w:t xml:space="preserve">яйцо, мука, сахар, соль, сода. </w:t>
      </w:r>
    </w:p>
    <w:p w:rsidR="0023503B" w:rsidRPr="00FB4AF9" w:rsidRDefault="0023383E" w:rsidP="0023383E">
      <w:pPr>
        <w:spacing w:after="0" w:line="36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B4AF9">
        <w:rPr>
          <w:rFonts w:ascii="Times New Roman" w:hAnsi="Times New Roman" w:cs="Times New Roman"/>
          <w:sz w:val="24"/>
          <w:szCs w:val="24"/>
        </w:rPr>
        <w:t xml:space="preserve">Салат «Оливье»: </w:t>
      </w:r>
      <w:r w:rsidR="0023503B" w:rsidRPr="00FB4AF9">
        <w:rPr>
          <w:rFonts w:ascii="Times New Roman" w:hAnsi="Times New Roman" w:cs="Times New Roman"/>
          <w:sz w:val="24"/>
          <w:szCs w:val="24"/>
        </w:rPr>
        <w:t>картофель, морковь, лук, яйца, огурцы соленые (</w:t>
      </w:r>
      <w:proofErr w:type="spellStart"/>
      <w:r w:rsidR="0023503B" w:rsidRPr="00FB4AF9">
        <w:rPr>
          <w:rFonts w:ascii="Times New Roman" w:hAnsi="Times New Roman" w:cs="Times New Roman"/>
          <w:sz w:val="24"/>
          <w:szCs w:val="24"/>
        </w:rPr>
        <w:t>маринованые</w:t>
      </w:r>
      <w:proofErr w:type="spellEnd"/>
      <w:r w:rsidR="0023503B" w:rsidRPr="00FB4AF9">
        <w:rPr>
          <w:rFonts w:ascii="Times New Roman" w:hAnsi="Times New Roman" w:cs="Times New Roman"/>
          <w:sz w:val="24"/>
          <w:szCs w:val="24"/>
        </w:rPr>
        <w:t>), зеленый горошек, колбаса вареная (мясо отварное), майонез.</w:t>
      </w:r>
      <w:proofErr w:type="gramEnd"/>
    </w:p>
    <w:p w:rsidR="00FB4AF9" w:rsidRDefault="00FB4AF9" w:rsidP="0035608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 А) саржевое. Б) сатиновое.</w:t>
      </w:r>
    </w:p>
    <w:p w:rsidR="00FB4AF9" w:rsidRDefault="00FB4AF9" w:rsidP="0035608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 Шелк, так как остальные - хлопчатобумажные ткани.</w:t>
      </w:r>
    </w:p>
    <w:p w:rsidR="00FB4AF9" w:rsidRDefault="00FB4AF9" w:rsidP="0035608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 Жесткость.</w:t>
      </w:r>
    </w:p>
    <w:p w:rsidR="00FB4AF9" w:rsidRDefault="00FB4AF9" w:rsidP="0035608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11. </w:t>
      </w:r>
    </w:p>
    <w:tbl>
      <w:tblPr>
        <w:tblW w:w="0" w:type="auto"/>
        <w:jc w:val="center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03"/>
        <w:gridCol w:w="8129"/>
      </w:tblGrid>
      <w:tr w:rsidR="00FB4AF9" w:rsidRPr="00FB4AF9" w:rsidTr="00883E11">
        <w:trPr>
          <w:tblCellSpacing w:w="15" w:type="dxa"/>
          <w:jc w:val="center"/>
        </w:trPr>
        <w:tc>
          <w:tcPr>
            <w:tcW w:w="1858" w:type="dxa"/>
            <w:vAlign w:val="center"/>
            <w:hideMark/>
          </w:tcPr>
          <w:p w:rsidR="00FB4AF9" w:rsidRPr="00FB4AF9" w:rsidRDefault="00FB4AF9" w:rsidP="00883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Термин</w:t>
            </w:r>
          </w:p>
        </w:tc>
        <w:tc>
          <w:tcPr>
            <w:tcW w:w="8094" w:type="dxa"/>
            <w:vAlign w:val="center"/>
            <w:hideMark/>
          </w:tcPr>
          <w:p w:rsidR="00FB4AF9" w:rsidRPr="00FB4AF9" w:rsidRDefault="00FB4AF9" w:rsidP="00883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</w:t>
            </w:r>
          </w:p>
        </w:tc>
      </w:tr>
      <w:tr w:rsidR="00FB4AF9" w:rsidRPr="00FB4AF9" w:rsidTr="00883E11">
        <w:trPr>
          <w:tblCellSpacing w:w="15" w:type="dxa"/>
          <w:jc w:val="center"/>
        </w:trPr>
        <w:tc>
          <w:tcPr>
            <w:tcW w:w="1858" w:type="dxa"/>
            <w:vAlign w:val="center"/>
            <w:hideMark/>
          </w:tcPr>
          <w:p w:rsidR="00FB4AF9" w:rsidRPr="00FB4AF9" w:rsidRDefault="00FB4AF9" w:rsidP="00883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Стачивание</w:t>
            </w:r>
          </w:p>
        </w:tc>
        <w:tc>
          <w:tcPr>
            <w:tcW w:w="8094" w:type="dxa"/>
            <w:vAlign w:val="center"/>
            <w:hideMark/>
          </w:tcPr>
          <w:p w:rsidR="00FB4AF9" w:rsidRPr="00FB4AF9" w:rsidRDefault="00FB4AF9" w:rsidP="00883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Постоянное ниточное соединение двух деталей равных или приблизительно равных по величине.</w:t>
            </w:r>
          </w:p>
        </w:tc>
      </w:tr>
      <w:tr w:rsidR="00FB4AF9" w:rsidRPr="00FB4AF9" w:rsidTr="00883E11">
        <w:trPr>
          <w:tblCellSpacing w:w="15" w:type="dxa"/>
          <w:jc w:val="center"/>
        </w:trPr>
        <w:tc>
          <w:tcPr>
            <w:tcW w:w="1858" w:type="dxa"/>
            <w:vAlign w:val="center"/>
            <w:hideMark/>
          </w:tcPr>
          <w:p w:rsidR="00FB4AF9" w:rsidRPr="00FB4AF9" w:rsidRDefault="00FB4AF9" w:rsidP="00883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Притачивание</w:t>
            </w:r>
          </w:p>
        </w:tc>
        <w:tc>
          <w:tcPr>
            <w:tcW w:w="8094" w:type="dxa"/>
            <w:vAlign w:val="center"/>
            <w:hideMark/>
          </w:tcPr>
          <w:p w:rsidR="00FB4AF9" w:rsidRPr="00FB4AF9" w:rsidRDefault="00FB4AF9" w:rsidP="00883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Постоянное ниточное соединение мелкой детали </w:t>
            </w:r>
            <w:proofErr w:type="gramStart"/>
            <w:r w:rsidRPr="00FB4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FB4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крупной или неосновной с основной.</w:t>
            </w:r>
          </w:p>
        </w:tc>
      </w:tr>
      <w:tr w:rsidR="00FB4AF9" w:rsidRPr="00FB4AF9" w:rsidTr="00883E11">
        <w:trPr>
          <w:tblCellSpacing w:w="15" w:type="dxa"/>
          <w:jc w:val="center"/>
        </w:trPr>
        <w:tc>
          <w:tcPr>
            <w:tcW w:w="1858" w:type="dxa"/>
            <w:vAlign w:val="center"/>
            <w:hideMark/>
          </w:tcPr>
          <w:p w:rsidR="00FB4AF9" w:rsidRPr="00FB4AF9" w:rsidRDefault="00FB4AF9" w:rsidP="00883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Обтачивание</w:t>
            </w:r>
          </w:p>
        </w:tc>
        <w:tc>
          <w:tcPr>
            <w:tcW w:w="8094" w:type="dxa"/>
            <w:vAlign w:val="center"/>
            <w:hideMark/>
          </w:tcPr>
          <w:p w:rsidR="00FB4AF9" w:rsidRPr="00FB4AF9" w:rsidRDefault="00FB4AF9" w:rsidP="00883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Постоянное ниточное соединение деталей по краю с последующим вывертыванием на лицевую сторону.</w:t>
            </w:r>
          </w:p>
        </w:tc>
      </w:tr>
      <w:tr w:rsidR="00FB4AF9" w:rsidRPr="00FB4AF9" w:rsidTr="00883E11">
        <w:trPr>
          <w:tblCellSpacing w:w="15" w:type="dxa"/>
          <w:jc w:val="center"/>
        </w:trPr>
        <w:tc>
          <w:tcPr>
            <w:tcW w:w="1858" w:type="dxa"/>
            <w:vAlign w:val="center"/>
            <w:hideMark/>
          </w:tcPr>
          <w:p w:rsidR="00FB4AF9" w:rsidRPr="00FB4AF9" w:rsidRDefault="00FB4AF9" w:rsidP="00883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Настрачивание</w:t>
            </w:r>
          </w:p>
        </w:tc>
        <w:tc>
          <w:tcPr>
            <w:tcW w:w="8094" w:type="dxa"/>
            <w:vAlign w:val="center"/>
            <w:hideMark/>
          </w:tcPr>
          <w:p w:rsidR="00FB4AF9" w:rsidRPr="00FB4AF9" w:rsidRDefault="00FB4AF9" w:rsidP="00883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Постоянное ниточное закрепление заутюженных швов, вытачек и складок.</w:t>
            </w:r>
          </w:p>
        </w:tc>
      </w:tr>
      <w:tr w:rsidR="00FB4AF9" w:rsidRPr="00FB4AF9" w:rsidTr="00883E11">
        <w:trPr>
          <w:tblCellSpacing w:w="15" w:type="dxa"/>
          <w:jc w:val="center"/>
        </w:trPr>
        <w:tc>
          <w:tcPr>
            <w:tcW w:w="1858" w:type="dxa"/>
            <w:vAlign w:val="center"/>
            <w:hideMark/>
          </w:tcPr>
          <w:p w:rsidR="00FB4AF9" w:rsidRPr="00FB4AF9" w:rsidRDefault="00FB4AF9" w:rsidP="00883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B4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Расстрачивание</w:t>
            </w:r>
            <w:proofErr w:type="spellEnd"/>
          </w:p>
        </w:tc>
        <w:tc>
          <w:tcPr>
            <w:tcW w:w="8094" w:type="dxa"/>
            <w:vAlign w:val="center"/>
            <w:hideMark/>
          </w:tcPr>
          <w:p w:rsidR="00FB4AF9" w:rsidRPr="00FB4AF9" w:rsidRDefault="00FB4AF9" w:rsidP="00883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Постоянное ниточное закрепление разутюженных швов или складок.</w:t>
            </w:r>
          </w:p>
        </w:tc>
      </w:tr>
      <w:tr w:rsidR="00FB4AF9" w:rsidRPr="00FB4AF9" w:rsidTr="00883E11">
        <w:trPr>
          <w:tblCellSpacing w:w="15" w:type="dxa"/>
          <w:jc w:val="center"/>
        </w:trPr>
        <w:tc>
          <w:tcPr>
            <w:tcW w:w="1858" w:type="dxa"/>
            <w:vAlign w:val="center"/>
            <w:hideMark/>
          </w:tcPr>
          <w:p w:rsidR="00FB4AF9" w:rsidRPr="00FB4AF9" w:rsidRDefault="00FB4AF9" w:rsidP="00883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Застрачивание</w:t>
            </w:r>
          </w:p>
        </w:tc>
        <w:tc>
          <w:tcPr>
            <w:tcW w:w="8094" w:type="dxa"/>
            <w:vAlign w:val="center"/>
            <w:hideMark/>
          </w:tcPr>
          <w:p w:rsidR="00FB4AF9" w:rsidRPr="00FB4AF9" w:rsidRDefault="00FB4AF9" w:rsidP="00883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Постоянное ниточное закрепление подогнутого края детали или изделия.</w:t>
            </w:r>
          </w:p>
        </w:tc>
      </w:tr>
      <w:tr w:rsidR="00FB4AF9" w:rsidRPr="00FB4AF9" w:rsidTr="00883E11">
        <w:trPr>
          <w:tblCellSpacing w:w="15" w:type="dxa"/>
          <w:jc w:val="center"/>
        </w:trPr>
        <w:tc>
          <w:tcPr>
            <w:tcW w:w="1858" w:type="dxa"/>
            <w:vAlign w:val="center"/>
            <w:hideMark/>
          </w:tcPr>
          <w:p w:rsidR="00FB4AF9" w:rsidRPr="00FB4AF9" w:rsidRDefault="00FB4AF9" w:rsidP="00883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Втачивание</w:t>
            </w:r>
          </w:p>
        </w:tc>
        <w:tc>
          <w:tcPr>
            <w:tcW w:w="8094" w:type="dxa"/>
            <w:vAlign w:val="center"/>
            <w:hideMark/>
          </w:tcPr>
          <w:p w:rsidR="00FB4AF9" w:rsidRPr="00FB4AF9" w:rsidRDefault="00FB4AF9" w:rsidP="00883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Постоянное ниточное соединение деталей по замкнутому или незамкнутому контуру. </w:t>
            </w:r>
          </w:p>
        </w:tc>
      </w:tr>
    </w:tbl>
    <w:p w:rsidR="00FB4AF9" w:rsidRDefault="00FB4AF9" w:rsidP="0035608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14D0E" w:rsidRPr="00FB4AF9" w:rsidRDefault="00FB4AF9" w:rsidP="0035608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</w:t>
      </w:r>
      <w:r w:rsidR="0023503B" w:rsidRPr="00FB4AF9">
        <w:rPr>
          <w:rFonts w:ascii="Times New Roman" w:hAnsi="Times New Roman" w:cs="Times New Roman"/>
          <w:sz w:val="24"/>
          <w:szCs w:val="24"/>
        </w:rPr>
        <w:t xml:space="preserve">. </w:t>
      </w:r>
      <w:r w:rsidR="0035608F" w:rsidRPr="00FB4AF9">
        <w:rPr>
          <w:rFonts w:ascii="Times New Roman" w:hAnsi="Times New Roman" w:cs="Times New Roman"/>
          <w:sz w:val="24"/>
          <w:szCs w:val="24"/>
        </w:rPr>
        <w:t xml:space="preserve">А) </w:t>
      </w:r>
      <w:r w:rsidR="0035608F" w:rsidRPr="00FB4AF9">
        <w:rPr>
          <w:sz w:val="24"/>
          <w:szCs w:val="24"/>
        </w:rPr>
        <w:t xml:space="preserve"> </w:t>
      </w:r>
      <w:r w:rsidR="0035608F" w:rsidRPr="00FB4AF9">
        <w:rPr>
          <w:rFonts w:ascii="Times New Roman" w:hAnsi="Times New Roman" w:cs="Times New Roman"/>
          <w:sz w:val="24"/>
          <w:szCs w:val="24"/>
        </w:rPr>
        <w:t>Ручная стирка при температуре воды до 40 °C. Изделие не тереть. Отжимать аккуратно, без перекручивания.</w:t>
      </w:r>
    </w:p>
    <w:p w:rsidR="0035608F" w:rsidRPr="00FB4AF9" w:rsidRDefault="00FB4AF9" w:rsidP="0035608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  <w:r w:rsidR="0035608F" w:rsidRPr="00FB4AF9">
        <w:rPr>
          <w:rFonts w:ascii="Times New Roman" w:hAnsi="Times New Roman" w:cs="Times New Roman"/>
          <w:sz w:val="24"/>
          <w:szCs w:val="24"/>
        </w:rPr>
        <w:t>) Отбеливание запрещено.</w:t>
      </w:r>
    </w:p>
    <w:p w:rsidR="008D23F4" w:rsidRPr="00FB4AF9" w:rsidRDefault="00FB4AF9" w:rsidP="0035608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</w:t>
      </w:r>
      <w:r w:rsidR="007475BC" w:rsidRPr="00FB4AF9">
        <w:rPr>
          <w:rFonts w:ascii="Times New Roman" w:hAnsi="Times New Roman" w:cs="Times New Roman"/>
          <w:sz w:val="24"/>
          <w:szCs w:val="24"/>
        </w:rPr>
        <w:t xml:space="preserve">. </w:t>
      </w:r>
      <w:r w:rsidRPr="00FB4AF9">
        <w:rPr>
          <w:rFonts w:ascii="Times New Roman" w:hAnsi="Times New Roman" w:cs="Times New Roman"/>
          <w:sz w:val="24"/>
          <w:szCs w:val="24"/>
        </w:rPr>
        <w:t>А) геометрический, Б) растительный, В) зооморфный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475BC" w:rsidRPr="00FB4AF9" w:rsidRDefault="008D23F4" w:rsidP="0035608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B4AF9">
        <w:rPr>
          <w:rFonts w:ascii="Times New Roman" w:hAnsi="Times New Roman" w:cs="Times New Roman"/>
          <w:sz w:val="24"/>
          <w:szCs w:val="24"/>
        </w:rPr>
        <w:lastRenderedPageBreak/>
        <w:t>1</w:t>
      </w:r>
      <w:r w:rsidR="00FB4AF9">
        <w:rPr>
          <w:rFonts w:ascii="Times New Roman" w:hAnsi="Times New Roman" w:cs="Times New Roman"/>
          <w:sz w:val="24"/>
          <w:szCs w:val="24"/>
        </w:rPr>
        <w:t>4</w:t>
      </w:r>
      <w:r w:rsidRPr="00FB4AF9">
        <w:rPr>
          <w:rFonts w:ascii="Times New Roman" w:hAnsi="Times New Roman" w:cs="Times New Roman"/>
          <w:sz w:val="24"/>
          <w:szCs w:val="24"/>
        </w:rPr>
        <w:t xml:space="preserve">. </w:t>
      </w:r>
      <w:r w:rsidR="00FB4AF9">
        <w:rPr>
          <w:rFonts w:ascii="Times New Roman" w:hAnsi="Times New Roman" w:cs="Times New Roman"/>
          <w:sz w:val="24"/>
          <w:szCs w:val="24"/>
        </w:rPr>
        <w:t>Оригами.</w:t>
      </w:r>
    </w:p>
    <w:p w:rsidR="008350AF" w:rsidRPr="00FB4AF9" w:rsidRDefault="00FB4AF9" w:rsidP="0035608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15.</w:t>
      </w:r>
    </w:p>
    <w:tbl>
      <w:tblPr>
        <w:tblW w:w="0" w:type="auto"/>
        <w:jc w:val="right"/>
        <w:tblInd w:w="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FB4AF9" w:rsidRPr="00FB4AF9" w:rsidTr="00883E11">
        <w:trPr>
          <w:jc w:val="right"/>
        </w:trPr>
        <w:tc>
          <w:tcPr>
            <w:tcW w:w="4785" w:type="dxa"/>
            <w:shd w:val="clear" w:color="auto" w:fill="auto"/>
          </w:tcPr>
          <w:p w:rsidR="00FB4AF9" w:rsidRPr="00FB4AF9" w:rsidRDefault="00FB4AF9" w:rsidP="00FB4AF9">
            <w:pPr>
              <w:tabs>
                <w:tab w:val="left" w:pos="993"/>
              </w:tabs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4AF9">
              <w:rPr>
                <w:rFonts w:ascii="Times New Roman" w:eastAsia="Calibri" w:hAnsi="Times New Roman" w:cs="Times New Roman"/>
                <w:sz w:val="24"/>
                <w:szCs w:val="24"/>
              </w:rPr>
              <w:t>Холодные оттенки</w:t>
            </w:r>
          </w:p>
        </w:tc>
        <w:tc>
          <w:tcPr>
            <w:tcW w:w="4785" w:type="dxa"/>
            <w:shd w:val="clear" w:color="auto" w:fill="auto"/>
          </w:tcPr>
          <w:p w:rsidR="00FB4AF9" w:rsidRPr="00FB4AF9" w:rsidRDefault="00FB4AF9" w:rsidP="00FB4AF9">
            <w:pPr>
              <w:tabs>
                <w:tab w:val="left" w:pos="993"/>
              </w:tabs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4AF9">
              <w:rPr>
                <w:rFonts w:ascii="Times New Roman" w:eastAsia="Calibri" w:hAnsi="Times New Roman" w:cs="Times New Roman"/>
                <w:sz w:val="24"/>
                <w:szCs w:val="24"/>
              </w:rPr>
              <w:t>Теплые оттенки</w:t>
            </w:r>
          </w:p>
        </w:tc>
      </w:tr>
      <w:tr w:rsidR="00FB4AF9" w:rsidRPr="00FB4AF9" w:rsidTr="00883E11">
        <w:trPr>
          <w:jc w:val="right"/>
        </w:trPr>
        <w:tc>
          <w:tcPr>
            <w:tcW w:w="4785" w:type="dxa"/>
            <w:shd w:val="clear" w:color="auto" w:fill="auto"/>
          </w:tcPr>
          <w:p w:rsidR="00FB4AF9" w:rsidRPr="00FB4AF9" w:rsidRDefault="00FB4AF9" w:rsidP="00FB4AF9">
            <w:pPr>
              <w:tabs>
                <w:tab w:val="left" w:pos="993"/>
              </w:tabs>
              <w:spacing w:after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Серо-голубой, малиновый, васильковый, баклажан</w:t>
            </w:r>
          </w:p>
          <w:p w:rsidR="00FB4AF9" w:rsidRPr="00FB4AF9" w:rsidRDefault="00FB4AF9" w:rsidP="00FB4AF9">
            <w:pPr>
              <w:tabs>
                <w:tab w:val="left" w:pos="993"/>
              </w:tabs>
              <w:spacing w:after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85" w:type="dxa"/>
            <w:shd w:val="clear" w:color="auto" w:fill="auto"/>
          </w:tcPr>
          <w:p w:rsidR="00FB4AF9" w:rsidRPr="00FB4AF9" w:rsidRDefault="00FB4AF9" w:rsidP="00FB4AF9">
            <w:pPr>
              <w:tabs>
                <w:tab w:val="left" w:pos="993"/>
              </w:tabs>
              <w:spacing w:after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Оранжевый, персиковый</w:t>
            </w:r>
          </w:p>
        </w:tc>
      </w:tr>
    </w:tbl>
    <w:p w:rsidR="008350AF" w:rsidRPr="00FB4AF9" w:rsidRDefault="00FB4AF9" w:rsidP="00FB4AF9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16. Потому что поверхности черного цвета поглощают солнечные лучи, а белого отражают.</w:t>
      </w:r>
    </w:p>
    <w:p w:rsidR="00FB4AF9" w:rsidRDefault="00FB4AF9" w:rsidP="0035608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17. Кружева.</w:t>
      </w:r>
    </w:p>
    <w:p w:rsidR="00FB4AF9" w:rsidRDefault="00FB4AF9" w:rsidP="0035608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18. Рубаха.</w:t>
      </w:r>
    </w:p>
    <w:p w:rsidR="00D6115B" w:rsidRPr="00FB4AF9" w:rsidRDefault="00FB4AF9" w:rsidP="0035608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19. </w:t>
      </w:r>
      <w:r w:rsidR="00D6115B" w:rsidRPr="00FB4AF9">
        <w:rPr>
          <w:rFonts w:ascii="Times New Roman" w:hAnsi="Times New Roman" w:cs="Times New Roman"/>
          <w:sz w:val="24"/>
          <w:szCs w:val="24"/>
        </w:rPr>
        <w:t xml:space="preserve">А) </w:t>
      </w:r>
      <w:r>
        <w:rPr>
          <w:rFonts w:ascii="Times New Roman" w:hAnsi="Times New Roman" w:cs="Times New Roman"/>
          <w:sz w:val="24"/>
          <w:szCs w:val="24"/>
        </w:rPr>
        <w:t>мокасины</w:t>
      </w:r>
      <w:r w:rsidR="00D6115B" w:rsidRPr="00FB4AF9">
        <w:rPr>
          <w:rFonts w:ascii="Times New Roman" w:hAnsi="Times New Roman" w:cs="Times New Roman"/>
          <w:sz w:val="24"/>
          <w:szCs w:val="24"/>
        </w:rPr>
        <w:t xml:space="preserve">, Б) </w:t>
      </w:r>
      <w:proofErr w:type="spellStart"/>
      <w:r>
        <w:rPr>
          <w:rFonts w:ascii="Times New Roman" w:hAnsi="Times New Roman" w:cs="Times New Roman"/>
          <w:sz w:val="24"/>
          <w:szCs w:val="24"/>
        </w:rPr>
        <w:t>слипоны</w:t>
      </w:r>
      <w:proofErr w:type="spellEnd"/>
      <w:r w:rsidR="00D6115B" w:rsidRPr="00FB4AF9">
        <w:rPr>
          <w:rFonts w:ascii="Times New Roman" w:hAnsi="Times New Roman" w:cs="Times New Roman"/>
          <w:sz w:val="24"/>
          <w:szCs w:val="24"/>
        </w:rPr>
        <w:t xml:space="preserve">, В) </w:t>
      </w:r>
      <w:r>
        <w:rPr>
          <w:rFonts w:ascii="Times New Roman" w:hAnsi="Times New Roman" w:cs="Times New Roman"/>
          <w:sz w:val="24"/>
          <w:szCs w:val="24"/>
        </w:rPr>
        <w:t>гладиаторы</w:t>
      </w:r>
      <w:r w:rsidR="00D6115B" w:rsidRPr="00FB4AF9">
        <w:rPr>
          <w:rFonts w:ascii="Times New Roman" w:hAnsi="Times New Roman" w:cs="Times New Roman"/>
          <w:sz w:val="24"/>
          <w:szCs w:val="24"/>
        </w:rPr>
        <w:t>.</w:t>
      </w:r>
    </w:p>
    <w:p w:rsidR="001176BC" w:rsidRDefault="00FB4AF9" w:rsidP="0035608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20. Решение: 2х3=6 г    </w:t>
      </w:r>
      <w:r w:rsidR="00F67760">
        <w:rPr>
          <w:rFonts w:ascii="Times New Roman" w:hAnsi="Times New Roman" w:cs="Times New Roman"/>
          <w:sz w:val="24"/>
          <w:szCs w:val="24"/>
        </w:rPr>
        <w:t>6:0,2=30 м</w:t>
      </w:r>
      <w:proofErr w:type="gramStart"/>
      <w:r w:rsidR="00F67760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proofErr w:type="gramEnd"/>
      <w:r w:rsidR="00F67760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 w:rsidR="00F67760">
        <w:rPr>
          <w:rFonts w:ascii="Times New Roman" w:hAnsi="Times New Roman" w:cs="Times New Roman"/>
          <w:sz w:val="24"/>
          <w:szCs w:val="24"/>
        </w:rPr>
        <w:t xml:space="preserve">   30х7=210 кг</w:t>
      </w:r>
    </w:p>
    <w:p w:rsidR="00F67760" w:rsidRDefault="00F67760" w:rsidP="0035608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Ответ: 210 кг.</w:t>
      </w:r>
    </w:p>
    <w:p w:rsidR="00F67760" w:rsidRPr="00F67760" w:rsidRDefault="00F67760" w:rsidP="0035608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21. </w:t>
      </w:r>
      <w:proofErr w:type="gramStart"/>
      <w:r>
        <w:rPr>
          <w:rFonts w:ascii="Times New Roman" w:hAnsi="Times New Roman" w:cs="Times New Roman"/>
          <w:sz w:val="24"/>
          <w:szCs w:val="24"/>
        </w:rPr>
        <w:t>Азалия, бегония, г</w:t>
      </w:r>
      <w:r>
        <w:rPr>
          <w:rFonts w:ascii="Times New Roman" w:hAnsi="Times New Roman" w:cs="Times New Roman"/>
          <w:sz w:val="24"/>
          <w:szCs w:val="24"/>
        </w:rPr>
        <w:t>ерань,</w:t>
      </w:r>
      <w:r>
        <w:rPr>
          <w:rFonts w:ascii="Times New Roman" w:hAnsi="Times New Roman" w:cs="Times New Roman"/>
          <w:sz w:val="24"/>
          <w:szCs w:val="24"/>
        </w:rPr>
        <w:t xml:space="preserve"> глоксиния, </w:t>
      </w:r>
      <w:r>
        <w:rPr>
          <w:rFonts w:ascii="Times New Roman" w:hAnsi="Times New Roman" w:cs="Times New Roman"/>
          <w:sz w:val="24"/>
          <w:szCs w:val="24"/>
        </w:rPr>
        <w:t>лилия,</w:t>
      </w:r>
      <w:r>
        <w:rPr>
          <w:rFonts w:ascii="Times New Roman" w:hAnsi="Times New Roman" w:cs="Times New Roman"/>
          <w:sz w:val="24"/>
          <w:szCs w:val="24"/>
        </w:rPr>
        <w:t xml:space="preserve"> фиалка (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сенполия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), </w:t>
      </w:r>
      <w:r>
        <w:rPr>
          <w:rFonts w:ascii="Times New Roman" w:hAnsi="Times New Roman" w:cs="Times New Roman"/>
          <w:sz w:val="24"/>
          <w:szCs w:val="24"/>
        </w:rPr>
        <w:t>фуксия,</w:t>
      </w:r>
      <w:r>
        <w:rPr>
          <w:rFonts w:ascii="Times New Roman" w:hAnsi="Times New Roman" w:cs="Times New Roman"/>
          <w:sz w:val="24"/>
          <w:szCs w:val="24"/>
        </w:rPr>
        <w:t xml:space="preserve"> цикламен (достаточно 4-5 наименований). </w:t>
      </w:r>
      <w:proofErr w:type="gramEnd"/>
    </w:p>
    <w:p w:rsidR="001F43B7" w:rsidRPr="00FB4AF9" w:rsidRDefault="00F67760" w:rsidP="0035608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22. Минимализм.</w:t>
      </w:r>
    </w:p>
    <w:p w:rsidR="009F2960" w:rsidRPr="00FB4AF9" w:rsidRDefault="00F67760" w:rsidP="0035608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23. Решение: 220:20=11 А.</w:t>
      </w:r>
    </w:p>
    <w:p w:rsidR="009F2960" w:rsidRPr="00FB4AF9" w:rsidRDefault="00580687" w:rsidP="0035608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23"/>
        <w:gridCol w:w="2024"/>
        <w:gridCol w:w="2041"/>
        <w:gridCol w:w="2025"/>
        <w:gridCol w:w="2025"/>
      </w:tblGrid>
      <w:tr w:rsidR="00821985" w:rsidRPr="00821985" w:rsidTr="00883E11">
        <w:tc>
          <w:tcPr>
            <w:tcW w:w="2023" w:type="dxa"/>
            <w:shd w:val="clear" w:color="auto" w:fill="auto"/>
          </w:tcPr>
          <w:p w:rsidR="00821985" w:rsidRPr="00821985" w:rsidRDefault="00821985" w:rsidP="00821985">
            <w:pPr>
              <w:tabs>
                <w:tab w:val="left" w:pos="993"/>
              </w:tabs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2198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Человек - человек</w:t>
            </w:r>
          </w:p>
        </w:tc>
        <w:tc>
          <w:tcPr>
            <w:tcW w:w="2024" w:type="dxa"/>
            <w:shd w:val="clear" w:color="auto" w:fill="auto"/>
          </w:tcPr>
          <w:p w:rsidR="00821985" w:rsidRPr="00821985" w:rsidRDefault="00821985" w:rsidP="00821985">
            <w:pPr>
              <w:tabs>
                <w:tab w:val="left" w:pos="993"/>
              </w:tabs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2198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Человек - техника</w:t>
            </w:r>
          </w:p>
        </w:tc>
        <w:tc>
          <w:tcPr>
            <w:tcW w:w="2041" w:type="dxa"/>
            <w:shd w:val="clear" w:color="auto" w:fill="auto"/>
          </w:tcPr>
          <w:p w:rsidR="00821985" w:rsidRPr="00821985" w:rsidRDefault="00821985" w:rsidP="00821985">
            <w:pPr>
              <w:tabs>
                <w:tab w:val="left" w:pos="993"/>
              </w:tabs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2198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Человек - художественный образ</w:t>
            </w:r>
          </w:p>
        </w:tc>
        <w:tc>
          <w:tcPr>
            <w:tcW w:w="2025" w:type="dxa"/>
            <w:shd w:val="clear" w:color="auto" w:fill="auto"/>
          </w:tcPr>
          <w:p w:rsidR="00821985" w:rsidRPr="00821985" w:rsidRDefault="00821985" w:rsidP="00821985">
            <w:pPr>
              <w:tabs>
                <w:tab w:val="left" w:pos="993"/>
              </w:tabs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2198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Человек - природа</w:t>
            </w:r>
          </w:p>
        </w:tc>
        <w:tc>
          <w:tcPr>
            <w:tcW w:w="2025" w:type="dxa"/>
            <w:shd w:val="clear" w:color="auto" w:fill="auto"/>
          </w:tcPr>
          <w:p w:rsidR="00821985" w:rsidRPr="00821985" w:rsidRDefault="00821985" w:rsidP="00821985">
            <w:pPr>
              <w:tabs>
                <w:tab w:val="left" w:pos="993"/>
              </w:tabs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2198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Человек - знаковая система</w:t>
            </w:r>
          </w:p>
        </w:tc>
      </w:tr>
      <w:tr w:rsidR="00821985" w:rsidRPr="00821985" w:rsidTr="00883E11">
        <w:tc>
          <w:tcPr>
            <w:tcW w:w="2023" w:type="dxa"/>
            <w:shd w:val="clear" w:color="auto" w:fill="auto"/>
          </w:tcPr>
          <w:p w:rsidR="00821985" w:rsidRPr="00821985" w:rsidRDefault="00821985" w:rsidP="00821985">
            <w:pPr>
              <w:tabs>
                <w:tab w:val="left" w:pos="993"/>
              </w:tabs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1985">
              <w:rPr>
                <w:rFonts w:ascii="Times New Roman" w:eastAsia="Calibri" w:hAnsi="Times New Roman" w:cs="Times New Roman"/>
                <w:sz w:val="24"/>
                <w:szCs w:val="24"/>
              </w:rPr>
              <w:t>психолог</w:t>
            </w:r>
          </w:p>
        </w:tc>
        <w:tc>
          <w:tcPr>
            <w:tcW w:w="2024" w:type="dxa"/>
            <w:shd w:val="clear" w:color="auto" w:fill="auto"/>
          </w:tcPr>
          <w:p w:rsidR="00821985" w:rsidRPr="00821985" w:rsidRDefault="00821985" w:rsidP="00821985">
            <w:pPr>
              <w:tabs>
                <w:tab w:val="left" w:pos="993"/>
              </w:tabs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1985">
              <w:rPr>
                <w:rFonts w:ascii="Times New Roman" w:eastAsia="Calibri" w:hAnsi="Times New Roman" w:cs="Times New Roman"/>
                <w:sz w:val="24"/>
                <w:szCs w:val="24"/>
              </w:rPr>
              <w:t>водитель</w:t>
            </w:r>
          </w:p>
        </w:tc>
        <w:tc>
          <w:tcPr>
            <w:tcW w:w="2041" w:type="dxa"/>
            <w:shd w:val="clear" w:color="auto" w:fill="auto"/>
          </w:tcPr>
          <w:p w:rsidR="00821985" w:rsidRPr="00821985" w:rsidRDefault="00821985" w:rsidP="00821985">
            <w:pPr>
              <w:tabs>
                <w:tab w:val="left" w:pos="993"/>
              </w:tabs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1985">
              <w:rPr>
                <w:rFonts w:ascii="Times New Roman" w:eastAsia="Calibri" w:hAnsi="Times New Roman" w:cs="Times New Roman"/>
                <w:sz w:val="24"/>
                <w:szCs w:val="24"/>
              </w:rPr>
              <w:t>писатель</w:t>
            </w:r>
          </w:p>
        </w:tc>
        <w:tc>
          <w:tcPr>
            <w:tcW w:w="2025" w:type="dxa"/>
            <w:shd w:val="clear" w:color="auto" w:fill="auto"/>
          </w:tcPr>
          <w:p w:rsidR="00821985" w:rsidRPr="00821985" w:rsidRDefault="00821985" w:rsidP="00821985">
            <w:pPr>
              <w:tabs>
                <w:tab w:val="left" w:pos="993"/>
              </w:tabs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1985">
              <w:rPr>
                <w:rFonts w:ascii="Times New Roman" w:eastAsia="Calibri" w:hAnsi="Times New Roman" w:cs="Times New Roman"/>
                <w:sz w:val="24"/>
                <w:szCs w:val="24"/>
              </w:rPr>
              <w:t>эколог</w:t>
            </w:r>
          </w:p>
        </w:tc>
        <w:tc>
          <w:tcPr>
            <w:tcW w:w="2025" w:type="dxa"/>
            <w:shd w:val="clear" w:color="auto" w:fill="auto"/>
          </w:tcPr>
          <w:p w:rsidR="00821985" w:rsidRPr="00821985" w:rsidRDefault="00821985" w:rsidP="00821985">
            <w:pPr>
              <w:tabs>
                <w:tab w:val="left" w:pos="993"/>
              </w:tabs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1985">
              <w:rPr>
                <w:rFonts w:ascii="Times New Roman" w:eastAsia="Calibri" w:hAnsi="Times New Roman" w:cs="Times New Roman"/>
                <w:sz w:val="24"/>
                <w:szCs w:val="24"/>
              </w:rPr>
              <w:t>бухгалтер</w:t>
            </w:r>
          </w:p>
        </w:tc>
      </w:tr>
      <w:tr w:rsidR="00821985" w:rsidRPr="00821985" w:rsidTr="00883E11">
        <w:tc>
          <w:tcPr>
            <w:tcW w:w="2023" w:type="dxa"/>
            <w:shd w:val="clear" w:color="auto" w:fill="auto"/>
          </w:tcPr>
          <w:p w:rsidR="00821985" w:rsidRPr="00821985" w:rsidRDefault="00821985" w:rsidP="00821985">
            <w:pPr>
              <w:tabs>
                <w:tab w:val="left" w:pos="993"/>
              </w:tabs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1985">
              <w:rPr>
                <w:rFonts w:ascii="Times New Roman" w:eastAsia="Calibri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024" w:type="dxa"/>
            <w:shd w:val="clear" w:color="auto" w:fill="auto"/>
          </w:tcPr>
          <w:p w:rsidR="00821985" w:rsidRPr="00821985" w:rsidRDefault="00821985" w:rsidP="00821985">
            <w:pPr>
              <w:tabs>
                <w:tab w:val="left" w:pos="993"/>
              </w:tabs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1985">
              <w:rPr>
                <w:rFonts w:ascii="Times New Roman" w:eastAsia="Calibri" w:hAnsi="Times New Roman" w:cs="Times New Roman"/>
                <w:sz w:val="24"/>
                <w:szCs w:val="24"/>
              </w:rPr>
              <w:t>конструктор</w:t>
            </w:r>
          </w:p>
        </w:tc>
        <w:tc>
          <w:tcPr>
            <w:tcW w:w="2041" w:type="dxa"/>
            <w:shd w:val="clear" w:color="auto" w:fill="auto"/>
          </w:tcPr>
          <w:p w:rsidR="00821985" w:rsidRPr="00821985" w:rsidRDefault="00821985" w:rsidP="00821985">
            <w:pPr>
              <w:tabs>
                <w:tab w:val="left" w:pos="993"/>
              </w:tabs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1985">
              <w:rPr>
                <w:rFonts w:ascii="Times New Roman" w:eastAsia="Calibri" w:hAnsi="Times New Roman" w:cs="Times New Roman"/>
                <w:sz w:val="24"/>
                <w:szCs w:val="24"/>
              </w:rPr>
              <w:t>пианист</w:t>
            </w:r>
          </w:p>
        </w:tc>
        <w:tc>
          <w:tcPr>
            <w:tcW w:w="2025" w:type="dxa"/>
            <w:shd w:val="clear" w:color="auto" w:fill="auto"/>
          </w:tcPr>
          <w:p w:rsidR="00821985" w:rsidRPr="00821985" w:rsidRDefault="00821985" w:rsidP="00821985">
            <w:pPr>
              <w:tabs>
                <w:tab w:val="left" w:pos="993"/>
              </w:tabs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1985">
              <w:rPr>
                <w:rFonts w:ascii="Times New Roman" w:eastAsia="Calibri" w:hAnsi="Times New Roman" w:cs="Times New Roman"/>
                <w:sz w:val="24"/>
                <w:szCs w:val="24"/>
              </w:rPr>
              <w:t>зоотехник</w:t>
            </w:r>
          </w:p>
        </w:tc>
        <w:tc>
          <w:tcPr>
            <w:tcW w:w="2025" w:type="dxa"/>
            <w:shd w:val="clear" w:color="auto" w:fill="auto"/>
          </w:tcPr>
          <w:p w:rsidR="00821985" w:rsidRPr="00821985" w:rsidRDefault="00821985" w:rsidP="00821985">
            <w:pPr>
              <w:tabs>
                <w:tab w:val="left" w:pos="993"/>
              </w:tabs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821985">
              <w:rPr>
                <w:rFonts w:ascii="Times New Roman" w:eastAsia="Calibri" w:hAnsi="Times New Roman" w:cs="Times New Roman"/>
                <w:sz w:val="24"/>
                <w:szCs w:val="24"/>
              </w:rPr>
              <w:t>архиолог</w:t>
            </w:r>
            <w:proofErr w:type="spellEnd"/>
          </w:p>
        </w:tc>
      </w:tr>
      <w:tr w:rsidR="00821985" w:rsidRPr="00821985" w:rsidTr="00883E11">
        <w:tc>
          <w:tcPr>
            <w:tcW w:w="2023" w:type="dxa"/>
            <w:shd w:val="clear" w:color="auto" w:fill="auto"/>
          </w:tcPr>
          <w:p w:rsidR="00821985" w:rsidRPr="00821985" w:rsidRDefault="00821985" w:rsidP="00821985">
            <w:pPr>
              <w:tabs>
                <w:tab w:val="left" w:pos="993"/>
              </w:tabs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1985">
              <w:rPr>
                <w:rFonts w:ascii="Times New Roman" w:eastAsia="Calibri" w:hAnsi="Times New Roman" w:cs="Times New Roman"/>
                <w:sz w:val="24"/>
                <w:szCs w:val="24"/>
              </w:rPr>
              <w:t>экскурсовод</w:t>
            </w:r>
          </w:p>
        </w:tc>
        <w:tc>
          <w:tcPr>
            <w:tcW w:w="2024" w:type="dxa"/>
            <w:shd w:val="clear" w:color="auto" w:fill="auto"/>
          </w:tcPr>
          <w:p w:rsidR="00821985" w:rsidRPr="00821985" w:rsidRDefault="00821985" w:rsidP="00821985">
            <w:pPr>
              <w:tabs>
                <w:tab w:val="left" w:pos="993"/>
              </w:tabs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1985">
              <w:rPr>
                <w:rFonts w:ascii="Times New Roman" w:eastAsia="Calibri" w:hAnsi="Times New Roman" w:cs="Times New Roman"/>
                <w:sz w:val="24"/>
                <w:szCs w:val="24"/>
              </w:rPr>
              <w:t>токарь</w:t>
            </w:r>
          </w:p>
        </w:tc>
        <w:tc>
          <w:tcPr>
            <w:tcW w:w="2041" w:type="dxa"/>
            <w:shd w:val="clear" w:color="auto" w:fill="auto"/>
          </w:tcPr>
          <w:p w:rsidR="00821985" w:rsidRPr="00821985" w:rsidRDefault="00821985" w:rsidP="00821985">
            <w:pPr>
              <w:tabs>
                <w:tab w:val="left" w:pos="993"/>
              </w:tabs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1985">
              <w:rPr>
                <w:rFonts w:ascii="Times New Roman" w:eastAsia="Calibri" w:hAnsi="Times New Roman" w:cs="Times New Roman"/>
                <w:sz w:val="24"/>
                <w:szCs w:val="24"/>
              </w:rPr>
              <w:t>дизайнер</w:t>
            </w:r>
          </w:p>
        </w:tc>
        <w:tc>
          <w:tcPr>
            <w:tcW w:w="2025" w:type="dxa"/>
            <w:shd w:val="clear" w:color="auto" w:fill="auto"/>
          </w:tcPr>
          <w:p w:rsidR="00821985" w:rsidRPr="00821985" w:rsidRDefault="00821985" w:rsidP="00821985">
            <w:pPr>
              <w:tabs>
                <w:tab w:val="left" w:pos="993"/>
              </w:tabs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1985">
              <w:rPr>
                <w:rFonts w:ascii="Times New Roman" w:eastAsia="Calibri" w:hAnsi="Times New Roman" w:cs="Times New Roman"/>
                <w:sz w:val="24"/>
                <w:szCs w:val="24"/>
              </w:rPr>
              <w:t>кинолог</w:t>
            </w:r>
          </w:p>
        </w:tc>
        <w:tc>
          <w:tcPr>
            <w:tcW w:w="2025" w:type="dxa"/>
            <w:shd w:val="clear" w:color="auto" w:fill="auto"/>
          </w:tcPr>
          <w:p w:rsidR="00821985" w:rsidRPr="00821985" w:rsidRDefault="00821985" w:rsidP="00821985">
            <w:pPr>
              <w:tabs>
                <w:tab w:val="left" w:pos="993"/>
              </w:tabs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1985">
              <w:rPr>
                <w:rFonts w:ascii="Times New Roman" w:eastAsia="Calibri" w:hAnsi="Times New Roman" w:cs="Times New Roman"/>
                <w:sz w:val="24"/>
                <w:szCs w:val="24"/>
              </w:rPr>
              <w:t>нотариус</w:t>
            </w:r>
          </w:p>
        </w:tc>
      </w:tr>
    </w:tbl>
    <w:p w:rsidR="00821985" w:rsidRPr="00FB4AF9" w:rsidRDefault="00821985" w:rsidP="0035608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63856" w:rsidRPr="00FB4AF9" w:rsidRDefault="00580687" w:rsidP="00580687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25. </w:t>
      </w:r>
      <w:bookmarkStart w:id="0" w:name="_GoBack"/>
      <w:r w:rsidR="00E63856" w:rsidRPr="00580687">
        <w:rPr>
          <w:rFonts w:ascii="Times New Roman" w:hAnsi="Times New Roman" w:cs="Times New Roman"/>
          <w:sz w:val="24"/>
          <w:szCs w:val="24"/>
        </w:rPr>
        <w:t>Ответ</w:t>
      </w:r>
      <w:bookmarkEnd w:id="0"/>
    </w:p>
    <w:p w:rsidR="00E63856" w:rsidRPr="00FB4AF9" w:rsidRDefault="00E63856" w:rsidP="00E63856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B4AF9">
        <w:rPr>
          <w:rFonts w:ascii="Times New Roman" w:hAnsi="Times New Roman" w:cs="Times New Roman"/>
          <w:sz w:val="24"/>
          <w:szCs w:val="24"/>
        </w:rPr>
        <w:t>1. Детали кроя</w:t>
      </w:r>
    </w:p>
    <w:p w:rsidR="00E63856" w:rsidRPr="00FB4AF9" w:rsidRDefault="00E63856" w:rsidP="00E63856">
      <w:pPr>
        <w:spacing w:after="0"/>
        <w:ind w:firstLine="284"/>
        <w:jc w:val="both"/>
        <w:rPr>
          <w:rFonts w:ascii="Times New Roman" w:hAnsi="Times New Roman"/>
          <w:sz w:val="24"/>
          <w:szCs w:val="24"/>
        </w:rPr>
      </w:pPr>
      <w:r w:rsidRPr="00FB4AF9">
        <w:rPr>
          <w:rFonts w:ascii="Times New Roman" w:hAnsi="Times New Roman"/>
          <w:noProof/>
          <w:sz w:val="24"/>
          <w:szCs w:val="24"/>
          <w:lang w:eastAsia="ru-RU"/>
        </w:rPr>
        <w:lastRenderedPageBreak/>
        <w:drawing>
          <wp:inline distT="0" distB="0" distL="0" distR="0" wp14:anchorId="234B8C58" wp14:editId="2453DCE5">
            <wp:extent cx="3789265" cy="3125893"/>
            <wp:effectExtent l="0" t="0" r="1905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90793" cy="31271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3856" w:rsidRPr="00FB4AF9" w:rsidRDefault="00E63856" w:rsidP="00E63856">
      <w:pPr>
        <w:spacing w:after="0"/>
        <w:ind w:firstLine="284"/>
        <w:jc w:val="both"/>
        <w:rPr>
          <w:rFonts w:ascii="Times New Roman" w:hAnsi="Times New Roman"/>
          <w:sz w:val="24"/>
          <w:szCs w:val="24"/>
        </w:rPr>
      </w:pPr>
      <w:r w:rsidRPr="00FB4AF9">
        <w:rPr>
          <w:rFonts w:ascii="Times New Roman" w:hAnsi="Times New Roman"/>
          <w:sz w:val="24"/>
          <w:szCs w:val="24"/>
        </w:rPr>
        <w:t>1 - _</w:t>
      </w:r>
      <w:r w:rsidRPr="00FB4AF9">
        <w:rPr>
          <w:rFonts w:ascii="Times New Roman" w:hAnsi="Times New Roman"/>
          <w:sz w:val="24"/>
          <w:szCs w:val="24"/>
          <w:u w:val="single"/>
        </w:rPr>
        <w:t>Правое переднее полотнище – 1 деталь</w:t>
      </w:r>
      <w:r w:rsidRPr="00FB4AF9">
        <w:rPr>
          <w:rFonts w:ascii="Times New Roman" w:hAnsi="Times New Roman"/>
          <w:sz w:val="24"/>
          <w:szCs w:val="24"/>
        </w:rPr>
        <w:t>_________________________________</w:t>
      </w:r>
    </w:p>
    <w:p w:rsidR="00E63856" w:rsidRPr="00FB4AF9" w:rsidRDefault="00E63856" w:rsidP="00E63856">
      <w:pPr>
        <w:spacing w:after="0"/>
        <w:ind w:firstLine="284"/>
        <w:jc w:val="both"/>
        <w:rPr>
          <w:rFonts w:ascii="Times New Roman" w:hAnsi="Times New Roman"/>
          <w:sz w:val="24"/>
          <w:szCs w:val="24"/>
        </w:rPr>
      </w:pPr>
      <w:r w:rsidRPr="00FB4AF9">
        <w:rPr>
          <w:rFonts w:ascii="Times New Roman" w:hAnsi="Times New Roman"/>
          <w:sz w:val="24"/>
          <w:szCs w:val="24"/>
        </w:rPr>
        <w:t>2 - _</w:t>
      </w:r>
      <w:r w:rsidRPr="00FB4AF9">
        <w:rPr>
          <w:rFonts w:ascii="Times New Roman" w:hAnsi="Times New Roman"/>
          <w:sz w:val="24"/>
          <w:szCs w:val="24"/>
          <w:u w:val="single"/>
        </w:rPr>
        <w:t>Левое переднее полотнище – 1 деталь</w:t>
      </w:r>
      <w:r w:rsidRPr="00FB4AF9">
        <w:rPr>
          <w:rFonts w:ascii="Times New Roman" w:hAnsi="Times New Roman"/>
          <w:sz w:val="24"/>
          <w:szCs w:val="24"/>
        </w:rPr>
        <w:t>_________________________________</w:t>
      </w:r>
    </w:p>
    <w:p w:rsidR="00E63856" w:rsidRPr="00FB4AF9" w:rsidRDefault="00E63856" w:rsidP="00E63856">
      <w:pPr>
        <w:pStyle w:val="a3"/>
        <w:numPr>
          <w:ilvl w:val="0"/>
          <w:numId w:val="10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FB4AF9">
        <w:rPr>
          <w:rFonts w:ascii="Times New Roman" w:hAnsi="Times New Roman"/>
          <w:sz w:val="24"/>
          <w:szCs w:val="24"/>
        </w:rPr>
        <w:t>- _</w:t>
      </w:r>
      <w:r w:rsidRPr="00FB4AF9">
        <w:rPr>
          <w:rFonts w:ascii="Times New Roman" w:hAnsi="Times New Roman"/>
          <w:sz w:val="24"/>
          <w:szCs w:val="24"/>
          <w:u w:val="single"/>
        </w:rPr>
        <w:t>Заднее полотнище – 2 детали</w:t>
      </w:r>
      <w:r w:rsidRPr="00FB4AF9">
        <w:rPr>
          <w:rFonts w:ascii="Times New Roman" w:hAnsi="Times New Roman"/>
          <w:sz w:val="24"/>
          <w:szCs w:val="24"/>
        </w:rPr>
        <w:t>_________________________________</w:t>
      </w:r>
    </w:p>
    <w:p w:rsidR="00E63856" w:rsidRPr="00FB4AF9" w:rsidRDefault="00E63856" w:rsidP="00E63856">
      <w:pPr>
        <w:spacing w:after="0"/>
        <w:ind w:firstLine="284"/>
        <w:jc w:val="both"/>
        <w:rPr>
          <w:rFonts w:ascii="Times New Roman" w:hAnsi="Times New Roman"/>
          <w:noProof/>
          <w:sz w:val="24"/>
          <w:szCs w:val="24"/>
          <w:lang w:eastAsia="ru-RU"/>
        </w:rPr>
      </w:pPr>
    </w:p>
    <w:p w:rsidR="00E63856" w:rsidRPr="00FB4AF9" w:rsidRDefault="00E63856" w:rsidP="00E63856">
      <w:pPr>
        <w:spacing w:after="0"/>
        <w:ind w:left="284"/>
        <w:jc w:val="both"/>
        <w:rPr>
          <w:rFonts w:ascii="Times New Roman" w:hAnsi="Times New Roman"/>
          <w:b/>
          <w:noProof/>
          <w:sz w:val="24"/>
          <w:szCs w:val="24"/>
          <w:lang w:eastAsia="ru-RU"/>
        </w:rPr>
      </w:pPr>
      <w:r w:rsidRPr="00FB4AF9">
        <w:rPr>
          <w:rFonts w:ascii="Times New Roman" w:hAnsi="Times New Roman"/>
          <w:b/>
          <w:noProof/>
          <w:sz w:val="24"/>
          <w:szCs w:val="24"/>
          <w:lang w:eastAsia="ru-RU"/>
        </w:rPr>
        <w:t>2. Эскиз модели</w:t>
      </w:r>
    </w:p>
    <w:p w:rsidR="00E63856" w:rsidRPr="00FB4AF9" w:rsidRDefault="00E63856" w:rsidP="00E63856">
      <w:pPr>
        <w:spacing w:after="0"/>
        <w:ind w:left="644"/>
        <w:jc w:val="both"/>
        <w:rPr>
          <w:rFonts w:ascii="Times New Roman" w:hAnsi="Times New Roman"/>
          <w:noProof/>
          <w:sz w:val="24"/>
          <w:szCs w:val="24"/>
          <w:lang w:eastAsia="ru-RU"/>
        </w:rPr>
      </w:pPr>
      <w:r w:rsidRPr="00FB4AF9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404DF743" wp14:editId="0A13966A">
            <wp:extent cx="3495675" cy="2305833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5675" cy="23058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3856" w:rsidRPr="00FB4AF9" w:rsidRDefault="00E63856" w:rsidP="00E63856">
      <w:pPr>
        <w:pStyle w:val="a3"/>
        <w:numPr>
          <w:ilvl w:val="0"/>
          <w:numId w:val="11"/>
        </w:num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FB4AF9">
        <w:rPr>
          <w:rFonts w:ascii="Times New Roman" w:hAnsi="Times New Roman"/>
          <w:b/>
          <w:sz w:val="24"/>
          <w:szCs w:val="24"/>
        </w:rPr>
        <w:t>Описание внешнего вида изделия</w:t>
      </w:r>
    </w:p>
    <w:p w:rsidR="00E63856" w:rsidRPr="00FB4AF9" w:rsidRDefault="00E63856" w:rsidP="00E63856">
      <w:pPr>
        <w:pStyle w:val="Default"/>
        <w:tabs>
          <w:tab w:val="left" w:pos="567"/>
        </w:tabs>
        <w:ind w:firstLine="284"/>
      </w:pPr>
      <w:r w:rsidRPr="00FB4AF9">
        <w:rPr>
          <w:iCs/>
        </w:rPr>
        <w:t xml:space="preserve">Наименование </w:t>
      </w:r>
      <w:proofErr w:type="spellStart"/>
      <w:r w:rsidRPr="00FB4AF9">
        <w:rPr>
          <w:iCs/>
        </w:rPr>
        <w:t>изделия__</w:t>
      </w:r>
      <w:r w:rsidRPr="00FB4AF9">
        <w:rPr>
          <w:iCs/>
          <w:u w:val="single"/>
        </w:rPr>
        <w:t>юбка</w:t>
      </w:r>
      <w:proofErr w:type="spellEnd"/>
      <w:r w:rsidRPr="00FB4AF9">
        <w:rPr>
          <w:iCs/>
        </w:rPr>
        <w:t xml:space="preserve">_________________________________________________ </w:t>
      </w:r>
    </w:p>
    <w:p w:rsidR="00E63856" w:rsidRPr="00FB4AF9" w:rsidRDefault="00E63856" w:rsidP="00E63856">
      <w:pPr>
        <w:pStyle w:val="Default"/>
        <w:tabs>
          <w:tab w:val="left" w:pos="567"/>
        </w:tabs>
        <w:ind w:firstLine="284"/>
      </w:pPr>
      <w:r w:rsidRPr="00FB4AF9">
        <w:rPr>
          <w:iCs/>
        </w:rPr>
        <w:t xml:space="preserve">Характеристика </w:t>
      </w:r>
      <w:proofErr w:type="spellStart"/>
      <w:r w:rsidRPr="00FB4AF9">
        <w:rPr>
          <w:iCs/>
        </w:rPr>
        <w:t>ткани__</w:t>
      </w:r>
      <w:r w:rsidRPr="00FB4AF9">
        <w:rPr>
          <w:iCs/>
          <w:u w:val="single"/>
        </w:rPr>
        <w:t>из</w:t>
      </w:r>
      <w:proofErr w:type="spellEnd"/>
      <w:r w:rsidRPr="00FB4AF9">
        <w:rPr>
          <w:iCs/>
          <w:u w:val="single"/>
        </w:rPr>
        <w:t xml:space="preserve"> костюмной ткани, хорошо держащей форму</w:t>
      </w:r>
      <w:r w:rsidRPr="00FB4AF9">
        <w:rPr>
          <w:iCs/>
        </w:rPr>
        <w:t xml:space="preserve">______________ </w:t>
      </w:r>
    </w:p>
    <w:p w:rsidR="00E63856" w:rsidRPr="00FB4AF9" w:rsidRDefault="00E63856" w:rsidP="00E63856">
      <w:pPr>
        <w:pStyle w:val="Default"/>
        <w:tabs>
          <w:tab w:val="left" w:pos="567"/>
        </w:tabs>
        <w:ind w:firstLine="284"/>
      </w:pPr>
      <w:proofErr w:type="spellStart"/>
      <w:r w:rsidRPr="00FB4AF9">
        <w:rPr>
          <w:iCs/>
        </w:rPr>
        <w:t>Силуэт__</w:t>
      </w:r>
      <w:r w:rsidRPr="00FB4AF9">
        <w:rPr>
          <w:iCs/>
          <w:u w:val="single"/>
        </w:rPr>
        <w:t>слегка</w:t>
      </w:r>
      <w:proofErr w:type="spellEnd"/>
      <w:r w:rsidRPr="00FB4AF9">
        <w:rPr>
          <w:iCs/>
          <w:u w:val="single"/>
        </w:rPr>
        <w:t xml:space="preserve"> зауженный книзу</w:t>
      </w:r>
      <w:r w:rsidRPr="00FB4AF9">
        <w:rPr>
          <w:iCs/>
        </w:rPr>
        <w:t xml:space="preserve">____________________________________________ </w:t>
      </w:r>
    </w:p>
    <w:p w:rsidR="00E63856" w:rsidRPr="00FB4AF9" w:rsidRDefault="00E63856" w:rsidP="00E63856">
      <w:pPr>
        <w:pStyle w:val="Default"/>
        <w:tabs>
          <w:tab w:val="left" w:pos="567"/>
        </w:tabs>
        <w:ind w:firstLine="284"/>
        <w:rPr>
          <w:iCs/>
        </w:rPr>
      </w:pPr>
      <w:r w:rsidRPr="00FB4AF9">
        <w:rPr>
          <w:iCs/>
        </w:rPr>
        <w:t xml:space="preserve">Описание </w:t>
      </w:r>
      <w:proofErr w:type="spellStart"/>
      <w:r w:rsidRPr="00FB4AF9">
        <w:rPr>
          <w:iCs/>
        </w:rPr>
        <w:t>деталей:__</w:t>
      </w:r>
      <w:r w:rsidRPr="00FB4AF9">
        <w:rPr>
          <w:iCs/>
          <w:u w:val="single"/>
        </w:rPr>
        <w:t>переднее</w:t>
      </w:r>
      <w:proofErr w:type="spellEnd"/>
      <w:r w:rsidRPr="00FB4AF9">
        <w:rPr>
          <w:iCs/>
          <w:u w:val="single"/>
        </w:rPr>
        <w:t xml:space="preserve"> полотнище с вытачкой с правой стороны и с рельефным швом с левой стороны; заднее полотнище со средним швом, с двумя вытачками</w:t>
      </w:r>
      <w:proofErr w:type="gramStart"/>
      <w:r w:rsidRPr="00FB4AF9">
        <w:rPr>
          <w:iCs/>
          <w:u w:val="single"/>
        </w:rPr>
        <w:t>.</w:t>
      </w:r>
      <w:proofErr w:type="gramEnd"/>
      <w:r w:rsidRPr="00FB4AF9">
        <w:rPr>
          <w:iCs/>
          <w:u w:val="single"/>
        </w:rPr>
        <w:t xml:space="preserve"> (</w:t>
      </w:r>
      <w:proofErr w:type="gramStart"/>
      <w:r w:rsidRPr="00FB4AF9">
        <w:rPr>
          <w:iCs/>
          <w:u w:val="single"/>
        </w:rPr>
        <w:t>в</w:t>
      </w:r>
      <w:proofErr w:type="gramEnd"/>
      <w:r w:rsidRPr="00FB4AF9">
        <w:rPr>
          <w:iCs/>
          <w:u w:val="single"/>
        </w:rPr>
        <w:t xml:space="preserve"> зависимости от эскиза могут указать разрез в среднем шве или в рельефном шве, застежку молнию в боковом или среднем шве. </w:t>
      </w:r>
    </w:p>
    <w:p w:rsidR="00E63856" w:rsidRPr="00FB4AF9" w:rsidRDefault="00E63856" w:rsidP="00E63856">
      <w:pPr>
        <w:tabs>
          <w:tab w:val="left" w:pos="567"/>
        </w:tabs>
        <w:spacing w:after="0"/>
        <w:ind w:firstLine="284"/>
        <w:jc w:val="both"/>
        <w:rPr>
          <w:rFonts w:ascii="Times New Roman" w:hAnsi="Times New Roman"/>
          <w:sz w:val="24"/>
          <w:szCs w:val="24"/>
        </w:rPr>
      </w:pPr>
    </w:p>
    <w:p w:rsidR="00E63856" w:rsidRPr="00FB4AF9" w:rsidRDefault="00E63856" w:rsidP="00E63856">
      <w:pPr>
        <w:pStyle w:val="a3"/>
        <w:numPr>
          <w:ilvl w:val="0"/>
          <w:numId w:val="10"/>
        </w:num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B4AF9">
        <w:rPr>
          <w:rFonts w:ascii="Times New Roman" w:hAnsi="Times New Roman" w:cs="Times New Roman"/>
          <w:sz w:val="24"/>
          <w:szCs w:val="24"/>
        </w:rPr>
        <w:t>Верхний срез юбки можно обработать:</w:t>
      </w:r>
    </w:p>
    <w:p w:rsidR="00E63856" w:rsidRPr="00FB4AF9" w:rsidRDefault="00E63856" w:rsidP="00E63856">
      <w:pPr>
        <w:tabs>
          <w:tab w:val="left" w:pos="567"/>
        </w:tabs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FB4AF9">
        <w:rPr>
          <w:rFonts w:ascii="Times New Roman" w:hAnsi="Times New Roman" w:cs="Times New Roman"/>
          <w:sz w:val="24"/>
          <w:szCs w:val="24"/>
        </w:rPr>
        <w:t>1. _</w:t>
      </w:r>
      <w:proofErr w:type="spellStart"/>
      <w:r w:rsidRPr="00FB4AF9">
        <w:rPr>
          <w:rFonts w:ascii="Times New Roman" w:hAnsi="Times New Roman" w:cs="Times New Roman"/>
          <w:sz w:val="24"/>
          <w:szCs w:val="24"/>
          <w:u w:val="single"/>
        </w:rPr>
        <w:t>Подкройной</w:t>
      </w:r>
      <w:proofErr w:type="spellEnd"/>
      <w:r w:rsidRPr="00FB4AF9">
        <w:rPr>
          <w:rFonts w:ascii="Times New Roman" w:hAnsi="Times New Roman" w:cs="Times New Roman"/>
          <w:sz w:val="24"/>
          <w:szCs w:val="24"/>
          <w:u w:val="single"/>
        </w:rPr>
        <w:t xml:space="preserve"> обтачкой_______________________________________________</w:t>
      </w:r>
    </w:p>
    <w:p w:rsidR="00E63856" w:rsidRPr="00FB4AF9" w:rsidRDefault="00E63856" w:rsidP="00E63856">
      <w:pPr>
        <w:tabs>
          <w:tab w:val="left" w:pos="567"/>
        </w:tabs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FB4AF9">
        <w:rPr>
          <w:rFonts w:ascii="Times New Roman" w:hAnsi="Times New Roman" w:cs="Times New Roman"/>
          <w:sz w:val="24"/>
          <w:szCs w:val="24"/>
        </w:rPr>
        <w:t>2. _</w:t>
      </w:r>
      <w:r w:rsidRPr="00FB4AF9">
        <w:rPr>
          <w:rFonts w:ascii="Times New Roman" w:hAnsi="Times New Roman" w:cs="Times New Roman"/>
          <w:sz w:val="24"/>
          <w:szCs w:val="24"/>
          <w:u w:val="single"/>
        </w:rPr>
        <w:t>Притачным поясом_____</w:t>
      </w:r>
      <w:r w:rsidRPr="00FB4AF9">
        <w:rPr>
          <w:rFonts w:ascii="Times New Roman" w:hAnsi="Times New Roman" w:cs="Times New Roman"/>
          <w:sz w:val="24"/>
          <w:szCs w:val="24"/>
        </w:rPr>
        <w:t>_____________________________________________</w:t>
      </w:r>
    </w:p>
    <w:p w:rsidR="00E63856" w:rsidRPr="00FB4AF9" w:rsidRDefault="00E63856" w:rsidP="00E63856">
      <w:pPr>
        <w:tabs>
          <w:tab w:val="left" w:pos="567"/>
        </w:tabs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FB4AF9">
        <w:rPr>
          <w:rFonts w:ascii="Times New Roman" w:hAnsi="Times New Roman" w:cs="Times New Roman"/>
          <w:sz w:val="24"/>
          <w:szCs w:val="24"/>
        </w:rPr>
        <w:t>Оценка:</w:t>
      </w:r>
    </w:p>
    <w:p w:rsidR="00E63856" w:rsidRPr="00FB4AF9" w:rsidRDefault="00E63856" w:rsidP="00E63856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B4AF9">
        <w:rPr>
          <w:rFonts w:ascii="Times New Roman" w:hAnsi="Times New Roman" w:cs="Times New Roman"/>
          <w:sz w:val="24"/>
          <w:szCs w:val="24"/>
        </w:rPr>
        <w:t>1. Указание деталей кроя – 3 балла</w:t>
      </w:r>
    </w:p>
    <w:p w:rsidR="00E63856" w:rsidRPr="00FB4AF9" w:rsidRDefault="00E63856" w:rsidP="00E63856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B4AF9">
        <w:rPr>
          <w:rFonts w:ascii="Times New Roman" w:hAnsi="Times New Roman" w:cs="Times New Roman"/>
          <w:sz w:val="24"/>
          <w:szCs w:val="24"/>
        </w:rPr>
        <w:lastRenderedPageBreak/>
        <w:t>2. Эскиз модели – 3 балла</w:t>
      </w:r>
    </w:p>
    <w:p w:rsidR="00E63856" w:rsidRPr="00FB4AF9" w:rsidRDefault="00E63856" w:rsidP="00E63856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B4AF9">
        <w:rPr>
          <w:rFonts w:ascii="Times New Roman" w:hAnsi="Times New Roman" w:cs="Times New Roman"/>
          <w:sz w:val="24"/>
          <w:szCs w:val="24"/>
        </w:rPr>
        <w:t>3. Описание модели – 3 балла</w:t>
      </w:r>
    </w:p>
    <w:p w:rsidR="00E63856" w:rsidRPr="00FB4AF9" w:rsidRDefault="00E63856" w:rsidP="00E63856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B4AF9">
        <w:rPr>
          <w:rFonts w:ascii="Times New Roman" w:hAnsi="Times New Roman" w:cs="Times New Roman"/>
          <w:sz w:val="24"/>
          <w:szCs w:val="24"/>
        </w:rPr>
        <w:t>4. Способы обработки верхнего среза – 2 балла</w:t>
      </w:r>
    </w:p>
    <w:p w:rsidR="00E63856" w:rsidRPr="00FB4AF9" w:rsidRDefault="00E63856" w:rsidP="0035608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sectPr w:rsidR="00E63856" w:rsidRPr="00FB4AF9" w:rsidSect="006E75C9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C40D1"/>
    <w:multiLevelType w:val="hybridMultilevel"/>
    <w:tmpl w:val="26A83F5A"/>
    <w:lvl w:ilvl="0" w:tplc="0358A19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08D57F9E"/>
    <w:multiLevelType w:val="hybridMultilevel"/>
    <w:tmpl w:val="D2B02BC6"/>
    <w:lvl w:ilvl="0" w:tplc="D7E29FB8">
      <w:start w:val="1"/>
      <w:numFmt w:val="decimal"/>
      <w:lvlText w:val="%1."/>
      <w:lvlJc w:val="left"/>
      <w:pPr>
        <w:ind w:left="1854" w:hanging="360"/>
      </w:pPr>
      <w:rPr>
        <w:rFonts w:hint="default"/>
        <w:sz w:val="18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14DA1A5A"/>
    <w:multiLevelType w:val="hybridMultilevel"/>
    <w:tmpl w:val="1B6A1B38"/>
    <w:lvl w:ilvl="0" w:tplc="12662036">
      <w:start w:val="3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1FA364DD"/>
    <w:multiLevelType w:val="hybridMultilevel"/>
    <w:tmpl w:val="7F2086FA"/>
    <w:lvl w:ilvl="0" w:tplc="0358A19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231F068A"/>
    <w:multiLevelType w:val="hybridMultilevel"/>
    <w:tmpl w:val="1A244C58"/>
    <w:lvl w:ilvl="0" w:tplc="0358A19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322E3CAF"/>
    <w:multiLevelType w:val="hybridMultilevel"/>
    <w:tmpl w:val="4524D5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CF07930"/>
    <w:multiLevelType w:val="hybridMultilevel"/>
    <w:tmpl w:val="87B6D61E"/>
    <w:lvl w:ilvl="0" w:tplc="A37C5850">
      <w:start w:val="3"/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46B71A4B"/>
    <w:multiLevelType w:val="hybridMultilevel"/>
    <w:tmpl w:val="DA9ACE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96714A9"/>
    <w:multiLevelType w:val="hybridMultilevel"/>
    <w:tmpl w:val="D9F64306"/>
    <w:lvl w:ilvl="0" w:tplc="A884573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6A98081F"/>
    <w:multiLevelType w:val="hybridMultilevel"/>
    <w:tmpl w:val="57BA11F4"/>
    <w:lvl w:ilvl="0" w:tplc="0358A19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753D038D"/>
    <w:multiLevelType w:val="hybridMultilevel"/>
    <w:tmpl w:val="F0BE3648"/>
    <w:lvl w:ilvl="0" w:tplc="0358A19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9"/>
  </w:num>
  <w:num w:numId="4">
    <w:abstractNumId w:val="4"/>
  </w:num>
  <w:num w:numId="5">
    <w:abstractNumId w:val="10"/>
  </w:num>
  <w:num w:numId="6">
    <w:abstractNumId w:val="8"/>
  </w:num>
  <w:num w:numId="7">
    <w:abstractNumId w:val="1"/>
  </w:num>
  <w:num w:numId="8">
    <w:abstractNumId w:val="7"/>
  </w:num>
  <w:num w:numId="9">
    <w:abstractNumId w:val="5"/>
  </w:num>
  <w:num w:numId="10">
    <w:abstractNumId w:val="6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75E2"/>
    <w:rsid w:val="00085EE0"/>
    <w:rsid w:val="00093A7F"/>
    <w:rsid w:val="000F0232"/>
    <w:rsid w:val="000F39AD"/>
    <w:rsid w:val="001176BC"/>
    <w:rsid w:val="001F43B7"/>
    <w:rsid w:val="0023383E"/>
    <w:rsid w:val="0023503B"/>
    <w:rsid w:val="00314D0E"/>
    <w:rsid w:val="0035608F"/>
    <w:rsid w:val="003D2BBB"/>
    <w:rsid w:val="003F1362"/>
    <w:rsid w:val="003F53F6"/>
    <w:rsid w:val="004514CF"/>
    <w:rsid w:val="00580687"/>
    <w:rsid w:val="005C1573"/>
    <w:rsid w:val="00624270"/>
    <w:rsid w:val="006B0A13"/>
    <w:rsid w:val="006B4556"/>
    <w:rsid w:val="006E75C9"/>
    <w:rsid w:val="007215E2"/>
    <w:rsid w:val="007475BC"/>
    <w:rsid w:val="00771A1D"/>
    <w:rsid w:val="00821985"/>
    <w:rsid w:val="008350AF"/>
    <w:rsid w:val="008808A7"/>
    <w:rsid w:val="008D23F4"/>
    <w:rsid w:val="00954470"/>
    <w:rsid w:val="00984E16"/>
    <w:rsid w:val="009D75E2"/>
    <w:rsid w:val="009E7BA1"/>
    <w:rsid w:val="009F2960"/>
    <w:rsid w:val="00A93EC5"/>
    <w:rsid w:val="00AD38A4"/>
    <w:rsid w:val="00B22996"/>
    <w:rsid w:val="00B27942"/>
    <w:rsid w:val="00C430B2"/>
    <w:rsid w:val="00D46C3E"/>
    <w:rsid w:val="00D6115B"/>
    <w:rsid w:val="00DA1986"/>
    <w:rsid w:val="00DD75D8"/>
    <w:rsid w:val="00E20F39"/>
    <w:rsid w:val="00E301E7"/>
    <w:rsid w:val="00E63856"/>
    <w:rsid w:val="00F14D8F"/>
    <w:rsid w:val="00F67760"/>
    <w:rsid w:val="00F74C5B"/>
    <w:rsid w:val="00FB4A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D2BBB"/>
    <w:pPr>
      <w:ind w:left="720"/>
      <w:contextualSpacing/>
    </w:pPr>
  </w:style>
  <w:style w:type="paragraph" w:customStyle="1" w:styleId="Standard">
    <w:name w:val="Standard"/>
    <w:rsid w:val="006E75C9"/>
    <w:pPr>
      <w:suppressAutoHyphens/>
      <w:autoSpaceDN w:val="0"/>
      <w:textAlignment w:val="baseline"/>
    </w:pPr>
    <w:rPr>
      <w:rFonts w:ascii="Calibri" w:eastAsia="Calibri" w:hAnsi="Calibri" w:cs="Times New Roman"/>
      <w:kern w:val="3"/>
      <w:lang w:eastAsia="zh-CN"/>
    </w:rPr>
  </w:style>
  <w:style w:type="paragraph" w:styleId="a4">
    <w:name w:val="Balloon Text"/>
    <w:basedOn w:val="a"/>
    <w:link w:val="a5"/>
    <w:uiPriority w:val="99"/>
    <w:semiHidden/>
    <w:unhideWhenUsed/>
    <w:rsid w:val="006E75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E75C9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6B4556"/>
    <w:rPr>
      <w:color w:val="0000FF" w:themeColor="hyperlink"/>
      <w:u w:val="single"/>
    </w:rPr>
  </w:style>
  <w:style w:type="table" w:styleId="a7">
    <w:name w:val="Table Grid"/>
    <w:basedOn w:val="a1"/>
    <w:rsid w:val="008D23F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7"/>
    <w:rsid w:val="008350AF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rmal (Web)"/>
    <w:basedOn w:val="a"/>
    <w:uiPriority w:val="99"/>
    <w:semiHidden/>
    <w:unhideWhenUsed/>
    <w:rsid w:val="001F43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E6385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D2BBB"/>
    <w:pPr>
      <w:ind w:left="720"/>
      <w:contextualSpacing/>
    </w:pPr>
  </w:style>
  <w:style w:type="paragraph" w:customStyle="1" w:styleId="Standard">
    <w:name w:val="Standard"/>
    <w:rsid w:val="006E75C9"/>
    <w:pPr>
      <w:suppressAutoHyphens/>
      <w:autoSpaceDN w:val="0"/>
      <w:textAlignment w:val="baseline"/>
    </w:pPr>
    <w:rPr>
      <w:rFonts w:ascii="Calibri" w:eastAsia="Calibri" w:hAnsi="Calibri" w:cs="Times New Roman"/>
      <w:kern w:val="3"/>
      <w:lang w:eastAsia="zh-CN"/>
    </w:rPr>
  </w:style>
  <w:style w:type="paragraph" w:styleId="a4">
    <w:name w:val="Balloon Text"/>
    <w:basedOn w:val="a"/>
    <w:link w:val="a5"/>
    <w:uiPriority w:val="99"/>
    <w:semiHidden/>
    <w:unhideWhenUsed/>
    <w:rsid w:val="006E75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E75C9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6B4556"/>
    <w:rPr>
      <w:color w:val="0000FF" w:themeColor="hyperlink"/>
      <w:u w:val="single"/>
    </w:rPr>
  </w:style>
  <w:style w:type="table" w:styleId="a7">
    <w:name w:val="Table Grid"/>
    <w:basedOn w:val="a1"/>
    <w:rsid w:val="008D23F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7"/>
    <w:rsid w:val="008350AF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rmal (Web)"/>
    <w:basedOn w:val="a"/>
    <w:uiPriority w:val="99"/>
    <w:semiHidden/>
    <w:unhideWhenUsed/>
    <w:rsid w:val="001F43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E6385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284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534</Words>
  <Characters>3050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2015-07-04T19:31:00Z</cp:lastPrinted>
  <dcterms:created xsi:type="dcterms:W3CDTF">2018-11-27T17:46:00Z</dcterms:created>
  <dcterms:modified xsi:type="dcterms:W3CDTF">2018-11-28T00:04:00Z</dcterms:modified>
</cp:coreProperties>
</file>