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D844FC" w14:textId="77777777" w:rsidR="004B7CAF" w:rsidRPr="004B7CAF" w:rsidRDefault="004B7CAF" w:rsidP="004B7CAF">
      <w:pPr>
        <w:shd w:val="clear" w:color="auto" w:fill="FFFFFF"/>
        <w:spacing w:after="292" w:line="240" w:lineRule="auto"/>
        <w:outlineLvl w:val="1"/>
        <w:rPr>
          <w:rFonts w:ascii="Calibri" w:eastAsia="Times New Roman" w:hAnsi="Calibri" w:cs="Calibri"/>
          <w:b/>
          <w:bCs/>
          <w:color w:val="2B2B2B"/>
          <w:lang w:eastAsia="ru-RU"/>
        </w:rPr>
      </w:pPr>
      <w:r w:rsidRPr="004B7CAF">
        <w:rPr>
          <w:rFonts w:ascii="Calibri" w:eastAsia="Times New Roman" w:hAnsi="Calibri" w:cs="Calibri"/>
          <w:b/>
          <w:bCs/>
          <w:color w:val="2B2B2B"/>
          <w:lang w:eastAsia="ru-RU"/>
        </w:rPr>
        <w:t>УЧАСТИЕ В ИТОГОВОМ СОБЕСЕДОВАНИИ ПО РУССКОМУ ЯЗЫКУ</w:t>
      </w:r>
    </w:p>
    <w:p w14:paraId="6CDB6F94"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Лица с ограниченными возможностями здоровья, дети-инвалиды и инвалиды принимают участие в итоговом собеседовании по русскому языку.</w:t>
      </w:r>
    </w:p>
    <w:p w14:paraId="395480AB"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 Итоговое собеседование по русскому языку как обязательное условие допуска к ГИА-9 проводится для всех обучающихся IX классов.</w:t>
      </w:r>
    </w:p>
    <w:p w14:paraId="79D8FC5B"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Обучающиеся с ограниченными возможностями здоровья, экстерны с ограниченными возможностями здоровья при подаче заявления об участии в итоговом собеседовании предъявляют оригинал или надлежащим образом заверенную копию рекомендаций ПМПК, а обучающиеся — дети-инвалиды и инвалиды, экстерны — дети-инвалиды и инвалиды — оригинал или надлежащим образом заверенную копию справки, подтверждающей инвалидность.</w:t>
      </w:r>
    </w:p>
    <w:p w14:paraId="14561FE7"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14:paraId="4712A9AC"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участников итогового собеседования с ОВЗ, лиц, обучающихся по состоянию здоровья на дому, в медицинских организациях (при предъявлении рекомендаций ПМПК), для участников итогового собеседования – детей-инвалидов и инвалидов (при предъявлении справки, подтверждающей инвалидность) ОИВ, учредители и загранучреждения обеспечивают создание следующих условий проведения итогового собеседования:</w:t>
      </w:r>
    </w:p>
    <w:p w14:paraId="320413A3" w14:textId="77777777" w:rsidR="004B7CAF" w:rsidRPr="004B7CAF" w:rsidRDefault="004B7CAF" w:rsidP="004B7CAF">
      <w:pPr>
        <w:numPr>
          <w:ilvl w:val="0"/>
          <w:numId w:val="1"/>
        </w:numPr>
        <w:shd w:val="clear" w:color="auto" w:fill="FFFFFF"/>
        <w:spacing w:before="100" w:beforeAutospacing="1" w:after="100" w:afterAutospacing="1" w:line="240" w:lineRule="auto"/>
        <w:ind w:left="1020"/>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беспрепятственный доступ участников итогового собеседования в аудитории ожидания итогового собеседования, аудитории проведения итогового собеседования,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w:t>
      </w:r>
    </w:p>
    <w:p w14:paraId="61721A1F" w14:textId="77777777" w:rsidR="004B7CAF" w:rsidRPr="004B7CAF" w:rsidRDefault="004B7CAF" w:rsidP="004B7CAF">
      <w:pPr>
        <w:numPr>
          <w:ilvl w:val="0"/>
          <w:numId w:val="1"/>
        </w:numPr>
        <w:shd w:val="clear" w:color="auto" w:fill="FFFFFF"/>
        <w:spacing w:before="100" w:beforeAutospacing="1" w:after="100" w:afterAutospacing="1" w:line="240" w:lineRule="auto"/>
        <w:ind w:left="1020"/>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наличие специальных кресел и других приспособлений);</w:t>
      </w:r>
    </w:p>
    <w:p w14:paraId="71610328" w14:textId="77777777" w:rsidR="004B7CAF" w:rsidRPr="004B7CAF" w:rsidRDefault="004B7CAF" w:rsidP="004B7CAF">
      <w:pPr>
        <w:numPr>
          <w:ilvl w:val="0"/>
          <w:numId w:val="1"/>
        </w:numPr>
        <w:shd w:val="clear" w:color="auto" w:fill="FFFFFF"/>
        <w:spacing w:before="100" w:beforeAutospacing="1" w:after="100" w:afterAutospacing="1" w:line="240" w:lineRule="auto"/>
        <w:ind w:left="1020"/>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увеличение продолжительности итогового собеседования на 30 минут;</w:t>
      </w:r>
    </w:p>
    <w:p w14:paraId="31C304F3"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При наличии соответствующих рекомендаций ПМПК может быть организована отдельная аудитория проведения итогового собеседования.</w:t>
      </w:r>
    </w:p>
    <w:p w14:paraId="21A1BC04"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 xml:space="preserve">Для участников итогового собеседования с ОВЗ, для лиц, обучающихся по состоянию здоровья на дому, в медицинских организациях (при предъявлении рекомендаций ПМПК), для участников итогового собеседования – детей-инвалидов и инвалидов (при предъявлении справки, подтверждающей инвалидность, и рекомендаций ПМПК) ОИВ, учредители и </w:t>
      </w:r>
      <w:r w:rsidRPr="004B7CAF">
        <w:rPr>
          <w:rFonts w:ascii="Calibri" w:eastAsia="Times New Roman" w:hAnsi="Calibri" w:cs="Calibri"/>
          <w:color w:val="1A1A1A"/>
          <w:sz w:val="23"/>
          <w:szCs w:val="23"/>
          <w:lang w:eastAsia="ru-RU"/>
        </w:rPr>
        <w:lastRenderedPageBreak/>
        <w:t>загранучреждения обеспечивают создание следующих специальных условий, учитывающих состояние здоровья, особенности психофизического развития:</w:t>
      </w:r>
    </w:p>
    <w:p w14:paraId="54B6A1D8" w14:textId="77777777" w:rsidR="004B7CAF" w:rsidRPr="004B7CAF" w:rsidRDefault="004B7CAF" w:rsidP="004B7CAF">
      <w:pPr>
        <w:numPr>
          <w:ilvl w:val="0"/>
          <w:numId w:val="2"/>
        </w:numPr>
        <w:shd w:val="clear" w:color="auto" w:fill="FFFFFF"/>
        <w:spacing w:before="100" w:beforeAutospacing="1" w:after="100" w:afterAutospacing="1" w:line="240" w:lineRule="auto"/>
        <w:ind w:left="1020"/>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передвигаться и ориентироваться в месте проведения итогового собеседования, занять рабочее место, прочитать задание;</w:t>
      </w:r>
    </w:p>
    <w:p w14:paraId="7D6BC4BD" w14:textId="77777777" w:rsidR="004B7CAF" w:rsidRPr="004B7CAF" w:rsidRDefault="004B7CAF" w:rsidP="004B7CAF">
      <w:pPr>
        <w:numPr>
          <w:ilvl w:val="0"/>
          <w:numId w:val="2"/>
        </w:numPr>
        <w:shd w:val="clear" w:color="auto" w:fill="FFFFFF"/>
        <w:spacing w:before="100" w:beforeAutospacing="1" w:after="100" w:afterAutospacing="1" w:line="240" w:lineRule="auto"/>
        <w:ind w:left="1020"/>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использование на итоговом собеседовании необходимых для выполнения заданий технических средств.</w:t>
      </w:r>
    </w:p>
    <w:p w14:paraId="2A678EBB"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слабослышащих участников итогового собеседования: оборудование аудитории проведения итогового собеседования звукоусиливающей аппаратурой как коллективного, так и индивидуального пользования.</w:t>
      </w:r>
    </w:p>
    <w:p w14:paraId="61DB7060"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глухих и слабослышащих участников итогового собеседования: привлечение при необходимости ассистента-сурдопереводчика.</w:t>
      </w:r>
    </w:p>
    <w:p w14:paraId="3A7307EA"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слепых участников итогового собеседования: оформление КИМ итогового собеседования рельефно-точечным шрифтом Брайля или в виде электронного документа, доступного с помощью компьютера.</w:t>
      </w:r>
    </w:p>
    <w:p w14:paraId="6A036B34"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слабовидящих участников итогового собеседования: копирование КИМ итогового собеседования в день проведения итогового собеседования в присутствии члена комиссии по проведению итогового собеседования в увеличенном размере; обеспечение аудитории проведения итогового собеседования увеличительными устройствами (лупа или иное увеличительное устройство); 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14:paraId="2034A9DF"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участников с расстройствами аутистического спектра: привлечение в качестве собеседника дефектолога, психолога или педагога, с которым указанный участник итогового собеседования знаком.</w:t>
      </w:r>
    </w:p>
    <w:p w14:paraId="1F658CC8"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участников итогового собеседования с нарушениями опорно-двигательного аппарата: при необходимости использование компьютера со специализированным программным обеспечением (для ответов в письменной форме).</w:t>
      </w:r>
    </w:p>
    <w:p w14:paraId="15D6940C"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 xml:space="preserve">ОИВ самостоятельно определяют категории участников итогового собеседования с ОВЗ, участников итогового собеседования – детей-инвалидов и инвалидов, особенности </w:t>
      </w:r>
      <w:r w:rsidRPr="004B7CAF">
        <w:rPr>
          <w:rFonts w:ascii="Calibri" w:eastAsia="Times New Roman" w:hAnsi="Calibri" w:cs="Calibri"/>
          <w:color w:val="1A1A1A"/>
          <w:sz w:val="23"/>
          <w:szCs w:val="23"/>
          <w:lang w:eastAsia="ru-RU"/>
        </w:rPr>
        <w:lastRenderedPageBreak/>
        <w:t>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 ОИВ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ОИВ разрабатывают соответствующую шкалу (шкалы) оценивания заданий итогового собеседования, применимую(-</w:t>
      </w:r>
      <w:proofErr w:type="spellStart"/>
      <w:r w:rsidRPr="004B7CAF">
        <w:rPr>
          <w:rFonts w:ascii="Calibri" w:eastAsia="Times New Roman" w:hAnsi="Calibri" w:cs="Calibri"/>
          <w:color w:val="1A1A1A"/>
          <w:sz w:val="23"/>
          <w:szCs w:val="23"/>
          <w:lang w:eastAsia="ru-RU"/>
        </w:rPr>
        <w:t>мые</w:t>
      </w:r>
      <w:proofErr w:type="spellEnd"/>
      <w:r w:rsidRPr="004B7CAF">
        <w:rPr>
          <w:rFonts w:ascii="Calibri" w:eastAsia="Times New Roman" w:hAnsi="Calibri" w:cs="Calibri"/>
          <w:color w:val="1A1A1A"/>
          <w:sz w:val="23"/>
          <w:szCs w:val="23"/>
          <w:lang w:eastAsia="ru-RU"/>
        </w:rPr>
        <w:t>) для названной категории участников итогового собеседования. Основанием для выполнения отдельных заданий, предусмотренных КИМ итогового собеседования, и оценивания по критериям, по которым ответы данного участника итогового собеседования могут быть оценены, являются соответствующие рекомендации ПМПК.</w:t>
      </w:r>
    </w:p>
    <w:p w14:paraId="7235D0BF"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b/>
          <w:bCs/>
          <w:color w:val="1A1A1A"/>
          <w:spacing w:val="8"/>
          <w:sz w:val="23"/>
          <w:szCs w:val="23"/>
          <w:lang w:eastAsia="ru-RU"/>
        </w:rPr>
        <w:t>ФОРМА ПРОВЕДЕНИЯ ГИА-9</w:t>
      </w:r>
    </w:p>
    <w:p w14:paraId="15962A6C"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лиц с ограниченными возможностями здоровья, детей-инвалидов и инвалидов ГИА-9 по их желанию проводится как в форме основного государственного экзамена (ОГЭ), так и в форме государственного выпускного экзамена (ГВЭ). При этом допускается сочетание форм проведения ГИА-9 (ОГЭ и ГВЭ). ГВЭ по всем учебным предметам по желанию указанных лиц проводится в устной форме.</w:t>
      </w:r>
    </w:p>
    <w:p w14:paraId="3CE62E9A"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b/>
          <w:bCs/>
          <w:color w:val="1A1A1A"/>
          <w:spacing w:val="8"/>
          <w:sz w:val="23"/>
          <w:szCs w:val="23"/>
          <w:lang w:eastAsia="ru-RU"/>
        </w:rPr>
        <w:t>ОСОБЕННОСТИ ВЫБОРА УЧЕБНЫХ ПРЕДМЕТОВ</w:t>
      </w:r>
    </w:p>
    <w:p w14:paraId="65969AB7"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участников ГИА-9 с ограниченными возможностями здоровья, участников ГИА-9 – детей-инвалидов и инвалидов ГИА-9 по их желанию может проводиться только по обязательным учебным предметам: русскому языку и математике.</w:t>
      </w:r>
    </w:p>
    <w:p w14:paraId="5DBA5757"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b/>
          <w:bCs/>
          <w:color w:val="1A1A1A"/>
          <w:spacing w:val="8"/>
          <w:sz w:val="23"/>
          <w:szCs w:val="23"/>
          <w:lang w:eastAsia="ru-RU"/>
        </w:rPr>
        <w:t>! </w:t>
      </w:r>
      <w:r w:rsidRPr="004B7CAF">
        <w:rPr>
          <w:rFonts w:ascii="Calibri" w:eastAsia="Times New Roman" w:hAnsi="Calibri" w:cs="Calibri"/>
          <w:color w:val="1A1A1A"/>
          <w:sz w:val="23"/>
          <w:szCs w:val="23"/>
          <w:lang w:eastAsia="ru-RU"/>
        </w:rPr>
        <w:t>Участники ГИА-9 с ограниченными возможностями здоровья, участники ГИА-9 – дети-инвалиды и инвалиды имеют право выбора сдачи </w:t>
      </w:r>
      <w:r w:rsidRPr="004B7CAF">
        <w:rPr>
          <w:rFonts w:ascii="Calibri" w:eastAsia="Times New Roman" w:hAnsi="Calibri" w:cs="Calibri"/>
          <w:b/>
          <w:bCs/>
          <w:color w:val="1A1A1A"/>
          <w:spacing w:val="8"/>
          <w:sz w:val="23"/>
          <w:szCs w:val="23"/>
          <w:lang w:eastAsia="ru-RU"/>
        </w:rPr>
        <w:t>либо двух</w:t>
      </w:r>
      <w:r w:rsidRPr="004B7CAF">
        <w:rPr>
          <w:rFonts w:ascii="Calibri" w:eastAsia="Times New Roman" w:hAnsi="Calibri" w:cs="Calibri"/>
          <w:color w:val="1A1A1A"/>
          <w:sz w:val="23"/>
          <w:szCs w:val="23"/>
          <w:lang w:eastAsia="ru-RU"/>
        </w:rPr>
        <w:t> обязательных учебных предмета, </w:t>
      </w:r>
      <w:r w:rsidRPr="004B7CAF">
        <w:rPr>
          <w:rFonts w:ascii="Calibri" w:eastAsia="Times New Roman" w:hAnsi="Calibri" w:cs="Calibri"/>
          <w:b/>
          <w:bCs/>
          <w:color w:val="1A1A1A"/>
          <w:spacing w:val="8"/>
          <w:sz w:val="23"/>
          <w:szCs w:val="23"/>
          <w:lang w:eastAsia="ru-RU"/>
        </w:rPr>
        <w:t>либо четырех</w:t>
      </w:r>
      <w:r w:rsidRPr="004B7CAF">
        <w:rPr>
          <w:rFonts w:ascii="Calibri" w:eastAsia="Times New Roman" w:hAnsi="Calibri" w:cs="Calibri"/>
          <w:color w:val="1A1A1A"/>
          <w:sz w:val="23"/>
          <w:szCs w:val="23"/>
          <w:lang w:eastAsia="ru-RU"/>
        </w:rPr>
        <w:t> учебных предметов (два обязательных учебных предмета и два учебных предмета по выбору).</w:t>
      </w:r>
    </w:p>
    <w:p w14:paraId="50B57DEB"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b/>
          <w:bCs/>
          <w:color w:val="1A1A1A"/>
          <w:spacing w:val="8"/>
          <w:sz w:val="23"/>
          <w:szCs w:val="23"/>
          <w:lang w:eastAsia="ru-RU"/>
        </w:rPr>
        <w:t>ОСОБЕННОСТИ ПОДАЧИ ЗАЯВЛЕНИЯ ОБ УЧАСТИИ В ГИА-9</w:t>
      </w:r>
    </w:p>
    <w:p w14:paraId="5DAC8DFD"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 xml:space="preserve">Участники ГИА-9 с ограниченными возможностями здоровья при подаче заявления об участии в ГИА-9 предъявляют копию рекомендаций психолого-медико-педагогической комиссии, а </w:t>
      </w:r>
      <w:r w:rsidRPr="004B7CAF">
        <w:rPr>
          <w:rFonts w:ascii="Calibri" w:eastAsia="Times New Roman" w:hAnsi="Calibri" w:cs="Calibri"/>
          <w:color w:val="1A1A1A"/>
          <w:sz w:val="23"/>
          <w:szCs w:val="23"/>
          <w:lang w:eastAsia="ru-RU"/>
        </w:rPr>
        <w:lastRenderedPageBreak/>
        <w:t>участники ГИА-9 – дети-инвалиды и инвалиды – оригинал или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(справка, подтверждающая инвалидность), а также копию рекомендаций психолого-медико-педагогической комиссии для проведения экзамена в специальных условиях.</w:t>
      </w:r>
    </w:p>
    <w:p w14:paraId="3FD01926"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В заявлении указанные участники ГИА-9 указывают специальные условия, учитывающие состояние их здоровья, особенности психофизического развития, необходимые им при проведении экзаменов.</w:t>
      </w:r>
    </w:p>
    <w:p w14:paraId="2D619269"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b/>
          <w:bCs/>
          <w:color w:val="1A1A1A"/>
          <w:spacing w:val="8"/>
          <w:sz w:val="23"/>
          <w:szCs w:val="23"/>
          <w:lang w:eastAsia="ru-RU"/>
        </w:rPr>
        <w:t>УСЛОВИЯ ПРОВЕДЕНИЯ ГИА-9</w:t>
      </w:r>
    </w:p>
    <w:p w14:paraId="133A8430"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участников ГИА-9 с ОВЗ, участников ГИА-9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экзаменов в условиях, учитывающих состояние их здоровья, особенности психофизического развития.</w:t>
      </w:r>
    </w:p>
    <w:p w14:paraId="46EDE833"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t>Для участников ГИА-9 с ОВЗ,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ГИА-9 — детей-инвалидов и инвалидов (при предъявлении оригинала или надлежащим образом заверенной копии справки, подтверждающей инвалидность) ОИВ, учредители и загранучреждения обеспечивают создание следующих условий проведения ГИА-9:</w:t>
      </w:r>
    </w:p>
    <w:p w14:paraId="2FF1C04C" w14:textId="77777777" w:rsidR="004B7CAF" w:rsidRPr="004B7CAF" w:rsidRDefault="004B7CAF" w:rsidP="004B7CAF">
      <w:pPr>
        <w:numPr>
          <w:ilvl w:val="0"/>
          <w:numId w:val="3"/>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проведение ГИА-9 в форме ГВЭ по всем учебным предметам в устной форме по желанию;</w:t>
      </w:r>
    </w:p>
    <w:p w14:paraId="686B004B" w14:textId="77777777" w:rsidR="004B7CAF" w:rsidRPr="004B7CAF" w:rsidRDefault="004B7CAF" w:rsidP="004B7CAF">
      <w:pPr>
        <w:numPr>
          <w:ilvl w:val="0"/>
          <w:numId w:val="3"/>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беспрепятственный доступ участников ГИА-9 в аудитории,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14:paraId="6BF73188" w14:textId="77777777" w:rsidR="004B7CAF" w:rsidRPr="004B7CAF" w:rsidRDefault="004B7CAF" w:rsidP="004B7CAF">
      <w:pPr>
        <w:numPr>
          <w:ilvl w:val="0"/>
          <w:numId w:val="3"/>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увеличение продолжительности итогового собеседования, продолжительности выполнения заданий КИМ ОГЭ по иностранным языкам, требующих предоставления участниками ОГЭ устных ответов, — на 30 минут;</w:t>
      </w:r>
    </w:p>
    <w:p w14:paraId="05342B04" w14:textId="77777777" w:rsidR="004B7CAF" w:rsidRPr="004B7CAF" w:rsidRDefault="004B7CAF" w:rsidP="004B7CAF">
      <w:pPr>
        <w:numPr>
          <w:ilvl w:val="0"/>
          <w:numId w:val="3"/>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увеличение продолжительности экзаменов по учебным предметам — на 1,5 часа;</w:t>
      </w:r>
    </w:p>
    <w:p w14:paraId="3D62EEA0" w14:textId="77777777" w:rsidR="004B7CAF" w:rsidRPr="004B7CAF" w:rsidRDefault="004B7CAF" w:rsidP="004B7CAF">
      <w:pPr>
        <w:numPr>
          <w:ilvl w:val="0"/>
          <w:numId w:val="3"/>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организация питания и перерывов для проведения необходимых лечебных и профилактических мероприятий во время проведения экзамена.</w:t>
      </w:r>
    </w:p>
    <w:p w14:paraId="1769567B" w14:textId="77777777" w:rsidR="004B7CAF" w:rsidRPr="004B7CAF" w:rsidRDefault="004B7CAF" w:rsidP="004B7CAF">
      <w:pPr>
        <w:shd w:val="clear" w:color="auto" w:fill="FFFFFF"/>
        <w:spacing w:after="420" w:line="360" w:lineRule="atLeast"/>
        <w:rPr>
          <w:rFonts w:ascii="Calibri" w:eastAsia="Times New Roman" w:hAnsi="Calibri" w:cs="Calibri"/>
          <w:color w:val="1A1A1A"/>
          <w:sz w:val="23"/>
          <w:szCs w:val="23"/>
          <w:lang w:eastAsia="ru-RU"/>
        </w:rPr>
      </w:pPr>
      <w:r w:rsidRPr="004B7CAF">
        <w:rPr>
          <w:rFonts w:ascii="Calibri" w:eastAsia="Times New Roman" w:hAnsi="Calibri" w:cs="Calibri"/>
          <w:color w:val="1A1A1A"/>
          <w:sz w:val="23"/>
          <w:szCs w:val="23"/>
          <w:lang w:eastAsia="ru-RU"/>
        </w:rPr>
        <w:lastRenderedPageBreak/>
        <w:t>Для участников ГИА-9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ГИА-9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обеспечивают создание следующих специальных условий, учитывающих состояние здоровья, особенности психофизического развития, в соответствии с рекомендациями ПМПК:</w:t>
      </w:r>
    </w:p>
    <w:p w14:paraId="3F2764CE" w14:textId="77777777" w:rsidR="004B7CAF" w:rsidRPr="004B7CAF" w:rsidRDefault="004B7CAF" w:rsidP="004B7CAF">
      <w:pPr>
        <w:numPr>
          <w:ilvl w:val="0"/>
          <w:numId w:val="4"/>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присутствие ассистентов, оказывающих указанным лицам необходимую техническую помощь с учетом состояния их здоровья, особенностей психофизического развития и индивидуальных возможностей, помогающих им передвигаться и ориентироваться в ППЭ, занять рабочее место, прочитать задания, заполнить регистрационные поля бланков, в том числе дополнительных бланков, перенести ответы на задания КИМ в бланки, в том числе дополнительные бланки;</w:t>
      </w:r>
    </w:p>
    <w:p w14:paraId="65530E8C" w14:textId="77777777" w:rsidR="004B7CAF" w:rsidRPr="004B7CAF" w:rsidRDefault="004B7CAF" w:rsidP="004B7CAF">
      <w:pPr>
        <w:numPr>
          <w:ilvl w:val="0"/>
          <w:numId w:val="4"/>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использование на ГИА-9 необходимых для выполнения заданий технических средств;</w:t>
      </w:r>
    </w:p>
    <w:p w14:paraId="3E61F749" w14:textId="77777777" w:rsidR="004B7CAF" w:rsidRPr="004B7CAF" w:rsidRDefault="004B7CAF" w:rsidP="004B7CAF">
      <w:pPr>
        <w:numPr>
          <w:ilvl w:val="0"/>
          <w:numId w:val="4"/>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оборудование аудитории для проведения экзамена звукоусиливающей аппаратурой как коллективного, так и индивидуального пользования (для слабослышащих участников ГИА-9);</w:t>
      </w:r>
    </w:p>
    <w:p w14:paraId="4F5890F9" w14:textId="77777777" w:rsidR="004B7CAF" w:rsidRPr="004B7CAF" w:rsidRDefault="004B7CAF" w:rsidP="004B7CAF">
      <w:pPr>
        <w:numPr>
          <w:ilvl w:val="0"/>
          <w:numId w:val="4"/>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привлечение при необходимости ассистента-сурдопереводчика (для глухих и слабослышащих участников ГИА-9);</w:t>
      </w:r>
    </w:p>
    <w:p w14:paraId="13BE780D" w14:textId="77777777" w:rsidR="004B7CAF" w:rsidRPr="004B7CAF" w:rsidRDefault="004B7CAF" w:rsidP="004B7CAF">
      <w:pPr>
        <w:numPr>
          <w:ilvl w:val="0"/>
          <w:numId w:val="4"/>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оформление КИМ рельефно-точечным шрифтом Брайля или в виде электронного документа, доступного с помощью компьютера; выполнение письменной экзаменационной работы рельефно-точечным шрифтом Брайля в специально предусмотренных тетрадях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ГИА-9);</w:t>
      </w:r>
    </w:p>
    <w:p w14:paraId="0D104B2A" w14:textId="77777777" w:rsidR="004B7CAF" w:rsidRPr="004B7CAF" w:rsidRDefault="004B7CAF" w:rsidP="004B7CAF">
      <w:pPr>
        <w:numPr>
          <w:ilvl w:val="0"/>
          <w:numId w:val="4"/>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копирование в увеличенном размере экзаменационных материалов в день проведения экзамена в аудитории в присутствии члена ГЭК; обеспечение аудиторий для проведения экзаменов увеличительными устройствами (лупа или иное увеличительное устройство); индивидуальное равномерное освещение не менее 300 люкс (для слабовидящих участников ГИА-9);</w:t>
      </w:r>
    </w:p>
    <w:p w14:paraId="452045D3" w14:textId="77777777" w:rsidR="004B7CAF" w:rsidRPr="004B7CAF" w:rsidRDefault="004B7CAF" w:rsidP="004B7CAF">
      <w:pPr>
        <w:numPr>
          <w:ilvl w:val="0"/>
          <w:numId w:val="4"/>
        </w:numPr>
        <w:shd w:val="clear" w:color="auto" w:fill="FFFFFF"/>
        <w:spacing w:before="100" w:beforeAutospacing="1" w:after="100" w:afterAutospacing="1" w:line="240" w:lineRule="auto"/>
        <w:ind w:left="1080"/>
        <w:rPr>
          <w:rFonts w:ascii="Calibri" w:eastAsia="Times New Roman" w:hAnsi="Calibri" w:cs="Calibri"/>
          <w:color w:val="1A1A1A"/>
          <w:sz w:val="24"/>
          <w:szCs w:val="24"/>
          <w:lang w:eastAsia="ru-RU"/>
        </w:rPr>
      </w:pPr>
      <w:r w:rsidRPr="004B7CAF">
        <w:rPr>
          <w:rFonts w:ascii="Calibri" w:eastAsia="Times New Roman" w:hAnsi="Calibri" w:cs="Calibri"/>
          <w:color w:val="1A1A1A"/>
          <w:sz w:val="24"/>
          <w:szCs w:val="24"/>
          <w:lang w:eastAsia="ru-RU"/>
        </w:rPr>
        <w:t>выполнение письменной экзаменационной работы на компьютере по желанию.</w:t>
      </w:r>
    </w:p>
    <w:p w14:paraId="1DAA14E4" w14:textId="039AAA2F" w:rsidR="00BC7857" w:rsidRDefault="00BC7857"/>
    <w:p w14:paraId="5F7F88CA" w14:textId="77777777" w:rsidR="004B7CAF" w:rsidRDefault="004B7CAF"/>
    <w:sectPr w:rsidR="004B7C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E55AE2"/>
    <w:multiLevelType w:val="multilevel"/>
    <w:tmpl w:val="A380F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2528DA"/>
    <w:multiLevelType w:val="multilevel"/>
    <w:tmpl w:val="C1768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B194D60"/>
    <w:multiLevelType w:val="multilevel"/>
    <w:tmpl w:val="6332F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434260D"/>
    <w:multiLevelType w:val="multilevel"/>
    <w:tmpl w:val="12E8C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426"/>
    <w:rsid w:val="004B7CAF"/>
    <w:rsid w:val="00542108"/>
    <w:rsid w:val="00BC7857"/>
    <w:rsid w:val="00E374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CBCEA"/>
  <w15:chartTrackingRefBased/>
  <w15:docId w15:val="{CC2A7784-C014-4D39-82B2-3167CF62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7C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B7C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098951">
      <w:bodyDiv w:val="1"/>
      <w:marLeft w:val="0"/>
      <w:marRight w:val="0"/>
      <w:marTop w:val="0"/>
      <w:marBottom w:val="0"/>
      <w:divBdr>
        <w:top w:val="none" w:sz="0" w:space="0" w:color="auto"/>
        <w:left w:val="none" w:sz="0" w:space="0" w:color="auto"/>
        <w:bottom w:val="none" w:sz="0" w:space="0" w:color="auto"/>
        <w:right w:val="none" w:sz="0" w:space="0" w:color="auto"/>
      </w:divBdr>
      <w:divsChild>
        <w:div w:id="1169365124">
          <w:marLeft w:val="0"/>
          <w:marRight w:val="0"/>
          <w:marTop w:val="0"/>
          <w:marBottom w:val="0"/>
          <w:divBdr>
            <w:top w:val="none" w:sz="0" w:space="0" w:color="auto"/>
            <w:left w:val="none" w:sz="0" w:space="0" w:color="auto"/>
            <w:bottom w:val="none" w:sz="0" w:space="0" w:color="auto"/>
            <w:right w:val="none" w:sz="0" w:space="0" w:color="auto"/>
          </w:divBdr>
        </w:div>
      </w:divsChild>
    </w:div>
    <w:div w:id="1005936727">
      <w:bodyDiv w:val="1"/>
      <w:marLeft w:val="0"/>
      <w:marRight w:val="0"/>
      <w:marTop w:val="0"/>
      <w:marBottom w:val="0"/>
      <w:divBdr>
        <w:top w:val="none" w:sz="0" w:space="0" w:color="auto"/>
        <w:left w:val="none" w:sz="0" w:space="0" w:color="auto"/>
        <w:bottom w:val="none" w:sz="0" w:space="0" w:color="auto"/>
        <w:right w:val="none" w:sz="0" w:space="0" w:color="auto"/>
      </w:divBdr>
      <w:divsChild>
        <w:div w:id="1570338502">
          <w:marLeft w:val="0"/>
          <w:marRight w:val="0"/>
          <w:marTop w:val="0"/>
          <w:marBottom w:val="0"/>
          <w:divBdr>
            <w:top w:val="none" w:sz="0" w:space="0" w:color="D1D1D1"/>
            <w:left w:val="none" w:sz="0" w:space="0" w:color="D1D1D1"/>
            <w:bottom w:val="none" w:sz="0" w:space="0" w:color="D1D1D1"/>
            <w:right w:val="none" w:sz="0" w:space="0" w:color="D1D1D1"/>
          </w:divBdr>
          <w:divsChild>
            <w:div w:id="1989439124">
              <w:marLeft w:val="0"/>
              <w:marRight w:val="0"/>
              <w:marTop w:val="0"/>
              <w:marBottom w:val="0"/>
              <w:divBdr>
                <w:top w:val="none" w:sz="0" w:space="0" w:color="auto"/>
                <w:left w:val="none" w:sz="0" w:space="0" w:color="auto"/>
                <w:bottom w:val="none" w:sz="0" w:space="0" w:color="auto"/>
                <w:right w:val="none" w:sz="0" w:space="0" w:color="auto"/>
              </w:divBdr>
              <w:divsChild>
                <w:div w:id="47148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438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1701</Words>
  <Characters>9699</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2024-02-09T12:32:00Z</dcterms:created>
  <dcterms:modified xsi:type="dcterms:W3CDTF">2024-02-09T12:32:00Z</dcterms:modified>
</cp:coreProperties>
</file>