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210B31" w14:textId="77777777" w:rsidR="00E37426" w:rsidRPr="00E37426" w:rsidRDefault="00E37426" w:rsidP="00E37426">
      <w:pPr>
        <w:spacing w:after="204" w:line="240" w:lineRule="auto"/>
        <w:outlineLvl w:val="0"/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</w:pPr>
      <w:r w:rsidRPr="00E37426"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  <w:t>Результаты</w:t>
      </w:r>
    </w:p>
    <w:p w14:paraId="41B733A3" w14:textId="77777777" w:rsidR="00E37426" w:rsidRPr="00E37426" w:rsidRDefault="00E37426" w:rsidP="00E37426">
      <w:pPr>
        <w:spacing w:after="292" w:line="240" w:lineRule="auto"/>
        <w:outlineLvl w:val="1"/>
        <w:rPr>
          <w:rFonts w:ascii="Calibri" w:eastAsia="Times New Roman" w:hAnsi="Calibri" w:cs="Calibri"/>
          <w:color w:val="2B2B2B"/>
          <w:sz w:val="36"/>
          <w:szCs w:val="36"/>
          <w:lang w:eastAsia="ru-RU"/>
        </w:rPr>
      </w:pPr>
      <w:r w:rsidRPr="00E37426">
        <w:rPr>
          <w:rFonts w:ascii="Calibri" w:eastAsia="Times New Roman" w:hAnsi="Calibri" w:cs="Calibri"/>
          <w:color w:val="2B2B2B"/>
          <w:sz w:val="36"/>
          <w:szCs w:val="36"/>
          <w:lang w:eastAsia="ru-RU"/>
        </w:rPr>
        <w:t>Сроки обработки экзаменационных работ и выдачи результатов ГИА-9</w:t>
      </w:r>
    </w:p>
    <w:p w14:paraId="2C44D014" w14:textId="77777777" w:rsidR="00E37426" w:rsidRPr="00E37426" w:rsidRDefault="00E37426" w:rsidP="00E37426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E37426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eastAsia="ru-RU"/>
        </w:rPr>
        <w:t>Обработка и проверка</w:t>
      </w:r>
      <w:r w:rsidRPr="00E37426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 экзаменационных работ занимают не более десяти календарных дней.</w:t>
      </w:r>
    </w:p>
    <w:p w14:paraId="66EF5D44" w14:textId="77777777" w:rsidR="00E37426" w:rsidRPr="00E37426" w:rsidRDefault="00E37426" w:rsidP="00E37426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E37426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eastAsia="ru-RU"/>
        </w:rPr>
        <w:t>Утверждение результатов ГИА-9</w:t>
      </w:r>
      <w:r w:rsidRPr="00E37426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 осуществляется в течение одного рабочего дня, следующего за днем получения результатов проверки экзаменационных работ.</w:t>
      </w:r>
    </w:p>
    <w:p w14:paraId="07D9D6EB" w14:textId="77777777" w:rsidR="00E37426" w:rsidRPr="00E37426" w:rsidRDefault="00E37426" w:rsidP="00E37426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E37426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После утверждения результаты ГИА-9 в течение одного рабочего дня передаются в образовательные организации, а также органы местного самоуправления для ознакомления участников ГИА-9 с утвержденными председателем государственной экзаменационной комиссии результатами ГИА-9.</w:t>
      </w:r>
    </w:p>
    <w:p w14:paraId="4B16A759" w14:textId="77777777" w:rsidR="00E37426" w:rsidRPr="00E37426" w:rsidRDefault="00E37426" w:rsidP="00E37426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E37426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eastAsia="ru-RU"/>
        </w:rPr>
        <w:t>Ознакомление участников ГИА-9</w:t>
      </w:r>
      <w:r w:rsidRPr="00E37426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 с утвержденными председателем государственной экзаменационной комиссии результатами ГИА-9 осуществляется в течение одного рабочего дня со дня их передачи в образовательные организации, а также органы местного самоуправления. Указанный день считается официальным днем объявления результатов ГИА.</w:t>
      </w:r>
    </w:p>
    <w:p w14:paraId="1DAA14E4" w14:textId="77777777" w:rsidR="00BC7857" w:rsidRDefault="00BC7857"/>
    <w:sectPr w:rsidR="00BC7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426"/>
    <w:rsid w:val="00BC7857"/>
    <w:rsid w:val="00E3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CBCEA"/>
  <w15:chartTrackingRefBased/>
  <w15:docId w15:val="{CC2A7784-C014-4D39-82B2-3167CF629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374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374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74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374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37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374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59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38502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  <w:divsChild>
            <w:div w:id="198943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8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2024-02-09T12:15:00Z</dcterms:created>
  <dcterms:modified xsi:type="dcterms:W3CDTF">2024-02-09T12:15:00Z</dcterms:modified>
</cp:coreProperties>
</file>