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7993804"/>
            <wp:effectExtent l="19050" t="0" r="0" b="0"/>
            <wp:docPr id="3" name="Рисунок 1" descr="C:\Users\user\Desktop\Документы+\на сайт\титульник 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+\на сайт\титульник уста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993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5EDB" w:rsidRPr="00B95EDB" w:rsidRDefault="00B95EDB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1. Общие положения</w:t>
      </w:r>
    </w:p>
    <w:p w:rsidR="00D72F8C" w:rsidRPr="00B95EDB" w:rsidRDefault="00D72F8C" w:rsidP="00D72F8C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1.1. Настоящий устав регулирует деятельность муниципального бюджетного общеобразовательного учреждения «Елховская средняя общеобразовательная школа» Альметьевского муниципального района Республики Татарстан», (далее — Учреждение), созданного в целях реализации прав граждан на образование, гарантии общедоступности и бесплатности начального общего, основного общего, среднего общего образования.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1.2. Официальное наименование Учреждения.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Полное официальное наименование Учреждения на русском языке: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-муниципальное бюджетное общеобразовательное учреждение «Елховская средняя общеобразовательная школа» Альметьевского муниципального района Республики Татарстан».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- сокращенное наименование на русском языке: МБОУ «Елховская СОШ».</w:t>
      </w:r>
    </w:p>
    <w:p w:rsidR="00D72F8C" w:rsidRPr="00B95EDB" w:rsidRDefault="00D72F8C" w:rsidP="00D72F8C">
      <w:pPr>
        <w:spacing w:after="0" w:line="22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>- полное наименование на татарском языке: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 - Татарстан Республикасы Әлмәт муниципаль районы  муниципаль бюджет гомуми белем учреждениесе «Елховой урта гомуми</w:t>
      </w:r>
      <w:r w:rsidR="00F355A8" w:rsidRPr="00B95EDB">
        <w:rPr>
          <w:rFonts w:ascii="Times New Roman" w:eastAsia="Times New Roman" w:hAnsi="Times New Roman" w:cs="Times New Roman"/>
          <w:sz w:val="28"/>
          <w:szCs w:val="28"/>
        </w:rPr>
        <w:t xml:space="preserve"> белем 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 мәктәбе».</w:t>
      </w:r>
    </w:p>
    <w:p w:rsidR="00D72F8C" w:rsidRPr="00B95EDB" w:rsidRDefault="00D72F8C" w:rsidP="00D72F8C">
      <w:pPr>
        <w:spacing w:after="0" w:line="228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Сокращенное наименование учреждения на татарском языке: МБГБУ «Елховой</w:t>
      </w:r>
      <w:r w:rsidRPr="00B95ED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 урта </w:t>
      </w:r>
      <w:r w:rsidR="00F355A8" w:rsidRPr="00B95EDB">
        <w:rPr>
          <w:rFonts w:ascii="Times New Roman" w:eastAsia="Times New Roman" w:hAnsi="Times New Roman" w:cs="Times New Roman"/>
          <w:sz w:val="28"/>
          <w:szCs w:val="28"/>
        </w:rPr>
        <w:t xml:space="preserve">белем 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>мәктәбе»</w:t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1.3. Учреждение финансируется за счет бюджета Республики Татарстан и бюджета муниципального образования «Альметьевский  муниципальный район» Республики Татарстан путем выделения субсидий на выполнение муниципального задания, а также иных источников.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1.4. Учреждение является некоммерческой организацией и не ставит извлечение прибыли основной целью своей деятельности.</w:t>
      </w:r>
    </w:p>
    <w:p w:rsidR="00D72F8C" w:rsidRPr="00B95EDB" w:rsidRDefault="00D72F8C" w:rsidP="00D72F8C">
      <w:pPr>
        <w:spacing w:after="0"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ab/>
        <w:t>1.5. Учредителем учреждения и собственником его имущества явля-ется муниципальное образование «Альметьевский муниципальный район».</w:t>
      </w:r>
    </w:p>
    <w:p w:rsidR="00D72F8C" w:rsidRPr="00B95EDB" w:rsidRDefault="00D72F8C" w:rsidP="00D72F8C">
      <w:pPr>
        <w:spacing w:after="0"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ab/>
        <w:t>Функции и полномочия учредителя от имени муниципального образования «Альметьевский муниципальный район» в пределах своей компетенции осуществляет  исполнительный комитет  Альметьевского муниципального района, Управление образования Альметьевского муниципального района Республики Татарстан.</w:t>
      </w:r>
    </w:p>
    <w:p w:rsidR="00D72F8C" w:rsidRPr="00B95EDB" w:rsidRDefault="00D72F8C" w:rsidP="00D72F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Функции и полномочия собственника от имени муниципального образования «Альметьевский муниципальный район» в пределах своей компетенции осуществляет  Палата земельных и имущественных отно-шений Альметьевского муниципального района Республики Татарстан (далее - уполномоченный орган по имущественным отношениям).</w:t>
      </w:r>
    </w:p>
    <w:p w:rsidR="00D72F8C" w:rsidRPr="00B95EDB" w:rsidRDefault="00D72F8C" w:rsidP="00D72F8C">
      <w:pPr>
        <w:spacing w:after="0" w:line="22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1.6. Местонахождение учреждения - </w:t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>423415, Республика Татарстан, Альметьевский р-он, с.Елхово, ул. Советская, д.61</w:t>
      </w:r>
      <w:bookmarkStart w:id="0" w:name="_GoBack"/>
      <w:bookmarkEnd w:id="0"/>
      <w:r w:rsidRPr="00B95ED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1.7. Учреждение является юридическим лицом, создается и регистрируется в соответствии с законодательством Российской Федерации, имеет самостоятельный баланс, круглую печать, штампы, бланки со своим наименованием.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ab/>
        <w:t>1.8. Права учреждения на ведение образовательной деятельности и льготы, установленные законодательством Российской Федерации, возникают с момента выдачи ему лицензии.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Права Учреждения на выдачу своим выпускникам документа государственного образца об уровне образования возникают с момента его государственной аккредитации, подтвержденной свидетельством о государственной аккредитации.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1.9. Учреждение несет в установленном законодательством Российской Федерации порядке ответственность за качество образования и его соответствие федеральным государственным </w:t>
      </w:r>
      <w:r w:rsidRPr="00B95E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" cy="67074"/>
            <wp:effectExtent l="0" t="0" r="0" b="0"/>
            <wp:docPr id="1" name="Picture 87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13" name="Picture 873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67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 xml:space="preserve">образовательным стандартам, за адекватность применяемых форм, методов и средств организации </w:t>
      </w:r>
      <w:r w:rsidRPr="00B95E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9" cy="67075"/>
            <wp:effectExtent l="0" t="0" r="0" b="0"/>
            <wp:docPr id="2" name="Picture 873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15" name="Picture 873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>образовательного процесса возрастным психофизиоло-гическим особенностям, склонностям, способностям, интересам обучающихся, требованиям охраны их жизни и здоровья.</w:t>
      </w:r>
    </w:p>
    <w:p w:rsidR="00D72F8C" w:rsidRPr="00B95EDB" w:rsidRDefault="00D72F8C" w:rsidP="00D72F8C">
      <w:pPr>
        <w:spacing w:after="0" w:line="257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1.10. Учреждение вправе в установленном порядке создавать филиалы и открывать представительства. 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1.11. Режим работы Учреждения по пятидневной или шестидневной рабочей неделе определяется Правилами внутреннего трудового распорядка, Правилами внутреннего распорядка обучающихся и (или) иными локальными нормативными актами, принятыми в порядке, предусмотренном уставом.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1.12. Пользование библиотекой Учреждения участниками образова-тельных отношений определяется положением о библиотеке. 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1.13. Грубым нарушением устава считается: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причинение  ущерба здоровью и жизни обучающихся, сотрудни-ков, посетителей Учреждения;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причинение ущерба имуществу учреждения, обучающихся, сотруд-ников, посетителей Учреждения;</w:t>
      </w:r>
    </w:p>
    <w:p w:rsidR="00D72F8C" w:rsidRPr="00B95EDB" w:rsidRDefault="00D72F8C" w:rsidP="00D72F8C">
      <w:pPr>
        <w:spacing w:after="0" w:line="257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 дезорганизация работы учреждения как общеобразовательного Уч-реждения.</w:t>
      </w:r>
    </w:p>
    <w:p w:rsidR="00D72F8C" w:rsidRPr="00B95EDB" w:rsidRDefault="00D72F8C" w:rsidP="00D72F8C">
      <w:pPr>
        <w:spacing w:after="0" w:line="257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1.14. Порядок  применения мер дисциплинарного воздействия регла-ментируется локальным актом Учреждения.</w:t>
      </w:r>
    </w:p>
    <w:p w:rsidR="00D72F8C" w:rsidRPr="00B95EDB" w:rsidRDefault="00D72F8C" w:rsidP="00D72F8C">
      <w:pPr>
        <w:spacing w:after="0" w:line="257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1.15. Медицинское обслуживание обучающихся в Учреждении осуществляется государственным автономным учреждением здравоохра-нения - «Альметьевская ЦРБ» (далее – Медицинское учреждение) на основании договора, заключенного между Учреждением и Медицинским учреждением.</w:t>
      </w:r>
    </w:p>
    <w:p w:rsidR="00D72F8C" w:rsidRPr="00B95EDB" w:rsidRDefault="00D72F8C" w:rsidP="00D72F8C">
      <w:pPr>
        <w:spacing w:after="0" w:line="257" w:lineRule="auto"/>
        <w:jc w:val="both"/>
        <w:rPr>
          <w:rFonts w:ascii="Times New Roman" w:eastAsia="Times New Roman" w:hAnsi="Times New Roman" w:cs="Times New Roman"/>
        </w:rPr>
      </w:pPr>
    </w:p>
    <w:p w:rsidR="00D72F8C" w:rsidRPr="00B95EDB" w:rsidRDefault="00D72F8C" w:rsidP="00D7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 Предмет, цели, виды деятельности и образовательные</w:t>
      </w:r>
    </w:p>
    <w:p w:rsidR="00D72F8C" w:rsidRPr="00B95EDB" w:rsidRDefault="00D72F8C" w:rsidP="00D7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программы учреждения</w:t>
      </w:r>
    </w:p>
    <w:p w:rsidR="00D72F8C" w:rsidRPr="00B95EDB" w:rsidRDefault="00D72F8C" w:rsidP="00D72F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2F8C" w:rsidRPr="00B95EDB" w:rsidRDefault="00D72F8C" w:rsidP="00D72F8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 2.1.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деятельности учреждения является выполнение работ, оказание услуг в целях обеспечения реализации предусмотренных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нормативными правовыми актами Российской Федерации, Республики Татарстан полномочий муниципального образования «Альметьевский муниципальный район» в сфере образования.</w:t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2.2.  Основной целью деятельности учреждения является образова-тельная деятельность по образовательным программам начального общего, основного общего и среднего общего образования. </w:t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2.3. Основными видами деятельности учреждения является реали-зация  образовательных программ начального общего, основного общего и среднего общего образования в соответствии с муниципальным заданием.</w:t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2.4. Иными видами деятельности учреждения является реализация образовательных программ:</w:t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-  по адаптированным общеобразовательным программам для обучающихся с ограниченными возможностями здоровья;</w:t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-  дошкольного образования (при наличии соответствующей лицен-зии); 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- дополнительных общеобразовательных программ (при  наличии соответствующей лицензии)</w:t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 xml:space="preserve"> технической, естественнонаучной, физкуль-турно-спортивной, художественной, туристско-краеведческой, социально-педагогической, культурологической, военно-патриотической направлен-ности</w:t>
      </w:r>
      <w:r w:rsidRPr="00B95EDB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Pr="00B95EDB">
        <w:rPr>
          <w:rFonts w:ascii="Times New Roman" w:hAnsi="Times New Roman" w:cs="Times New Roman"/>
          <w:sz w:val="28"/>
          <w:szCs w:val="28"/>
          <w:lang w:eastAsia="ru-RU"/>
        </w:rPr>
        <w:t>оказание платных образовательных услуг (при наличии соответствующей лицензии).</w:t>
      </w:r>
    </w:p>
    <w:p w:rsidR="00D72F8C" w:rsidRPr="00B95EDB" w:rsidRDefault="00D72F8C" w:rsidP="00D72F8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2.5. Учреждение осуществляет в порядке, установленном законодательством Российской Федерации, следующие неосновные виды деятельности:</w:t>
      </w:r>
    </w:p>
    <w:p w:rsidR="00D72F8C" w:rsidRPr="00B95EDB" w:rsidRDefault="00D72F8C" w:rsidP="00D72F8C">
      <w:pPr>
        <w:pStyle w:val="a5"/>
        <w:spacing w:line="252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- организация работы пришкольного лагеря с дневным пребыванием детей в период каникул;</w:t>
      </w:r>
    </w:p>
    <w:p w:rsidR="00D72F8C" w:rsidRPr="00B95EDB" w:rsidRDefault="00D72F8C" w:rsidP="00D72F8C">
      <w:pPr>
        <w:pStyle w:val="a5"/>
        <w:spacing w:line="252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- организация досуга детей и подростков;</w:t>
      </w:r>
    </w:p>
    <w:p w:rsidR="00D72F8C" w:rsidRPr="00B95EDB" w:rsidRDefault="00D72F8C" w:rsidP="00D72F8C">
      <w:pPr>
        <w:pStyle w:val="a5"/>
        <w:spacing w:line="252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- организация и проведение спортивных мероприятий;</w:t>
      </w:r>
    </w:p>
    <w:p w:rsidR="00D72F8C" w:rsidRPr="00B95EDB" w:rsidRDefault="00D72F8C" w:rsidP="00D72F8C">
      <w:pPr>
        <w:pStyle w:val="a5"/>
        <w:spacing w:line="252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оказание консультационных услуг по здоровому образу жизни. </w:t>
      </w:r>
    </w:p>
    <w:p w:rsidR="00D72F8C" w:rsidRPr="00B95EDB" w:rsidRDefault="00D72F8C" w:rsidP="00D72F8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95EDB">
        <w:rPr>
          <w:rFonts w:ascii="Times New Roman" w:eastAsia="Times New Roman" w:hAnsi="Times New Roman" w:cs="Times New Roman"/>
          <w:sz w:val="28"/>
          <w:szCs w:val="28"/>
        </w:rPr>
        <w:t>2.6. Учреждение вправе осуществлять приносящую доход деятель-ность в соответствии с положением о платных услугах, утвержденным директором учреждения.</w:t>
      </w:r>
    </w:p>
    <w:p w:rsidR="00D72F8C" w:rsidRPr="00B95EDB" w:rsidRDefault="00D72F8C" w:rsidP="00D72F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2.6.1. Организация  обучения  по дополнительным образовательным программам.</w:t>
      </w:r>
    </w:p>
    <w:p w:rsidR="00D72F8C" w:rsidRPr="00B95EDB" w:rsidRDefault="00D72F8C" w:rsidP="00D72F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2.6.2.Осуществление присмотра и ухода за детьми в группах прод-ленного дня.</w:t>
      </w:r>
    </w:p>
    <w:p w:rsidR="00D72F8C" w:rsidRPr="00B95EDB" w:rsidRDefault="00D72F8C" w:rsidP="00D72F8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2.6.3. Организация работы пришкольного лагеря с дневным пребыванием детей в период каникул.</w:t>
      </w:r>
    </w:p>
    <w:p w:rsidR="00D72F8C" w:rsidRPr="00B95EDB" w:rsidRDefault="00D72F8C" w:rsidP="00D72F8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2.6.4. Деятельность по организации и проведению конкурсов, меро-приятий, фестивалей.</w:t>
      </w:r>
    </w:p>
    <w:p w:rsidR="00D72F8C" w:rsidRPr="00B95EDB" w:rsidRDefault="00D72F8C" w:rsidP="00D72F8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2.6.5. Физкультурно-оздоровительная деятельность (организация и проведение спортивных мероприятий, праздников, спортивных соревнований и турниров).</w:t>
      </w:r>
    </w:p>
    <w:p w:rsidR="00D72F8C" w:rsidRPr="00B95EDB" w:rsidRDefault="00D72F8C" w:rsidP="00D72F8C">
      <w:pPr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lastRenderedPageBreak/>
        <w:t>2.7. Платные дополнительные услуги не могут быть оказаны взамен основной деятельности учреждения.</w:t>
      </w:r>
    </w:p>
    <w:p w:rsidR="00D72F8C" w:rsidRPr="00B95EDB" w:rsidRDefault="00D72F8C" w:rsidP="00D72F8C">
      <w:pPr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2.8. При оказании платных дополнительных образовательных услуг учреждением заключается договор в письменной форме с потребителем таких услуг.</w:t>
      </w:r>
    </w:p>
    <w:p w:rsidR="00D72F8C" w:rsidRPr="00B95EDB" w:rsidRDefault="00D72F8C" w:rsidP="00D72F8C">
      <w:pPr>
        <w:spacing w:after="0" w:line="22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2.9. Доход от деятельности, указанной в п. 2.6 настоящего устава, используется учреждением в соответствии с уставными целями.</w:t>
      </w:r>
    </w:p>
    <w:p w:rsidR="00D72F8C" w:rsidRPr="00B95EDB" w:rsidRDefault="00D72F8C" w:rsidP="00D72F8C">
      <w:pPr>
        <w:spacing w:after="0" w:line="22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2F8C" w:rsidRPr="00B95EDB" w:rsidRDefault="00D72F8C" w:rsidP="00D72F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"/>
          <w:szCs w:val="2"/>
          <w:lang w:val="tt-RU"/>
        </w:rPr>
      </w:pPr>
    </w:p>
    <w:p w:rsidR="00D72F8C" w:rsidRPr="00B95EDB" w:rsidRDefault="00D72F8C" w:rsidP="00D7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95EDB">
        <w:rPr>
          <w:rFonts w:ascii="Times New Roman" w:eastAsia="Times New Roman" w:hAnsi="Times New Roman" w:cs="Times New Roman"/>
          <w:sz w:val="28"/>
          <w:szCs w:val="28"/>
        </w:rPr>
        <w:t>3. Управление учреждением</w:t>
      </w:r>
    </w:p>
    <w:p w:rsidR="00D72F8C" w:rsidRPr="00B95EDB" w:rsidRDefault="00D72F8C" w:rsidP="00D7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72F8C" w:rsidRPr="00B95EDB" w:rsidRDefault="00D72F8C" w:rsidP="00D7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"/>
          <w:szCs w:val="2"/>
        </w:rPr>
      </w:pPr>
    </w:p>
    <w:p w:rsidR="00D72F8C" w:rsidRPr="00B95EDB" w:rsidRDefault="00D72F8C" w:rsidP="00D72F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Управление учреждением осуществляется в соответствии с феде-ральными законами, иными нормативными правовыми актами и настоящим уставом на основе сочетания принципов единоначалия и коллегиальности.</w:t>
      </w:r>
    </w:p>
    <w:p w:rsidR="00D72F8C" w:rsidRPr="00B95EDB" w:rsidRDefault="00D72F8C" w:rsidP="00D72F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Единоличным исполнительным органом учреждения является ди-ректор, назначаемый на должность и увольняемый с должности учредителем. При назначении на должность директора заключается срочный трудовой договор на срок не более 5 лет.</w:t>
      </w:r>
    </w:p>
    <w:p w:rsidR="00D72F8C" w:rsidRPr="00B95EDB" w:rsidRDefault="00D72F8C" w:rsidP="00D72F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К компетенции директора учреждения относятся вопросы осуще-ствления руководства деятельностью учреждения, за исключением воп-росов, отнесенных федеральными законами, законодательством Республи-ки Татарстан или настоящим уставом к компетенции учредителя, или иных органов управления учреждения. </w:t>
      </w:r>
    </w:p>
    <w:p w:rsidR="00D72F8C" w:rsidRPr="00B95EDB" w:rsidRDefault="00D72F8C" w:rsidP="00D72F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Директор учреждения без доверенности действует от имени уч-реждения в т. ч. заключает гражданско-правовые и трудовые договоры, утверждает штатное расписание учреждения, план финансово-хозяйственной деятельности, его годовую бухгалтерскую отчетность и регламентирующие деятельность учреждения внутренние документы,  издает приказы и распоряжения, дает поручения и указания, обязательные для исполнения всеми работниками учреждения.</w:t>
      </w:r>
    </w:p>
    <w:p w:rsidR="00D72F8C" w:rsidRPr="00B95EDB" w:rsidRDefault="00D72F8C" w:rsidP="00D72F8C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Директор учреждения обязан:</w:t>
      </w:r>
    </w:p>
    <w:p w:rsidR="00D72F8C" w:rsidRPr="00B95EDB" w:rsidRDefault="00D72F8C" w:rsidP="00D72F8C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выполнение муниципального задания в полном объеме;</w:t>
      </w:r>
    </w:p>
    <w:p w:rsidR="00D72F8C" w:rsidRPr="00B95EDB" w:rsidRDefault="00D72F8C" w:rsidP="00D72F8C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работникам учреждения своевременную выплату заработной платы, безопасные условия труда;</w:t>
      </w:r>
    </w:p>
    <w:p w:rsidR="00D72F8C" w:rsidRPr="00B95EDB" w:rsidRDefault="00D72F8C" w:rsidP="00D72F8C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составление, утверждение и выполнение плана финан-сово-хозяйственной деятельности учреждения;</w:t>
      </w:r>
    </w:p>
    <w:p w:rsidR="00D72F8C" w:rsidRPr="00B95EDB" w:rsidRDefault="00D72F8C" w:rsidP="00D72F8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составление и утверждение отчета о результатах деятельности учреждения и  об использовании закрепленного за ним на праве оперативного управления имущества;</w:t>
      </w:r>
    </w:p>
    <w:p w:rsidR="00D72F8C" w:rsidRPr="00B95EDB" w:rsidRDefault="00D72F8C" w:rsidP="00D72F8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целевое использование бюджетных средств, предос-тавляемых учреждению;</w:t>
      </w:r>
    </w:p>
    <w:p w:rsidR="00D72F8C" w:rsidRPr="00B95EDB" w:rsidRDefault="00D72F8C" w:rsidP="00D72F8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сохранность, рациональное и эффективное исполь-зование имущества, закрепленного на праве оперативного управления за учреждением;</w:t>
      </w:r>
    </w:p>
    <w:p w:rsidR="00D72F8C" w:rsidRPr="00B95EDB" w:rsidRDefault="00D72F8C" w:rsidP="00D72F8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согласовывать с учредителем создание и ликвидацию филиалов, от-крытие и закрытие представительств учреждения;</w:t>
      </w:r>
    </w:p>
    <w:p w:rsidR="00D72F8C" w:rsidRPr="00B95EDB" w:rsidRDefault="00D72F8C" w:rsidP="00D72F8C">
      <w:pPr>
        <w:widowControl w:val="0"/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согласовывать распоряжение недвижимым имуществом, закреплен-ным за учреждением собственником или приобретенным за счет средств, выделенных учредителем на приобретение этого имущества, а также распоряжение особо ценным движимым имуществом или приобретенным за счет средств, выделенных учредителем на приобретение этого имущества;</w:t>
      </w:r>
    </w:p>
    <w:p w:rsidR="00D72F8C" w:rsidRPr="00B95EDB" w:rsidRDefault="00D72F8C" w:rsidP="00D72F8C">
      <w:pPr>
        <w:widowControl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согласовывать внесение учреждением недвижимого имущества, закрепленного за учреждением учредителем или приобретенного учреждением за счет средств, выделенных ему учредителем на приобретение этого имущества, а также находящегося у учреждения особо ценного движимого имущества в уставный (складочный) капитал других юридических лиц или передачу этого имущества иным образом другим юридическим лицам в качестве их учредителя или участника;</w:t>
      </w:r>
    </w:p>
    <w:p w:rsidR="00D72F8C" w:rsidRPr="00B95EDB" w:rsidRDefault="00D72F8C" w:rsidP="00D72F8C">
      <w:pPr>
        <w:widowControl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согласовывать совершение сделки с имуществом учреждения, в совершении которой имеется заинтересованность; </w:t>
      </w:r>
    </w:p>
    <w:p w:rsidR="00D72F8C" w:rsidRPr="00B95EDB" w:rsidRDefault="00D72F8C" w:rsidP="00D72F8C">
      <w:pPr>
        <w:widowControl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иные обязанности, установленные федеральными зако-нами, законами и иными нормативными правовыми актами Республики Татарстан, уставом учреждения, а также решениями учредителя.</w:t>
      </w:r>
    </w:p>
    <w:p w:rsidR="00D72F8C" w:rsidRPr="00B95EDB" w:rsidRDefault="00D72F8C" w:rsidP="00D72F8C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>3.6.  В учреждении создаются коллегиальные органы управления, к которым относятся педагогический совет, общее собрание работников школы.</w:t>
      </w:r>
    </w:p>
    <w:p w:rsidR="00D72F8C" w:rsidRPr="00B95EDB" w:rsidRDefault="00D72F8C" w:rsidP="00D72F8C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3.7. Педагогический совет является постоянно действующим кол-легиальным органом управления, который создается  для рассмотрения основных вопросов образовательного процесса. Деятельность педагогического совета регламентируется положением о педагогическом совете Учреждения. </w:t>
      </w:r>
    </w:p>
    <w:p w:rsidR="00D72F8C" w:rsidRPr="00B95EDB" w:rsidRDefault="00D72F8C" w:rsidP="00D72F8C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>3.8. В состав педагогического совета входят все педагогические ра-ботники учреждения. Педагогический совет учреждения правомочен при наличии на заседании не менее двух третей его членов.</w:t>
      </w:r>
    </w:p>
    <w:p w:rsidR="00D72F8C" w:rsidRPr="00B95EDB" w:rsidRDefault="00D72F8C" w:rsidP="00D72F8C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>Председатель и секретарь педагогического совета избираются из состава педагогического совета. Председатель и секретарь  педагогическо-го совета работают на общественных началах. Педагогический совет собирается не реже четырех раз в год. Ход педагогических советов и решения оформляются</w:t>
      </w:r>
      <w:r w:rsidRPr="00B95EDB">
        <w:rPr>
          <w:rFonts w:ascii="Calibri" w:eastAsia="Calibri" w:hAnsi="Calibri" w:cs="Times New Roman"/>
          <w:lang w:eastAsia="ru-RU"/>
        </w:rPr>
        <w:t xml:space="preserve"> </w:t>
      </w: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>протоколом. Решения педагогического совета принимаются открытым голосованием простым большинством голосов, присутствующих на заседании. В случае равенства голосов решающим является голос председателя.</w:t>
      </w:r>
    </w:p>
    <w:p w:rsidR="00D72F8C" w:rsidRPr="00B95EDB" w:rsidRDefault="00D72F8C" w:rsidP="00D72F8C">
      <w:pPr>
        <w:spacing w:after="0" w:line="2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3.9. Компетенция педагогического совета учреждения: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ab/>
      </w: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ab/>
        <w:t>- принятие  плана (планов) учебной работы учреждения на год;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>- принятие образовательных программ  реализуемых учреждением;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>- определение принятие решения о  формах и порядке проведения промежуточной аттестации обучающихся;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lastRenderedPageBreak/>
        <w:t>- принятие решения о допуске к  государственной (итоговой) аттестации выпускников 9-х, 11-х классов;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>- определение образовательной траектории по итогам учебного года (1 – 8 классы; 10 класс);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 xml:space="preserve">-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ar-SA"/>
        </w:rPr>
        <w:t>обсуждение о награждении медалью «За особые успехи в учении»;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 xml:space="preserve">-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обсуждение и выбор различных вариантов содержания образования: программ из соответствующих федеральному государственному стандарту общего образования, учебников из утвержденных федерального и регионального перечней; 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ar-SA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>- утверждение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списка учебников, используемых учреждением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к использованию при реализации указанных образовательных программ;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ar-SA"/>
        </w:rPr>
        <w:t xml:space="preserve">- </w:t>
      </w:r>
      <w:r w:rsidRPr="00B95EDB">
        <w:rPr>
          <w:rFonts w:ascii="Times New Roman" w:eastAsia="MS Mincho" w:hAnsi="Times New Roman" w:cs="Times New Roman"/>
          <w:sz w:val="28"/>
          <w:szCs w:val="28"/>
          <w:lang w:eastAsia="ru-RU"/>
        </w:rPr>
        <w:t>утверждение характеристики учителей, представляемых к наградам и почетным званиям;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ru-RU"/>
        </w:rPr>
        <w:t>- рассмотрение итогов учебной работы учреждения, результатов промежуточной и государственной итоговой аттестации;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</w:rPr>
        <w:t>- принятие локальных нормативных актов, регламентирующих организацию образовательного процесса.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ru-RU"/>
        </w:rPr>
        <w:t>Педагогический совет созывается по мере необходимости, но не реже одного раза в квартал. Председатель педагогического совета объявляет о дате проведения педагогического совета не позднее, чем за семь календарных дней до его созыва.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ru-RU"/>
        </w:rPr>
        <w:t>Вопросы для обсуждения на Педагогическом совете вносятся членами педагогического совета. С учетом внесенных предложений формируется повестка заседания педагогического совета.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</w:t>
      </w: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3.10. Трудовой коллектив учреждения составляют граждане, участ-вующие в его деятельности на основе трудового договора. </w:t>
      </w:r>
    </w:p>
    <w:p w:rsidR="00D72F8C" w:rsidRPr="00B95EDB" w:rsidRDefault="00D72F8C" w:rsidP="00D72F8C">
      <w:pPr>
        <w:shd w:val="clear" w:color="auto" w:fill="FFFFFF"/>
        <w:tabs>
          <w:tab w:val="left" w:pos="284"/>
        </w:tabs>
        <w:suppressAutoHyphens/>
        <w:spacing w:after="0" w:line="20" w:lineRule="atLeast"/>
        <w:ind w:righ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В Учреждении наряду с должностями педагогических работников, предусматриваются должности инженерно-технических, административно-хозяйственных, производственных, учебно-вспомогательных, медицинских и иных работников, осуществляющих вспомогательные функции. </w:t>
      </w: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Полномочия трудового коллектива осуществляются общим собранием работников учреждения. </w:t>
      </w:r>
    </w:p>
    <w:p w:rsidR="00D72F8C" w:rsidRPr="00B95EDB" w:rsidRDefault="00D72F8C" w:rsidP="00D72F8C">
      <w:pPr>
        <w:spacing w:after="0" w:line="20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>Общее собрание работников учреждения является постоянно действующим коллегиальным органом управления.</w:t>
      </w:r>
    </w:p>
    <w:p w:rsidR="00D72F8C" w:rsidRPr="00B95EDB" w:rsidRDefault="00D72F8C" w:rsidP="00D72F8C">
      <w:pPr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Деятельность общего собрания работников учреждения регламентируется положением об общем собрании работников учреждения, утвержденным директором учреждения.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3.11. Общее  собрание  работников  учреждения созывается по мере необходимости, но не реже 1 раза в год. Директор учреждения объявляет о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дате проведения общего собрания не позднее, чем за 14 календарных дней до его созыва.  Общее собрание работников  учреждения  правомочно принимать решение, если в его работе участвует не менее двух третей членов общего собрания. Решение общего собрания принимается простым большинством голосов присутствующих. 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3.12. Общее собрание работников учреждения: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принимает коллективный договор;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принимает  локальные акты, регулирующие трудовые отношения с работниками учреждения;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избирает представителей работников в комиссию по трудовым спорам учреждения;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выдвижение коллективных требований работников учреждения и избрание полномочных представителей работников для участия в разрешении коллективных трудовых спорах;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рассмотрение иных вопросов, касающихся трудовых отношений работников.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3.13. В школе могут создаваться органы самоуправления (совет учреждения, совет родителей, совет учащихся, методический совет и иные органы самоуправления), действующие на основании соответствующих положений. </w:t>
      </w:r>
    </w:p>
    <w:p w:rsidR="00D72F8C" w:rsidRPr="00B95EDB" w:rsidRDefault="00D72F8C" w:rsidP="00D72F8C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Имущество и финансовое обеспечение деятельности учреждения 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4.1. Учреждение владеет и пользуется закрепленным за ним имуще-ством</w:t>
      </w:r>
      <w:r w:rsidRPr="00B95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праве опреативного управления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пределах, установленных действующим законодательством,  договором о закреплении имущества и  настоящим  уставом.  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 учреждения на объекты интеллектуальной собственности регулируются законодательством Российской Федерации.</w:t>
      </w:r>
    </w:p>
    <w:p w:rsidR="00D72F8C" w:rsidRPr="00B95EDB" w:rsidRDefault="00D72F8C" w:rsidP="00D72F8C">
      <w:pPr>
        <w:widowControl w:val="0"/>
        <w:suppressAutoHyphens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Источниками формирования имущества и денежных средств учреждения являются:</w:t>
      </w:r>
    </w:p>
    <w:p w:rsidR="00D72F8C" w:rsidRPr="00B95EDB" w:rsidRDefault="00D72F8C" w:rsidP="00D72F8C">
      <w:pPr>
        <w:widowControl w:val="0"/>
        <w:suppressAutoHyphens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имущество, закрепленное за ним на праве оперативного управ-ления;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бюджетные поступления в виде субсидий на выполнение муни-ципального задания; 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средства, выделяемые целевым назначением в соответствии с целевыми программами;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средства от приносящей доходы деятельности и приобретенное за счет этих доходов имущество;</w:t>
      </w:r>
    </w:p>
    <w:p w:rsidR="00D72F8C" w:rsidRPr="00B95EDB" w:rsidRDefault="00D72F8C" w:rsidP="00D72F8C">
      <w:pPr>
        <w:widowControl w:val="0"/>
        <w:suppressAutoHyphens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добровольные имущественные целевые взносы и пожертвования юридических и физических лиц;</w:t>
      </w:r>
    </w:p>
    <w:p w:rsidR="00D72F8C" w:rsidRPr="00B95EDB" w:rsidRDefault="00D72F8C" w:rsidP="00D72F8C">
      <w:pPr>
        <w:widowControl w:val="0"/>
        <w:suppressAutoHyphens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иные источники, не запрещенные действующим законодатель-ством.</w:t>
      </w:r>
    </w:p>
    <w:p w:rsidR="00D72F8C" w:rsidRPr="00B95EDB" w:rsidRDefault="00D72F8C" w:rsidP="00D72F8C">
      <w:pPr>
        <w:adjustRightInd w:val="0"/>
        <w:spacing w:after="0" w:line="20" w:lineRule="atLeast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4.3. Имущество и денежные средства учреждения отражаются на ее балансе и используются для достижения целей, определенных ее уставом. Недвижимое имущество, закрепленное за учреждением или приобретенное за счет средств, выделенных ей учредителем на приобретение этого имущества, а также находящееся у учреждения особо ценное движимое имущество подлежит обособленному учету. Имущество филиала является частью баланса учреждения.</w:t>
      </w:r>
    </w:p>
    <w:p w:rsidR="00D72F8C" w:rsidRPr="00B95EDB" w:rsidRDefault="00D72F8C" w:rsidP="00D72F8C">
      <w:pPr>
        <w:adjustRightInd w:val="0"/>
        <w:spacing w:after="0" w:line="20" w:lineRule="atLeast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Средства от деятельности, приносящей доходы, а также сред-ства, полученные в результате добровольных имущественных целевых взносов и пожертвований юридических и физических лиц, и приобретен-ное за счет этих средств имущество поступают в самостоятельное распо-ряжение учреждения и используются им для достижения целей, ради которых оно создано, если иное не предусмотрено законом.</w:t>
      </w:r>
    </w:p>
    <w:p w:rsidR="00D72F8C" w:rsidRPr="00B95EDB" w:rsidRDefault="00D72F8C" w:rsidP="00D72F8C">
      <w:pPr>
        <w:adjustRightInd w:val="0"/>
        <w:spacing w:after="0" w:line="20" w:lineRule="atLeast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4.5. Учреждение вправе вносить денежные средства и иное имущес-тво в уставный (складочный) капитал других юридических лиц или иным образом передавать это имущество другим юридическим лицам в качестве их учредителя или участника только с согласия уполномоченного органа по имущественным отношениям.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4.6. Учреждение строит свои отношения с другими   организациями и гражданами во всех сферах деятельности на основе договоров.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4.7. Учреждение  свободно в выборе форм и предмета договоров и обязательств, других форм, условий хозяйственных  и иных взаимо-отношений с организациями и гражданами, не противоречащих действую-щему законодательству и настоящему  уставу.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709"/>
        <w:jc w:val="center"/>
        <w:outlineLvl w:val="0"/>
        <w:rPr>
          <w:rFonts w:ascii="Calibri" w:eastAsia="Times New Roman" w:hAnsi="Calibri" w:cs="Calibri"/>
          <w:bCs/>
          <w:sz w:val="28"/>
          <w:szCs w:val="28"/>
        </w:rPr>
      </w:pPr>
      <w:bookmarkStart w:id="1" w:name="sub_7"/>
    </w:p>
    <w:p w:rsidR="00D72F8C" w:rsidRPr="00B95EDB" w:rsidRDefault="00D72F8C" w:rsidP="00D72F8C">
      <w:pPr>
        <w:spacing w:after="0" w:line="20" w:lineRule="atLeast"/>
        <w:ind w:firstLine="567"/>
        <w:jc w:val="center"/>
        <w:rPr>
          <w:rFonts w:ascii="Times New Roman" w:eastAsia="Times New Roman" w:hAnsi="Times New Roman" w:cs="Times New Roman"/>
          <w:bCs/>
          <w:spacing w:val="-2"/>
          <w:w w:val="101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B95EDB">
        <w:rPr>
          <w:rFonts w:ascii="Times New Roman" w:eastAsia="Times New Roman" w:hAnsi="Times New Roman" w:cs="Times New Roman"/>
          <w:bCs/>
          <w:spacing w:val="-2"/>
          <w:w w:val="101"/>
          <w:sz w:val="28"/>
          <w:szCs w:val="28"/>
          <w:lang w:eastAsia="ru-RU"/>
        </w:rPr>
        <w:t>Реорганизация, изменение типа и ликвидация учреждения,</w:t>
      </w:r>
    </w:p>
    <w:p w:rsidR="00D72F8C" w:rsidRPr="00B95EDB" w:rsidRDefault="00D72F8C" w:rsidP="00D72F8C">
      <w:pPr>
        <w:spacing w:after="0" w:line="2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bCs/>
          <w:spacing w:val="-2"/>
          <w:w w:val="101"/>
          <w:sz w:val="28"/>
          <w:szCs w:val="28"/>
          <w:lang w:eastAsia="ru-RU"/>
        </w:rPr>
        <w:t>внесение изменений в устав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709"/>
        <w:jc w:val="both"/>
        <w:outlineLvl w:val="0"/>
        <w:rPr>
          <w:rFonts w:ascii="Calibri" w:eastAsia="Times New Roman" w:hAnsi="Calibri" w:cs="Calibri"/>
          <w:bCs/>
          <w:sz w:val="28"/>
          <w:szCs w:val="28"/>
        </w:rPr>
      </w:pP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sub_704"/>
      <w:bookmarkEnd w:id="1"/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5.1. Решение о реорганизации, изменении типа, ликвидации учрежде-ния принимается учредителем.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5.2. Реорганизация, изменение типа, ликвидация учреждения осуще-ствляются в соответствии с законодательством Российской Федерации.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Учреждение может быть реорганизован  в иную некоммерчес-кую образовательную организацию в соответствии с законодательством Российской Федерации.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При ликвидации учреждения требования кредиторов удовлетво-ряются за счет имущества, на которое в соответствии с законодательством Российской Федерации может быть обращено взыскание.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Имущество учреждения, оставшееся после удовлетворения тре-бований кредиторов, а также имущество, на которое в соответствии с законодательством не может быть обращено взыскание по обязательствам учреждения, передается ликвидационной комиссией собственнику и направляется на цели развития образования. 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При ликвидации и реорганизации учреждения высвобождаемым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работникам гарантируется соблюдение их прав и интересов в соответствии с законодательством Российской Федерации.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При ликвидации или реорганизации учреждения, образовав-шиеся при осуществлении его деятельности архивные документы в упорядоченном состоянии передаются правопреемнику, а при его отсут-ствии передаются на хранение в архивный отдел учредителя.</w:t>
      </w:r>
    </w:p>
    <w:bookmarkEnd w:id="2"/>
    <w:p w:rsidR="00D72F8C" w:rsidRPr="00B95EDB" w:rsidRDefault="00D72F8C" w:rsidP="00D72F8C">
      <w:pPr>
        <w:pStyle w:val="a5"/>
        <w:spacing w:line="20" w:lineRule="atLeast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pStyle w:val="a5"/>
        <w:spacing w:line="20" w:lineRule="atLeast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>6. Локальные нормативные акты</w:t>
      </w:r>
      <w:bookmarkStart w:id="3" w:name="sub_801"/>
    </w:p>
    <w:p w:rsidR="00D72F8C" w:rsidRPr="00B95EDB" w:rsidRDefault="00D72F8C" w:rsidP="00D72F8C">
      <w:pPr>
        <w:pStyle w:val="a5"/>
        <w:spacing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pStyle w:val="a5"/>
        <w:spacing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6.1. Для обеспечения уставной деятельности учреждение принимает локальные нормативные акты, </w:t>
      </w:r>
      <w:r w:rsidRPr="00B95EDB">
        <w:rPr>
          <w:rFonts w:ascii="Times New Roman" w:hAnsi="Times New Roman" w:cs="Times New Roman"/>
          <w:sz w:val="28"/>
          <w:szCs w:val="28"/>
        </w:rPr>
        <w:t>содержащие нормы, регулирующие образовательные отношения, в пределах своей компетенции в соответствии с законодательством Российской Федерации в порядке, установленном настоящим уставом.</w:t>
      </w:r>
    </w:p>
    <w:bookmarkEnd w:id="3"/>
    <w:p w:rsidR="00D72F8C" w:rsidRPr="00B95EDB" w:rsidRDefault="00D72F8C" w:rsidP="00D72F8C">
      <w:pPr>
        <w:pStyle w:val="a5"/>
        <w:spacing w:line="2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6.2. Учреждение принимает локальные нормативные акты и вносит в них изменения по мере необходимости, в соответствии с законодатель-ством Российской Федерации, Республики Татарстан и настоящим уставом. </w:t>
      </w:r>
    </w:p>
    <w:p w:rsidR="00D72F8C" w:rsidRPr="00B95EDB" w:rsidRDefault="00D72F8C" w:rsidP="00D72F8C">
      <w:pPr>
        <w:pStyle w:val="a5"/>
        <w:spacing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hAnsi="Times New Roman" w:cs="Times New Roman"/>
          <w:sz w:val="28"/>
          <w:szCs w:val="28"/>
          <w:lang w:eastAsia="ru-RU"/>
        </w:rPr>
        <w:tab/>
        <w:t>6.3. Локальные нормативные акты учреждения не могут противоре-чить уставу учреждения.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Предотвращение и урегулирование конфликта интересов 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7.1. 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Директор учреждения обязан уведомлять работодателя (учредителя) о возникновении личной заинтересованности при исполнении должностных обязанностей, которая приводит или может привести                      к конфликту интересов.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7.4. Работник учреждения обязан уведомлять директора учреждения</w:t>
      </w:r>
      <w:r w:rsidRPr="00B95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возникновении личной заинтересованности при исполнении должностных обязанностей, которая приводит или может привести к конфликту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интересов.</w:t>
      </w:r>
      <w:r w:rsidRPr="00B95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Порядок уведомления </w:t>
      </w: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учреждения, перечень сведений, содержащихся в уведомлениях, организация проверки этих сведений и порядок регистрации уведомлений определяются директором) организации учреждения.</w:t>
      </w:r>
    </w:p>
    <w:p w:rsidR="00D72F8C" w:rsidRPr="00B95EDB" w:rsidRDefault="00D72F8C" w:rsidP="00D72F8C">
      <w:pPr>
        <w:widowControl w:val="0"/>
        <w:suppressAutoHyphens/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left="708" w:firstLine="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Заключительные положения  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left="708" w:firstLine="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Все  вопросы, не урегулированные настоящим уставом, регули-</w:t>
      </w:r>
    </w:p>
    <w:p w:rsidR="00D72F8C" w:rsidRPr="00B95EDB" w:rsidRDefault="00D72F8C" w:rsidP="00D72F8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руются законодательством Российской Федерации,  законодательством Республики Татарстан, муниципальными правовыми актами.</w:t>
      </w:r>
    </w:p>
    <w:p w:rsidR="00D72F8C" w:rsidRPr="00B95EDB" w:rsidRDefault="00D72F8C" w:rsidP="00D72F8C">
      <w:pPr>
        <w:spacing w:after="0" w:line="20" w:lineRule="atLeast"/>
        <w:ind w:firstLine="709"/>
        <w:jc w:val="both"/>
      </w:pPr>
      <w:r w:rsidRPr="00B95EDB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Настоящий устав составлен в двух экземплярах, имеющих рав-ную юридическую силу.</w:t>
      </w:r>
    </w:p>
    <w:p w:rsidR="00D72F8C" w:rsidRPr="00B95EDB" w:rsidRDefault="00D72F8C" w:rsidP="00D72F8C"/>
    <w:p w:rsidR="00CE2B5A" w:rsidRPr="00B95EDB" w:rsidRDefault="00CE2B5A"/>
    <w:sectPr w:rsidR="00CE2B5A" w:rsidRPr="00B95EDB" w:rsidSect="00976911">
      <w:headerReference w:type="default" r:id="rId9"/>
      <w:footerReference w:type="default" r:id="rId10"/>
      <w:headerReference w:type="first" r:id="rId11"/>
      <w:pgSz w:w="11906" w:h="16838"/>
      <w:pgMar w:top="1134" w:right="1134" w:bottom="1134" w:left="1701" w:header="709" w:footer="28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BED" w:rsidRDefault="00271BED" w:rsidP="005A6ED7">
      <w:pPr>
        <w:spacing w:after="0" w:line="240" w:lineRule="auto"/>
      </w:pPr>
      <w:r>
        <w:separator/>
      </w:r>
    </w:p>
  </w:endnote>
  <w:endnote w:type="continuationSeparator" w:id="1">
    <w:p w:rsidR="00271BED" w:rsidRDefault="00271BED" w:rsidP="005A6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069" w:rsidRDefault="00271BED">
    <w:pPr>
      <w:pStyle w:val="a3"/>
      <w:jc w:val="right"/>
    </w:pPr>
  </w:p>
  <w:p w:rsidR="003B1069" w:rsidRDefault="00271BE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BED" w:rsidRDefault="00271BED" w:rsidP="005A6ED7">
      <w:pPr>
        <w:spacing w:after="0" w:line="240" w:lineRule="auto"/>
      </w:pPr>
      <w:r>
        <w:separator/>
      </w:r>
    </w:p>
  </w:footnote>
  <w:footnote w:type="continuationSeparator" w:id="1">
    <w:p w:rsidR="00271BED" w:rsidRDefault="00271BED" w:rsidP="005A6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9526122"/>
      <w:docPartObj>
        <w:docPartGallery w:val="Page Numbers (Top of Page)"/>
        <w:docPartUnique/>
      </w:docPartObj>
    </w:sdtPr>
    <w:sdtContent>
      <w:p w:rsidR="00976911" w:rsidRDefault="00D34399">
        <w:pPr>
          <w:pStyle w:val="a6"/>
          <w:jc w:val="center"/>
        </w:pPr>
        <w:r>
          <w:fldChar w:fldCharType="begin"/>
        </w:r>
        <w:r w:rsidR="00D72F8C">
          <w:instrText>PAGE   \* MERGEFORMAT</w:instrText>
        </w:r>
        <w:r>
          <w:fldChar w:fldCharType="separate"/>
        </w:r>
        <w:r w:rsidR="00B95EDB">
          <w:rPr>
            <w:noProof/>
          </w:rPr>
          <w:t>10</w:t>
        </w:r>
        <w:r>
          <w:fldChar w:fldCharType="end"/>
        </w:r>
      </w:p>
    </w:sdtContent>
  </w:sdt>
  <w:p w:rsidR="00976911" w:rsidRDefault="00271BE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6911" w:rsidRDefault="00271BED">
    <w:pPr>
      <w:pStyle w:val="a6"/>
      <w:jc w:val="center"/>
    </w:pPr>
  </w:p>
  <w:p w:rsidR="00976911" w:rsidRDefault="00271BED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2F8C"/>
    <w:rsid w:val="000037FE"/>
    <w:rsid w:val="000E6E95"/>
    <w:rsid w:val="001C737D"/>
    <w:rsid w:val="00271BED"/>
    <w:rsid w:val="0057530F"/>
    <w:rsid w:val="005A6ED7"/>
    <w:rsid w:val="00642174"/>
    <w:rsid w:val="009B19CD"/>
    <w:rsid w:val="009E2E90"/>
    <w:rsid w:val="00A10F25"/>
    <w:rsid w:val="00AA5C7D"/>
    <w:rsid w:val="00B95EDB"/>
    <w:rsid w:val="00CE2B5A"/>
    <w:rsid w:val="00D34399"/>
    <w:rsid w:val="00D72F8C"/>
    <w:rsid w:val="00F063F7"/>
    <w:rsid w:val="00F35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72F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72F8C"/>
  </w:style>
  <w:style w:type="paragraph" w:styleId="a5">
    <w:name w:val="No Spacing"/>
    <w:uiPriority w:val="1"/>
    <w:qFormat/>
    <w:rsid w:val="00D72F8C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D72F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72F8C"/>
  </w:style>
  <w:style w:type="paragraph" w:styleId="a8">
    <w:name w:val="Balloon Text"/>
    <w:basedOn w:val="a"/>
    <w:link w:val="a9"/>
    <w:uiPriority w:val="99"/>
    <w:semiHidden/>
    <w:unhideWhenUsed/>
    <w:rsid w:val="00D72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2F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72F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72F8C"/>
  </w:style>
  <w:style w:type="paragraph" w:styleId="a5">
    <w:name w:val="No Spacing"/>
    <w:uiPriority w:val="1"/>
    <w:qFormat/>
    <w:rsid w:val="00D72F8C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D72F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72F8C"/>
  </w:style>
  <w:style w:type="paragraph" w:styleId="a8">
    <w:name w:val="Balloon Text"/>
    <w:basedOn w:val="a"/>
    <w:link w:val="a9"/>
    <w:uiPriority w:val="99"/>
    <w:semiHidden/>
    <w:unhideWhenUsed/>
    <w:rsid w:val="00D72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2F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3182</Words>
  <Characters>18142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2020-03-05T07:15:00Z</dcterms:created>
  <dcterms:modified xsi:type="dcterms:W3CDTF">2020-03-05T07:16:00Z</dcterms:modified>
</cp:coreProperties>
</file>