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716" w:rsidRDefault="00C34A2E" w:rsidP="00C34A2E">
      <w:pPr>
        <w:pStyle w:val="a3"/>
        <w:spacing w:before="100" w:after="100"/>
        <w:ind w:firstLine="709"/>
        <w:jc w:val="center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:rsidR="00036716" w:rsidRDefault="00C34A2E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С 03 апреля 2023 года начнется комплектование детских садов г</w:t>
      </w:r>
      <w:proofErr w:type="gramStart"/>
      <w:r>
        <w:rPr>
          <w:b/>
          <w:color w:val="17365D" w:themeColor="text2" w:themeShade="BF"/>
          <w:sz w:val="28"/>
        </w:rPr>
        <w:t>.К</w:t>
      </w:r>
      <w:proofErr w:type="gramEnd"/>
      <w:r>
        <w:rPr>
          <w:b/>
          <w:color w:val="17365D" w:themeColor="text2" w:themeShade="BF"/>
          <w:sz w:val="28"/>
        </w:rPr>
        <w:t xml:space="preserve">азани на новый 2023-2024 учебный год. </w:t>
      </w:r>
    </w:p>
    <w:p w:rsidR="00036716" w:rsidRDefault="00C34A2E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</w:t>
      </w:r>
      <w:proofErr w:type="spellStart"/>
      <w:r>
        <w:rPr>
          <w:b/>
          <w:color w:val="17365D" w:themeColor="text2" w:themeShade="BF"/>
          <w:sz w:val="28"/>
        </w:rPr>
        <w:t>gosuslugi.ru</w:t>
      </w:r>
      <w:proofErr w:type="spellEnd"/>
      <w:r>
        <w:rPr>
          <w:b/>
          <w:color w:val="17365D" w:themeColor="text2" w:themeShade="BF"/>
          <w:sz w:val="28"/>
        </w:rPr>
        <w:t>).</w:t>
      </w:r>
    </w:p>
    <w:p w:rsidR="00036716" w:rsidRDefault="00C34A2E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</w:t>
      </w:r>
      <w:proofErr w:type="gramStart"/>
      <w:r>
        <w:rPr>
          <w:b/>
          <w:color w:val="17365D" w:themeColor="text2" w:themeShade="BF"/>
          <w:sz w:val="28"/>
        </w:rPr>
        <w:t>и</w:t>
      </w:r>
      <w:proofErr w:type="gramEnd"/>
      <w:r>
        <w:rPr>
          <w:b/>
          <w:color w:val="17365D" w:themeColor="text2" w:themeShade="BF"/>
          <w:sz w:val="28"/>
        </w:rPr>
        <w:t xml:space="preserve">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:rsidR="00036716" w:rsidRDefault="00C34A2E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:rsidR="00036716" w:rsidRDefault="00C34A2E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В случае</w:t>
      </w:r>
      <w:proofErr w:type="gramStart"/>
      <w:r>
        <w:rPr>
          <w:b/>
          <w:color w:val="17365D" w:themeColor="text2" w:themeShade="BF"/>
          <w:sz w:val="28"/>
        </w:rPr>
        <w:t>,</w:t>
      </w:r>
      <w:proofErr w:type="gramEnd"/>
      <w:r>
        <w:rPr>
          <w:b/>
          <w:color w:val="17365D" w:themeColor="text2" w:themeShade="BF"/>
          <w:sz w:val="28"/>
        </w:rPr>
        <w:t xml:space="preserve">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 xml:space="preserve">позвонить по телефону «горячей линии»           223–22-10. </w:t>
      </w:r>
    </w:p>
    <w:p w:rsidR="00036716" w:rsidRDefault="00C34A2E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:rsidR="00036716" w:rsidRDefault="00C34A2E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:rsidR="00036716" w:rsidRDefault="00C34A2E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категории</w:t>
      </w:r>
    </w:p>
    <w:tbl>
      <w:tblPr>
        <w:tblW w:w="10064" w:type="dxa"/>
        <w:tblInd w:w="250" w:type="dxa"/>
        <w:tblLayout w:type="fixed"/>
        <w:tblLook w:val="04A0"/>
      </w:tblPr>
      <w:tblGrid>
        <w:gridCol w:w="3260"/>
        <w:gridCol w:w="1134"/>
        <w:gridCol w:w="1134"/>
        <w:gridCol w:w="1134"/>
        <w:gridCol w:w="1134"/>
        <w:gridCol w:w="1134"/>
        <w:gridCol w:w="1134"/>
      </w:tblGrid>
      <w:tr w:rsidR="00E706EF" w:rsidTr="00E706EF">
        <w:trPr>
          <w:trHeight w:val="775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Кол-во  мест от 1,5 до 2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2 до 3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3 до 4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4 до 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5 до 6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Кол-во мест от 6 до 7 лет</w:t>
            </w:r>
          </w:p>
        </w:tc>
      </w:tr>
      <w:tr w:rsidR="00E706EF" w:rsidTr="00E706EF">
        <w:trPr>
          <w:trHeight w:val="66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6EF" w:rsidRPr="00E706EF" w:rsidRDefault="00E706EF" w:rsidP="00D030A3">
            <w:pPr>
              <w:spacing w:after="0"/>
              <w:jc w:val="center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Пархоменко, дом 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</w:tr>
      <w:tr w:rsidR="00E706EF" w:rsidTr="00E706EF">
        <w:trPr>
          <w:trHeight w:val="66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40 лет Октября, дом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</w:tr>
      <w:tr w:rsidR="00E706EF" w:rsidTr="00E706EF">
        <w:trPr>
          <w:trHeight w:val="66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Горьковское шоссе, дом 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06EF" w:rsidRPr="00E706EF" w:rsidRDefault="00E706EF" w:rsidP="00D030A3">
            <w:pPr>
              <w:jc w:val="center"/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color w:val="244061" w:themeColor="accent1" w:themeShade="80"/>
                <w:sz w:val="24"/>
                <w:szCs w:val="24"/>
              </w:rPr>
              <w:t>0</w:t>
            </w:r>
          </w:p>
        </w:tc>
      </w:tr>
    </w:tbl>
    <w:p w:rsidR="00036716" w:rsidRDefault="00036716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:rsidR="00036716" w:rsidRDefault="00C34A2E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</w:t>
      </w:r>
      <w:proofErr w:type="spellStart"/>
      <w:r>
        <w:rPr>
          <w:rFonts w:ascii="Times New Roman" w:hAnsi="Times New Roman"/>
          <w:b/>
          <w:color w:val="17365D" w:themeColor="text2" w:themeShade="BF"/>
          <w:sz w:val="28"/>
        </w:rPr>
        <w:t>gosuslugi.ru</w:t>
      </w:r>
      <w:proofErr w:type="spellEnd"/>
      <w:r>
        <w:rPr>
          <w:rFonts w:ascii="Times New Roman" w:hAnsi="Times New Roman"/>
          <w:b/>
          <w:color w:val="17365D" w:themeColor="text2" w:themeShade="BF"/>
          <w:sz w:val="28"/>
        </w:rPr>
        <w:t>).</w:t>
      </w:r>
    </w:p>
    <w:p w:rsidR="00036716" w:rsidRDefault="00036716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:rsidR="00036716" w:rsidRDefault="00036716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:rsidR="00036716" w:rsidRDefault="00036716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:rsidR="00036716" w:rsidRDefault="00036716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036716" w:rsidSect="00036716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6716"/>
    <w:rsid w:val="00036716"/>
    <w:rsid w:val="000F348A"/>
    <w:rsid w:val="0099532A"/>
    <w:rsid w:val="00C34A2E"/>
    <w:rsid w:val="00E70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036716"/>
  </w:style>
  <w:style w:type="paragraph" w:styleId="10">
    <w:name w:val="heading 1"/>
    <w:next w:val="a"/>
    <w:link w:val="11"/>
    <w:uiPriority w:val="9"/>
    <w:qFormat/>
    <w:rsid w:val="00036716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036716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036716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036716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036716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036716"/>
  </w:style>
  <w:style w:type="paragraph" w:styleId="21">
    <w:name w:val="toc 2"/>
    <w:next w:val="a"/>
    <w:link w:val="22"/>
    <w:uiPriority w:val="39"/>
    <w:rsid w:val="00036716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036716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036716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036716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  <w:rsid w:val="00036716"/>
  </w:style>
  <w:style w:type="paragraph" w:styleId="a3">
    <w:name w:val="Normal (Web)"/>
    <w:basedOn w:val="a"/>
    <w:link w:val="a4"/>
    <w:rsid w:val="00036716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036716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rsid w:val="00036716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03671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036716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036716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036716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036716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036716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036716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036716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sid w:val="00036716"/>
    <w:rPr>
      <w:color w:val="0000FF"/>
      <w:u w:val="single"/>
    </w:rPr>
  </w:style>
  <w:style w:type="character" w:styleId="a5">
    <w:name w:val="Hyperlink"/>
    <w:link w:val="13"/>
    <w:rsid w:val="00036716"/>
    <w:rPr>
      <w:color w:val="0000FF"/>
      <w:u w:val="single"/>
    </w:rPr>
  </w:style>
  <w:style w:type="paragraph" w:customStyle="1" w:styleId="Footnote">
    <w:name w:val="Footnote"/>
    <w:link w:val="Footnote0"/>
    <w:rsid w:val="00036716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036716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036716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0367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036716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036716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036716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036716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036716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036716"/>
    <w:rPr>
      <w:rFonts w:ascii="XO Thames" w:hAnsi="XO Thames"/>
      <w:sz w:val="28"/>
    </w:rPr>
  </w:style>
  <w:style w:type="paragraph" w:styleId="a6">
    <w:name w:val="List Paragraph"/>
    <w:basedOn w:val="a"/>
    <w:link w:val="a7"/>
    <w:rsid w:val="00036716"/>
    <w:pPr>
      <w:ind w:left="720"/>
      <w:contextualSpacing/>
    </w:pPr>
  </w:style>
  <w:style w:type="character" w:customStyle="1" w:styleId="a7">
    <w:name w:val="Абзац списка Знак"/>
    <w:basedOn w:val="1"/>
    <w:link w:val="a6"/>
    <w:rsid w:val="00036716"/>
  </w:style>
  <w:style w:type="paragraph" w:styleId="51">
    <w:name w:val="toc 5"/>
    <w:next w:val="a"/>
    <w:link w:val="52"/>
    <w:uiPriority w:val="39"/>
    <w:rsid w:val="00036716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036716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rsid w:val="00036716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036716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rsid w:val="00036716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sid w:val="0003671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036716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036716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АХЧ</dc:creator>
  <cp:lastModifiedBy>Пользователь Windows</cp:lastModifiedBy>
  <cp:revision>6</cp:revision>
  <dcterms:created xsi:type="dcterms:W3CDTF">2023-03-22T06:40:00Z</dcterms:created>
  <dcterms:modified xsi:type="dcterms:W3CDTF">2023-03-22T12:52:00Z</dcterms:modified>
</cp:coreProperties>
</file>