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F60A5" w14:textId="77777777" w:rsidR="003770DE" w:rsidRPr="003A2EFE" w:rsidRDefault="003770DE" w:rsidP="003770D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3A2EFE">
        <w:rPr>
          <w:rFonts w:ascii="Times New Roman" w:hAnsi="Times New Roman" w:cs="Times New Roman"/>
          <w:b/>
        </w:rPr>
        <w:t xml:space="preserve">Муниципальное автономное дошкольное образовательное учреждение </w:t>
      </w:r>
    </w:p>
    <w:p w14:paraId="3D5B5177" w14:textId="7B297DC1" w:rsidR="003770DE" w:rsidRPr="003A2EFE" w:rsidRDefault="003770DE" w:rsidP="003770D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3A2EFE">
        <w:rPr>
          <w:rFonts w:ascii="Times New Roman" w:hAnsi="Times New Roman" w:cs="Times New Roman"/>
          <w:b/>
        </w:rPr>
        <w:t xml:space="preserve">"Детский сад № </w:t>
      </w:r>
      <w:r>
        <w:rPr>
          <w:rFonts w:ascii="Times New Roman" w:hAnsi="Times New Roman" w:cs="Times New Roman"/>
          <w:b/>
        </w:rPr>
        <w:t>231</w:t>
      </w:r>
      <w:r w:rsidRPr="003A2EFE">
        <w:rPr>
          <w:rFonts w:ascii="Times New Roman" w:hAnsi="Times New Roman" w:cs="Times New Roman"/>
          <w:b/>
        </w:rPr>
        <w:t xml:space="preserve"> комбинированного вида"</w:t>
      </w:r>
    </w:p>
    <w:p w14:paraId="73510C8E" w14:textId="77777777" w:rsidR="003770DE" w:rsidRDefault="003770DE" w:rsidP="003770DE">
      <w:pPr>
        <w:spacing w:after="0"/>
        <w:jc w:val="center"/>
        <w:rPr>
          <w:rFonts w:ascii="Times New Roman" w:hAnsi="Times New Roman" w:cs="Times New Roman"/>
          <w:b/>
        </w:rPr>
      </w:pPr>
      <w:r w:rsidRPr="003A2EFE">
        <w:rPr>
          <w:rFonts w:ascii="Times New Roman" w:hAnsi="Times New Roman" w:cs="Times New Roman"/>
          <w:b/>
        </w:rPr>
        <w:t>Московского района г. Казани</w:t>
      </w:r>
    </w:p>
    <w:p w14:paraId="075BAAFC" w14:textId="77777777" w:rsidR="003770DE" w:rsidRDefault="003770DE" w:rsidP="003770DE">
      <w:pPr>
        <w:spacing w:after="0"/>
        <w:jc w:val="center"/>
        <w:rPr>
          <w:rFonts w:ascii="Times New Roman" w:hAnsi="Times New Roman" w:cs="Times New Roman"/>
          <w:b/>
        </w:rPr>
      </w:pPr>
    </w:p>
    <w:p w14:paraId="62BB41B6" w14:textId="77777777" w:rsidR="003770DE" w:rsidRPr="003A2EFE" w:rsidRDefault="003770DE" w:rsidP="003770DE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D4DDDA" w14:textId="77777777" w:rsidR="003770DE" w:rsidRPr="00DF753B" w:rsidRDefault="003770DE" w:rsidP="003770DE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6"/>
        <w:gridCol w:w="4729"/>
      </w:tblGrid>
      <w:tr w:rsidR="003770DE" w:rsidRPr="00DF753B" w14:paraId="30BF340B" w14:textId="77777777" w:rsidTr="00942881">
        <w:tc>
          <w:tcPr>
            <w:tcW w:w="4785" w:type="dxa"/>
          </w:tcPr>
          <w:p w14:paraId="354FBBE7" w14:textId="77777777" w:rsidR="003770DE" w:rsidRPr="00DF753B" w:rsidRDefault="003770DE" w:rsidP="00942881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               </w:t>
            </w:r>
            <w:r w:rsidRPr="00DF753B">
              <w:rPr>
                <w:rFonts w:ascii="Times New Roman" w:hAnsi="Times New Roman" w:cs="Times New Roman"/>
                <w:b/>
                <w:color w:val="000000" w:themeColor="text1"/>
              </w:rPr>
              <w:t>ПРИНЯТО:</w:t>
            </w:r>
          </w:p>
          <w:p w14:paraId="4EE8603D" w14:textId="77777777" w:rsidR="003770DE" w:rsidRPr="00DF753B" w:rsidRDefault="003770DE" w:rsidP="0094288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F753B">
              <w:rPr>
                <w:rFonts w:ascii="Times New Roman" w:hAnsi="Times New Roman" w:cs="Times New Roman"/>
                <w:color w:val="000000" w:themeColor="text1"/>
              </w:rPr>
              <w:t>Общим собранием работников</w:t>
            </w:r>
          </w:p>
          <w:p w14:paraId="43C0DD66" w14:textId="4943813D" w:rsidR="003770DE" w:rsidRPr="00DF753B" w:rsidRDefault="003770DE" w:rsidP="00942881">
            <w:pPr>
              <w:rPr>
                <w:rFonts w:ascii="Times New Roman" w:hAnsi="Times New Roman" w:cs="Times New Roman"/>
              </w:rPr>
            </w:pPr>
            <w:r w:rsidRPr="00DF753B">
              <w:rPr>
                <w:rFonts w:ascii="Times New Roman" w:hAnsi="Times New Roman" w:cs="Times New Roman"/>
                <w:color w:val="000000" w:themeColor="text1"/>
              </w:rPr>
              <w:t>МАДОУ «</w:t>
            </w:r>
            <w:r w:rsidRPr="00DF753B">
              <w:rPr>
                <w:rFonts w:ascii="Times New Roman" w:hAnsi="Times New Roman" w:cs="Times New Roman"/>
              </w:rPr>
              <w:t xml:space="preserve">Детский сад № </w:t>
            </w:r>
            <w:r>
              <w:rPr>
                <w:rFonts w:ascii="Times New Roman" w:hAnsi="Times New Roman" w:cs="Times New Roman"/>
              </w:rPr>
              <w:t>231</w:t>
            </w:r>
            <w:r w:rsidRPr="00DF753B">
              <w:rPr>
                <w:rFonts w:ascii="Times New Roman" w:hAnsi="Times New Roman" w:cs="Times New Roman"/>
              </w:rPr>
              <w:t>»</w:t>
            </w:r>
          </w:p>
          <w:p w14:paraId="58FA78B5" w14:textId="77777777" w:rsidR="003770DE" w:rsidRPr="00DF753B" w:rsidRDefault="003770DE" w:rsidP="00942881">
            <w:pPr>
              <w:rPr>
                <w:rFonts w:ascii="Times New Roman" w:hAnsi="Times New Roman" w:cs="Times New Roman"/>
              </w:rPr>
            </w:pPr>
            <w:r w:rsidRPr="00DF753B">
              <w:rPr>
                <w:rFonts w:ascii="Times New Roman" w:hAnsi="Times New Roman" w:cs="Times New Roman"/>
              </w:rPr>
              <w:t>Протокол №_____</w:t>
            </w:r>
          </w:p>
          <w:p w14:paraId="1BF58BC0" w14:textId="77777777" w:rsidR="003770DE" w:rsidRPr="00DF753B" w:rsidRDefault="003770DE" w:rsidP="0094288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F753B">
              <w:rPr>
                <w:rFonts w:ascii="Times New Roman" w:hAnsi="Times New Roman" w:cs="Times New Roman"/>
              </w:rPr>
              <w:t>«____» __________________20___г.</w:t>
            </w:r>
          </w:p>
        </w:tc>
        <w:tc>
          <w:tcPr>
            <w:tcW w:w="4786" w:type="dxa"/>
          </w:tcPr>
          <w:p w14:paraId="35FF0FFB" w14:textId="77777777" w:rsidR="003770DE" w:rsidRPr="00DF753B" w:rsidRDefault="003770DE" w:rsidP="00942881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            </w:t>
            </w:r>
            <w:r w:rsidRPr="00DF753B">
              <w:rPr>
                <w:rFonts w:ascii="Times New Roman" w:hAnsi="Times New Roman" w:cs="Times New Roman"/>
                <w:b/>
                <w:color w:val="000000" w:themeColor="text1"/>
              </w:rPr>
              <w:t>УТВЕРЖДАЮ:</w:t>
            </w:r>
          </w:p>
          <w:p w14:paraId="1514D1C0" w14:textId="0DBA0F42" w:rsidR="003770DE" w:rsidRPr="00DF753B" w:rsidRDefault="003770DE" w:rsidP="00942881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З</w:t>
            </w:r>
            <w:r w:rsidRPr="00DF753B">
              <w:rPr>
                <w:rFonts w:ascii="Times New Roman" w:hAnsi="Times New Roman" w:cs="Times New Roman"/>
                <w:color w:val="000000" w:themeColor="text1"/>
              </w:rPr>
              <w:t>аведующ</w:t>
            </w:r>
            <w:r>
              <w:rPr>
                <w:rFonts w:ascii="Times New Roman" w:hAnsi="Times New Roman" w:cs="Times New Roman"/>
                <w:color w:val="000000" w:themeColor="text1"/>
              </w:rPr>
              <w:t>ий</w:t>
            </w:r>
          </w:p>
          <w:p w14:paraId="5ABF63C0" w14:textId="53C177BB" w:rsidR="003770DE" w:rsidRPr="00DF753B" w:rsidRDefault="003770DE" w:rsidP="00942881">
            <w:pPr>
              <w:rPr>
                <w:rFonts w:ascii="Times New Roman" w:hAnsi="Times New Roman" w:cs="Times New Roman"/>
              </w:rPr>
            </w:pPr>
            <w:r w:rsidRPr="00DF753B">
              <w:rPr>
                <w:rFonts w:ascii="Times New Roman" w:hAnsi="Times New Roman" w:cs="Times New Roman"/>
                <w:color w:val="000000" w:themeColor="text1"/>
              </w:rPr>
              <w:t>МАДОУ «</w:t>
            </w:r>
            <w:r w:rsidRPr="00DF753B">
              <w:rPr>
                <w:rFonts w:ascii="Times New Roman" w:hAnsi="Times New Roman" w:cs="Times New Roman"/>
              </w:rPr>
              <w:t xml:space="preserve">Детский сад № </w:t>
            </w:r>
            <w:r>
              <w:rPr>
                <w:rFonts w:ascii="Times New Roman" w:hAnsi="Times New Roman" w:cs="Times New Roman"/>
              </w:rPr>
              <w:t>231</w:t>
            </w:r>
            <w:r w:rsidRPr="00DF753B">
              <w:rPr>
                <w:rFonts w:ascii="Times New Roman" w:hAnsi="Times New Roman" w:cs="Times New Roman"/>
              </w:rPr>
              <w:t>»</w:t>
            </w:r>
          </w:p>
          <w:p w14:paraId="7B62B502" w14:textId="1069B7E9" w:rsidR="003770DE" w:rsidRPr="00DF753B" w:rsidRDefault="003770DE" w:rsidP="0094288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F753B">
              <w:rPr>
                <w:rFonts w:ascii="Times New Roman" w:hAnsi="Times New Roman" w:cs="Times New Roman"/>
                <w:b/>
                <w:color w:val="000000" w:themeColor="text1"/>
              </w:rPr>
              <w:t>___________________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Е.ЮЛевширбанова</w:t>
            </w:r>
            <w:proofErr w:type="spellEnd"/>
          </w:p>
          <w:p w14:paraId="14C6FC06" w14:textId="77777777" w:rsidR="003770DE" w:rsidRPr="00DF753B" w:rsidRDefault="003770DE" w:rsidP="00942881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F753B">
              <w:rPr>
                <w:rFonts w:ascii="Times New Roman" w:hAnsi="Times New Roman" w:cs="Times New Roman"/>
              </w:rPr>
              <w:t>«____» __________________20___г.</w:t>
            </w:r>
          </w:p>
        </w:tc>
      </w:tr>
    </w:tbl>
    <w:p w14:paraId="323C56E0" w14:textId="77777777" w:rsidR="003770DE" w:rsidRPr="00DF753B" w:rsidRDefault="003770DE" w:rsidP="003770DE">
      <w:pPr>
        <w:spacing w:after="0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4FDD90C9" w14:textId="77777777" w:rsidR="003770DE" w:rsidRPr="00DF753B" w:rsidRDefault="003770DE" w:rsidP="003770DE">
      <w:pPr>
        <w:spacing w:after="0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02085ED1" w14:textId="77777777" w:rsidR="003770DE" w:rsidRPr="00CB7A52" w:rsidRDefault="003770DE" w:rsidP="003770D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ПОЛОЖЕНИЕ</w:t>
      </w:r>
    </w:p>
    <w:p w14:paraId="162A2BB4" w14:textId="77777777" w:rsidR="003770DE" w:rsidRPr="00CB7A52" w:rsidRDefault="003770DE" w:rsidP="003770D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 организации контрольно-пропускного режима в учреждении</w:t>
      </w:r>
    </w:p>
    <w:p w14:paraId="6ADB5F93" w14:textId="77777777" w:rsidR="003770DE" w:rsidRPr="00CB7A52" w:rsidRDefault="003770DE" w:rsidP="003770DE">
      <w:pPr>
        <w:pStyle w:val="a6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14:paraId="7CEE6A4F" w14:textId="77777777" w:rsidR="003770DE" w:rsidRPr="00CB7A52" w:rsidRDefault="003770DE" w:rsidP="003770D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ОБЩИЕ ПОЛОЖЕНИЯ</w:t>
      </w:r>
    </w:p>
    <w:p w14:paraId="617145B8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8C88C5" w14:textId="0E348841" w:rsidR="003770DE" w:rsidRPr="00CB7A52" w:rsidRDefault="003770DE" w:rsidP="003770DE">
      <w:pPr>
        <w:pStyle w:val="a9"/>
        <w:jc w:val="both"/>
      </w:pPr>
      <w:r w:rsidRPr="00CB7A52">
        <w:rPr>
          <w:color w:val="000000" w:themeColor="text1"/>
        </w:rPr>
        <w:t xml:space="preserve">1.1. </w:t>
      </w:r>
      <w:r w:rsidRPr="00CB7A52">
        <w:t xml:space="preserve">Положение об организации пропускного и внутриобъектового режимов в Муниципальном автономном дошкольном образовательном учреждении «Детский сад № </w:t>
      </w:r>
      <w:r>
        <w:t>231</w:t>
      </w:r>
      <w:r w:rsidRPr="00CB7A52">
        <w:t xml:space="preserve"> комбинированного вида» Московского района г. Казани (далее – Положение) разработано в соответствии с Постановлением Правительства  Российской Федерации от 07.11.2019 № 1421 "</w:t>
      </w:r>
      <w:r w:rsidRPr="003770DE">
        <w:rPr>
          <w:shd w:val="clear" w:color="auto" w:fill="FFFFFF"/>
        </w:rPr>
        <w:t>Об </w:t>
      </w:r>
      <w:hyperlink r:id="rId5" w:anchor="6500IL" w:history="1">
        <w:r w:rsidRPr="003770DE">
          <w:rPr>
            <w:rStyle w:val="a8"/>
            <w:bCs/>
            <w:color w:val="auto"/>
            <w:u w:val="none"/>
            <w:shd w:val="clear" w:color="auto" w:fill="FFFFFF"/>
          </w:rPr>
          <w:t>утверждении требований к антитеррористической защищенности объектов (территорий) Министерства образования и науки Российской Федерации и объектов (территорий), относящихся к сфере деятельности Министерства образования и науки Российской Федерации</w:t>
        </w:r>
      </w:hyperlink>
      <w:r w:rsidRPr="003770DE">
        <w:rPr>
          <w:shd w:val="clear" w:color="auto" w:fill="FFFFFF"/>
        </w:rPr>
        <w:t>, и </w:t>
      </w:r>
      <w:hyperlink r:id="rId6" w:anchor="8PA0LT" w:history="1">
        <w:r w:rsidRPr="003770DE">
          <w:rPr>
            <w:rStyle w:val="a8"/>
            <w:bCs/>
            <w:color w:val="auto"/>
            <w:u w:val="none"/>
            <w:shd w:val="clear" w:color="auto" w:fill="FFFFFF"/>
          </w:rPr>
          <w:t>формы паспорта безопасности этих объектов (территорий)</w:t>
        </w:r>
      </w:hyperlink>
      <w:r w:rsidRPr="003770DE">
        <w:t xml:space="preserve">", Федеральным законом от 06.03.2006 № 35-ФЗ "О противодействии терроризму", Федеральным законом </w:t>
      </w:r>
      <w:r w:rsidRPr="00CB7A52">
        <w:t xml:space="preserve">от 28.12.2010 № 390-ФЗ "О безопасности", Федеральным законом от 29.12.2012 № 273-ФЗ "Об образовании в Российской Федерации". Положение регламентирует организацию и осуществление в </w:t>
      </w:r>
      <w:r w:rsidRPr="00CB7A52">
        <w:rPr>
          <w:lang w:val="x-none"/>
        </w:rPr>
        <w:t xml:space="preserve">МАДОУ "Детский сад № </w:t>
      </w:r>
      <w:r>
        <w:rPr>
          <w:lang w:val="x-none"/>
        </w:rPr>
        <w:t>231</w:t>
      </w:r>
      <w:r w:rsidRPr="00CB7A52">
        <w:rPr>
          <w:lang w:val="x-none"/>
        </w:rPr>
        <w:t>"</w:t>
      </w:r>
      <w:r w:rsidRPr="00CB7A52">
        <w:t xml:space="preserve"> (далее – ДОО) контрольно-пропускного и внутриобъектового режимов в целях обеспечения общественной безопасности, предупреждения возможных террористических, экстремистских актов и других противоправных действий в отношении воспитанников, педагогических работников и технического персонала.</w:t>
      </w:r>
    </w:p>
    <w:p w14:paraId="1767E11C" w14:textId="77777777" w:rsidR="003770DE" w:rsidRPr="00CB7A52" w:rsidRDefault="003770DE" w:rsidP="003770DE">
      <w:pPr>
        <w:pStyle w:val="a9"/>
        <w:jc w:val="both"/>
      </w:pPr>
    </w:p>
    <w:p w14:paraId="0733A619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 xml:space="preserve">1.2. Положение устанавливает порядок доступа сотрудников, воспитанников и их родителей (законных представителей), посетителей на территорию и в здание учреждения, а также порядок въезда и выезда </w:t>
      </w: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автотранспорта.</w:t>
      </w:r>
    </w:p>
    <w:p w14:paraId="6377C607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1.3. Пропускной режим в дневное время в учреждении осуществляется: ЧОП, в рабочие дни с 6.30 до 18.30</w:t>
      </w:r>
    </w:p>
    <w:p w14:paraId="04F4D62F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1.4. Пропускной режим в ночное время, в выходные и праздничные дни в учреждении осуществляется сторожами.</w:t>
      </w:r>
    </w:p>
    <w:p w14:paraId="3FC9822B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1.5. Лицо, ответственное за организацию и обеспечение контрольно-пропускного режима на территории учреждения, назначается приказом заведующего.</w:t>
      </w:r>
    </w:p>
    <w:p w14:paraId="30939532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4A714A" w14:textId="77777777" w:rsidR="003770DE" w:rsidRDefault="003770DE" w:rsidP="003770D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CEB06F7" w14:textId="77777777" w:rsidR="003770DE" w:rsidRDefault="003770DE" w:rsidP="003770D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8CF7662" w14:textId="1CE8E021" w:rsidR="003770DE" w:rsidRPr="00CB7A52" w:rsidRDefault="003770DE" w:rsidP="003770D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2. ОРГАНИЗАЦИЯ ПРОПУСКНОГО РЕЖИМА</w:t>
      </w:r>
    </w:p>
    <w:p w14:paraId="39FD5190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2ED17C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2.1. Доступ на территорию и в здание учреждения разрешается:</w:t>
      </w:r>
    </w:p>
    <w:p w14:paraId="0D276987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работникам с 6.30 до 18.30;</w:t>
      </w:r>
    </w:p>
    <w:p w14:paraId="3C080D9A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воспитанникам и их родителям (законным представителям) с 6.30 до 18.30;</w:t>
      </w:r>
    </w:p>
    <w:p w14:paraId="1BFE9135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приемные часы вторник - с 14.00 до 18.00, четверг – 9.00 – 12.00;</w:t>
      </w:r>
    </w:p>
    <w:p w14:paraId="101563F1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2.2. Вход воспитанников в учреждение осуществляется в сопровождении родителей через систему СКУД, без предъявления документов и записи в журнале регистрации посетителей.</w:t>
      </w:r>
    </w:p>
    <w:p w14:paraId="1FA7C52E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2.3. Педагогические работники и технический персонал учреждения пропускаются на территорию учреждения без записи в журнале регистрации посетителей через систему СКУД.</w:t>
      </w:r>
    </w:p>
    <w:p w14:paraId="02444B22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2.4. Посетители (посторонние лица) пропускаются в образовательное учреждение на основании паспорта или иного документа, удостоверяющего личность с обязательной фиксацией данных документа в журнале регистрации посетителей (паспортные данные, время прибытия, время убытия, к кому прибыл, цель посещения образовательного учреждения).</w:t>
      </w:r>
    </w:p>
    <w:p w14:paraId="11030D87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Журнал регистрации посетителей заводится в начале учебного года (1 сентября) и ведется до начала нового учебного года (31 августа следующего года). </w:t>
      </w:r>
    </w:p>
    <w:p w14:paraId="3D2AB409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Журнал должен быть прошит, страницы в нем пронумерованы. На первой странице журнала делается запись о дате его заведения.</w:t>
      </w:r>
    </w:p>
    <w:p w14:paraId="2A498C65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Замена, изъятие страниц из журнала регистрации посетителей запрещены.</w:t>
      </w:r>
    </w:p>
    <w:p w14:paraId="629BD156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2.5. Допуск на территорию и в здание учреждения в рабочие дни с 18.30 до 06.30, в выходные и праздничные дни осуществляется с письменного разрешения руководителя учреждения.</w:t>
      </w:r>
    </w:p>
    <w:p w14:paraId="0EBAB77F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2.6. При выполнении в учреждении строительных и ремонтных работ, допуск рабочих осуществляется по списку подрядной организации, согласованному с руководителем учреждения с обязательным уведомлением территориального подразделения УВД. Производство работ осуществляется под контролем специально назначенного приказом руководителя представителя администрации учреждения. </w:t>
      </w:r>
    </w:p>
    <w:p w14:paraId="2C1E4227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2.7. Посетитель, после записи его данных в журнале регистрации посетителей, перемещается по территории учреждения в сопровождении работника ЧОП, к которому прибыл посетитель.</w:t>
      </w:r>
    </w:p>
    <w:p w14:paraId="1FDCA2CB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D15F63" wp14:editId="5D453CEB">
                <wp:simplePos x="0" y="0"/>
                <wp:positionH relativeFrom="column">
                  <wp:posOffset>82550</wp:posOffset>
                </wp:positionH>
                <wp:positionV relativeFrom="paragraph">
                  <wp:posOffset>763905</wp:posOffset>
                </wp:positionV>
                <wp:extent cx="0" cy="0"/>
                <wp:effectExtent l="6350" t="11430" r="1270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03A0CE"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5pt,60.15pt" to="6.5pt,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JqkSRPYAAAACQEAAA8AAABkcnMvZG93bnJldi54bWxMT01Lw0AQvQv+h2UE&#10;L8VuTEAkzaaImpsXa8XrNDtNgtnZNLtto7/eCQh6Gt4Hb94r1pPr1YnG0Hk2cLtMQBHX3nbcGNi+&#10;VTf3oEJEtth7JgNfFGBdXl4UmFt/5lc6bWKjJIRDjgbaGIdc61C35DAs/UAs2t6PDqPAsdF2xLOE&#10;u16nSXKnHXYsH1oc6LGl+nNzdAZC9U6H6ntRL5KPrPGUHp5entGY66vpYQUq0hT/zDDXl+pQSqed&#10;P7INqhecyZQoN00yULNhJna/hC4L/X9B+QMAAP//AwBQSwECLQAUAAYACAAAACEAtoM4kv4AAADh&#10;AQAAEwAAAAAAAAAAAAAAAAAAAAAAW0NvbnRlbnRfVHlwZXNdLnhtbFBLAQItABQABgAIAAAAIQA4&#10;/SH/1gAAAJQBAAALAAAAAAAAAAAAAAAAAC8BAABfcmVscy8ucmVsc1BLAQItABQABgAIAAAAIQDG&#10;sK0bpwEAAEIDAAAOAAAAAAAAAAAAAAAAAC4CAABkcnMvZTJvRG9jLnhtbFBLAQItABQABgAIAAAA&#10;IQCapEkT2AAAAAkBAAAPAAAAAAAAAAAAAAAAAAEEAABkcnMvZG93bnJldi54bWxQSwUGAAAAAAQA&#10;BADzAAAABgUAAAAA&#10;"/>
            </w:pict>
          </mc:Fallback>
        </mc:AlternateContent>
      </w:r>
      <w:r w:rsidRPr="00CB7A5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3EE90D" wp14:editId="3C7F5DDB">
                <wp:simplePos x="0" y="0"/>
                <wp:positionH relativeFrom="column">
                  <wp:posOffset>-9525</wp:posOffset>
                </wp:positionH>
                <wp:positionV relativeFrom="paragraph">
                  <wp:posOffset>4471670</wp:posOffset>
                </wp:positionV>
                <wp:extent cx="0" cy="0"/>
                <wp:effectExtent l="9525" t="13970" r="9525" b="50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5553CC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5pt,352.1pt" to="-.75pt,3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I+gVz7cAAAACQEAAA8AAABkcnMvZG93bnJldi54bWxMj8FOwzAMhu9IvENk&#10;JC7TlqzAQF3TCQG97bLBxNVrTFutcbom2wpPv4CQ4Ojfn35/zhaDbcWRet841jCdKBDEpTMNVxre&#10;XovxAwgfkA22jknDJ3lY5JcXGabGnXhFx3WoRCxhn6KGOoQuldKXNVn0E9cRx92H6y2GOPaVND2e&#10;YrltZaLUTFpsOF6osaOnmsrd+mA1+GJD++JrVI7U+03lKNk/L19Q6+ur4XEOItAQ/mD41o/qkEen&#10;rTuw8aLVMJ7eRVLDvbpNQETgJ9j+BjLP5P8P8jMAAAD//wMAUEsBAi0AFAAGAAgAAAAhALaDOJL+&#10;AAAA4QEAABMAAAAAAAAAAAAAAAAAAAAAAFtDb250ZW50X1R5cGVzXS54bWxQSwECLQAUAAYACAAA&#10;ACEAOP0h/9YAAACUAQAACwAAAAAAAAAAAAAAAAAvAQAAX3JlbHMvLnJlbHNQSwECLQAUAAYACAAA&#10;ACEAxrCtG6cBAABCAwAADgAAAAAAAAAAAAAAAAAuAgAAZHJzL2Uyb0RvYy54bWxQSwECLQAUAAYA&#10;CAAAACEAj6BXPtwAAAAJAQAADwAAAAAAAAAAAAAAAAABBAAAZHJzL2Rvd25yZXYueG1sUEsFBgAA&#10;AAAEAAQA8wAAAAoFAAAAAA==&#10;"/>
            </w:pict>
          </mc:Fallback>
        </mc:AlternateContent>
      </w: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2.8. Проход родителей, сопровождающих детей и забирающих их из учреждения, осуществляется без записи в журнал учета посетителей и предъявления документа, удостоверяющего личность.</w:t>
      </w:r>
    </w:p>
    <w:p w14:paraId="6E5E0A4E" w14:textId="77777777" w:rsidR="003770DE" w:rsidRPr="00CB7A52" w:rsidRDefault="003770DE" w:rsidP="003770DE">
      <w:pPr>
        <w:shd w:val="clear" w:color="auto" w:fill="FFFFFF"/>
        <w:tabs>
          <w:tab w:val="left" w:pos="144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2.9. Нахождение участников образовательного процесса на территории объекта после окончания смены и рабочего дня без соответствующего разрешения руководства учреждения запрещается.</w:t>
      </w:r>
    </w:p>
    <w:p w14:paraId="28BE33E5" w14:textId="77777777" w:rsidR="003770DE" w:rsidRPr="00CB7A52" w:rsidRDefault="003770DE" w:rsidP="003770DE">
      <w:pPr>
        <w:shd w:val="clear" w:color="auto" w:fill="FFFFFF"/>
        <w:tabs>
          <w:tab w:val="left" w:pos="144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2.10. Пропуск автотранспорта.</w:t>
      </w:r>
    </w:p>
    <w:p w14:paraId="23D99EDA" w14:textId="6FE8F86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2.10.1. Пропуск автотранспорта от Департамента питания на территорию объекта осуществляется после предъявления соответствующих документов.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 На территорию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 беспрепятственно пропускается автотранспорт экстренных и аварийных служб. Сотрудники экстренных служб пропускаются в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» по предъявленным служебным удостоверениям. В последующем, по окончании вызова (после ликвидации аварии, пожара, оказания медицинской помощи), в «Книге допуска автотранспортных средств» осуществляется запись о фактическом времени въезда-выезда автотранспорта. </w:t>
      </w:r>
    </w:p>
    <w:p w14:paraId="6EAFCFAF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2.10.2. Стоянка личного транспорта на территории образовательного учреждения запрещается.</w:t>
      </w:r>
    </w:p>
    <w:p w14:paraId="69BF5925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2.10.3. Обо всех случаях длительного нахождения на территории или в непосредственной близости от учреждения, транспортных средств, вызывающих </w:t>
      </w: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подозрение, ответственный за пропускной режим информирует руководителя учреждения (лицо, его замещающее) и при необходимости, по согласованию с руководителем учреждения (лицом, его замещающим) информирует территориальный орган внутренних дел.</w:t>
      </w:r>
    </w:p>
    <w:p w14:paraId="6CCBC1EC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2.10.4. В случае если с водителем в автомобиле есть пассажир, к нему предъявляются требования по пропуску в учреждение посторонних лиц. Допускается фиксация данных о пассажире в журнале регистрации.</w:t>
      </w:r>
    </w:p>
    <w:p w14:paraId="5FDB60A3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2.10.5. Допуск на территорию и в здание учреждения </w:t>
      </w:r>
      <w:r w:rsidRPr="00CB7A52">
        <w:rPr>
          <w:rFonts w:ascii="Times New Roman" w:hAnsi="Times New Roman" w:cs="Times New Roman"/>
          <w:sz w:val="24"/>
          <w:szCs w:val="24"/>
        </w:rPr>
        <w:t>определяет правила обеспечения условий доступности для инвалидов объектов</w:t>
      </w: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 основании Приказа Министерства образования и науки Российской Федерации от 09.11.2015 №1309 (ред. От 18.08.2016) «Об утверждении Порядка обеспечения </w:t>
      </w:r>
      <w:proofErr w:type="gramStart"/>
      <w:r w:rsidRPr="00CB7A52">
        <w:rPr>
          <w:rFonts w:ascii="Times New Roman" w:hAnsi="Times New Roman" w:cs="Times New Roman"/>
          <w:color w:val="000000"/>
          <w:sz w:val="24"/>
          <w:szCs w:val="24"/>
        </w:rPr>
        <w:t>условий  доступности</w:t>
      </w:r>
      <w:proofErr w:type="gramEnd"/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 для инвалидов объектов и предоставляемых услуг в сфере образования, а также оказания им при этом необходимой помощи» (далее по тексту </w:t>
      </w:r>
      <w:r w:rsidRPr="00CB7A52">
        <w:rPr>
          <w:rFonts w:ascii="Times New Roman" w:hAnsi="Times New Roman" w:cs="Times New Roman"/>
          <w:sz w:val="24"/>
          <w:szCs w:val="24"/>
        </w:rPr>
        <w:t>Приказ № 1309).</w:t>
      </w:r>
    </w:p>
    <w:p w14:paraId="7E172840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 xml:space="preserve">2.10.6. </w:t>
      </w:r>
      <w:bookmarkStart w:id="0" w:name="_Hlk100264516"/>
      <w:r w:rsidRPr="00CB7A52">
        <w:rPr>
          <w:rFonts w:ascii="Times New Roman" w:hAnsi="Times New Roman" w:cs="Times New Roman"/>
          <w:sz w:val="24"/>
          <w:szCs w:val="24"/>
        </w:rPr>
        <w:fldChar w:fldCharType="begin"/>
      </w:r>
      <w:r w:rsidRPr="00CB7A52">
        <w:rPr>
          <w:rFonts w:ascii="Times New Roman" w:hAnsi="Times New Roman" w:cs="Times New Roman"/>
          <w:sz w:val="24"/>
          <w:szCs w:val="24"/>
        </w:rPr>
        <w:instrText>HYPERLINK "https://normativ.kontur.ru/document?moduleid=1&amp;documentid=279624#h45"</w:instrText>
      </w:r>
      <w:r w:rsidRPr="00CB7A52">
        <w:rPr>
          <w:rFonts w:ascii="Times New Roman" w:hAnsi="Times New Roman" w:cs="Times New Roman"/>
          <w:sz w:val="24"/>
          <w:szCs w:val="24"/>
        </w:rPr>
      </w:r>
      <w:r w:rsidRPr="00CB7A52">
        <w:rPr>
          <w:rFonts w:ascii="Times New Roman" w:hAnsi="Times New Roman" w:cs="Times New Roman"/>
          <w:sz w:val="24"/>
          <w:szCs w:val="24"/>
        </w:rPr>
        <w:fldChar w:fldCharType="separate"/>
      </w:r>
      <w:r w:rsidRPr="00CB7A52">
        <w:rPr>
          <w:rFonts w:ascii="Times New Roman" w:hAnsi="Times New Roman" w:cs="Times New Roman"/>
          <w:sz w:val="24"/>
          <w:szCs w:val="24"/>
        </w:rPr>
        <w:t>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</w:t>
      </w:r>
      <w:r w:rsidRPr="00CB7A52">
        <w:rPr>
          <w:rFonts w:ascii="Times New Roman" w:hAnsi="Times New Roman" w:cs="Times New Roman"/>
          <w:sz w:val="24"/>
          <w:szCs w:val="24"/>
        </w:rPr>
        <w:fldChar w:fldCharType="end"/>
      </w:r>
    </w:p>
    <w:p w14:paraId="597013B0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>Заведующий организаций, предоставляющих услуги в сфере образования, обеспечивается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</w:p>
    <w:p w14:paraId="3BB02B44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>а) возможность беспрепятственного входа в объекты и выхода из них;</w:t>
      </w:r>
    </w:p>
    <w:p w14:paraId="7078B1DB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 xml:space="preserve">б) возможность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услуги, </w:t>
      </w:r>
      <w:proofErr w:type="spellStart"/>
      <w:r w:rsidRPr="00CB7A52">
        <w:rPr>
          <w:rFonts w:ascii="Times New Roman" w:hAnsi="Times New Roman" w:cs="Times New Roman"/>
          <w:sz w:val="24"/>
          <w:szCs w:val="24"/>
        </w:rPr>
        <w:t>ассистивных</w:t>
      </w:r>
      <w:proofErr w:type="spellEnd"/>
      <w:r w:rsidRPr="00CB7A52">
        <w:rPr>
          <w:rFonts w:ascii="Times New Roman" w:hAnsi="Times New Roman" w:cs="Times New Roman"/>
          <w:sz w:val="24"/>
          <w:szCs w:val="24"/>
        </w:rPr>
        <w:t xml:space="preserve"> и вспомогательных технологий, а также сменного кресла-коляски;</w:t>
      </w:r>
    </w:p>
    <w:p w14:paraId="614C1CD0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>в) возможность посадки в транспортное средство и высадки из него перед входом в объект, в том числе с использованием кресла-коляски и, при необходимости, с помощью работников объекта;</w:t>
      </w:r>
    </w:p>
    <w:p w14:paraId="3FFA33F3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>г) сопровождение инвалидов, имеющих стойкие нарушения функции зрения, и возможность самостоятельного передвижения по территории объекта</w:t>
      </w:r>
    </w:p>
    <w:p w14:paraId="7CA7C9B0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>д) адаптация официального сайта органа и организации, предоставляющих услуги в сфере образования, для лиц с нарушением зрения (слабовидящих);</w:t>
      </w:r>
    </w:p>
    <w:p w14:paraId="4BF17207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>е) обеспечение предоставления услуг тьютора организацией, предоставляющей услуги в сфере образования, на основании соответствующей рекомендации в заключении психолого-медико-педагогической комиссии или индивидуальной программе реабилитации инвалида;</w:t>
      </w:r>
    </w:p>
    <w:p w14:paraId="08B05196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>ж) предоставление бесплатно учебников и учебных пособий, иной учебной литературы, а также специальных технических средств обучения коллективного и индивидуального пользования;</w:t>
      </w:r>
    </w:p>
    <w:p w14:paraId="6F368F34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>оказание сотрудниками организации, предоставляющих услуги в сфере образования, иной необходимой инвалидам помощи в преодолении барьеров, мешающих получению услуг в сфере образования и использованию объектов наравне с другими лицами;</w:t>
      </w:r>
    </w:p>
    <w:p w14:paraId="1B20A213" w14:textId="77777777" w:rsidR="003770DE" w:rsidRPr="00CB7A52" w:rsidRDefault="003770DE" w:rsidP="003770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t xml:space="preserve">и) условия доступности услуг в сфере образования для инвалидов, предусмотренные </w:t>
      </w:r>
      <w:hyperlink r:id="rId7" w:history="1">
        <w:r w:rsidRPr="00CB7A52">
          <w:rPr>
            <w:rFonts w:ascii="Times New Roman" w:hAnsi="Times New Roman" w:cs="Times New Roman"/>
            <w:sz w:val="24"/>
            <w:szCs w:val="24"/>
          </w:rPr>
          <w:t>Порядком</w:t>
        </w:r>
      </w:hyperlink>
      <w:r w:rsidRPr="00CB7A52">
        <w:rPr>
          <w:rFonts w:ascii="Times New Roman" w:hAnsi="Times New Roman" w:cs="Times New Roman"/>
          <w:sz w:val="24"/>
          <w:szCs w:val="24"/>
        </w:rPr>
        <w:t xml:space="preserve"> дошкольного учреждения и осуществления образовательной деятельности по образовательным программам, утвержденным приказом Министерства образования и науки Российской Федерации от 14 июня 2013 г. N 464 (зарегистрирован Министерством юстиции Российской Федерации 30 июля 2013 г., регистрационный N 29200), с изменениями, внесенными приказами Министерства образования и науки Российской Федерации от 22 января 2014 г. N 31 (зарегистрирован Министерством юстиции Российской Федерации 7 марта 2014 г., регистрационный N 31539) и от 15 декабря 2014 г. N 1580 (зарегистрирован Министерством юстиции Российской Федерации 15 января 2015 г., регистрационный N 35545);</w:t>
      </w:r>
    </w:p>
    <w:p w14:paraId="4DF660D5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sz w:val="24"/>
          <w:szCs w:val="24"/>
        </w:rPr>
        <w:lastRenderedPageBreak/>
        <w:t xml:space="preserve">Приказ №1309 </w:t>
      </w:r>
      <w:bookmarkEnd w:id="0"/>
      <w:r w:rsidRPr="00CB7A52">
        <w:rPr>
          <w:rFonts w:ascii="Times New Roman" w:hAnsi="Times New Roman" w:cs="Times New Roman"/>
          <w:sz w:val="24"/>
          <w:szCs w:val="24"/>
        </w:rPr>
        <w:t>регламентирует вопросы, связанные с возможностью беспрепятственного входа в объекты и выхода из них; возможностью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услуги; сопровождения инвалидов, имеющих стойкие нарушения функции зрения, и возможность самостоятельного передвижения по территории объекта; содействия инвалиду при входе в объект и выходе из него; 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утвержденных приказом Министерства труда и социальной защиты Российской Федерации от 22 июня 2015 г. №386н (зарегистрирован Министерством юстиции Российской Федерации 21 июля 2015 г., регистрационный № 38115).</w:t>
      </w:r>
    </w:p>
    <w:p w14:paraId="7FEDB27A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E4F020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DCD490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13D38975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 ОБЯЗАННОСТИ УЧАСТНИКОВ ВОСПИТАТЕЛЬНОГО И ОБРАЗОВАТЕЛЬНОГО ПРОЦЕССА, ПОСЕТИТЕЛЕЙ ПРИ ОСУЩЕСТВЛЕНИИ КОНТРОЛЬНО-ПРОПУСКНОГО РЕЖИМА</w:t>
      </w:r>
    </w:p>
    <w:p w14:paraId="354D0B9F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7C39C7D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3.1. Руководитель учреждения обязан:</w:t>
      </w:r>
    </w:p>
    <w:p w14:paraId="56575D6C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издавать приказы, инструкции, необходимые для осуществления контрольно- пропускного режима;</w:t>
      </w:r>
    </w:p>
    <w:p w14:paraId="70A7D54B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вносить изменения в Положение для улучшения контрольно-пропускного режима;</w:t>
      </w:r>
    </w:p>
    <w:p w14:paraId="71AE8F03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определять порядок контроля и назначать лиц, ответственных за организацию контрольно-пропускного режима;</w:t>
      </w:r>
    </w:p>
    <w:p w14:paraId="50B14E2A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осуществлять оперативный контроль выполнения Положения, работы ответственных лиц, дежурных администраторов и др.</w:t>
      </w:r>
    </w:p>
    <w:p w14:paraId="3D1086A3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3.2. </w:t>
      </w:r>
      <w:r w:rsidRPr="00CB7A52">
        <w:rPr>
          <w:rFonts w:ascii="Times New Roman" w:hAnsi="Times New Roman" w:cs="Times New Roman"/>
          <w:sz w:val="24"/>
          <w:szCs w:val="24"/>
        </w:rPr>
        <w:t>Завхоз обязан:</w:t>
      </w:r>
    </w:p>
    <w:p w14:paraId="3E09EBD7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обеспечивать исправное состояние системы видеонаблюдения, электронной системы входной двери;</w:t>
      </w:r>
    </w:p>
    <w:p w14:paraId="1DA95BAB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рабочее состояние системы освещения;</w:t>
      </w:r>
    </w:p>
    <w:p w14:paraId="052E6A52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свободный доступ к аварийным и запасным выходам;</w:t>
      </w:r>
    </w:p>
    <w:p w14:paraId="60B16BEE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исправное состояние дверей, окон, замков, задвижек, ворот, калиток, крыши и т. д.;</w:t>
      </w:r>
    </w:p>
    <w:p w14:paraId="118686BF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рабочее состояние аварийной подсветки в указателях маршрутов эвакуации;</w:t>
      </w:r>
    </w:p>
    <w:p w14:paraId="70EBF578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осуществлять контроль выполнения Положения всеми участниками образовательного процесса.</w:t>
      </w:r>
    </w:p>
    <w:p w14:paraId="2735039E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3.3. Сотрудник ЧОП обязан:</w:t>
      </w:r>
    </w:p>
    <w:p w14:paraId="37D8842A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осуществлять контроль допуска родителей (законных представителей) воспитанников, посетителей в здание учреждения и въезда автотранспорта на территорию;</w:t>
      </w:r>
    </w:p>
    <w:p w14:paraId="085308D7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проводить обход территории и здания в течение дежурства с целью выявления нарушений правил безопасности, делать записи в Журнале обхода территории;</w:t>
      </w:r>
    </w:p>
    <w:p w14:paraId="7486E1D1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контролировать соблюдение данного Положения работниками и посетителями учреждения;</w:t>
      </w:r>
    </w:p>
    <w:p w14:paraId="7591F43A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при необходимости (обнаружение подозрительных лиц, взрывоопасных или подозрительных предметов и т. д.) принимать решения и руководить действиями по предотвращению чрезвычайных ситуаций (согласно инструкциям по пожарной безопасности, гражданской обороне, охране жизни и здоровья детей и т. д.);</w:t>
      </w:r>
    </w:p>
    <w:p w14:paraId="7B534516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выявлять лиц, пытающихся в нарушение установленных правил проникнуть на территорию учреждения, совершить противоправные действия в отношении воспитанников, работников, посетителей, имущества и оборудования учреждения. В необходимых случаях с помощью тревожной кнопки подать сигнал правоохранительным органам, вызывать группу задержания вневедомственной охраны.</w:t>
      </w:r>
    </w:p>
    <w:p w14:paraId="448E4C1C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3.4. Сторожа обязаны:</w:t>
      </w:r>
    </w:p>
    <w:p w14:paraId="220AB666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проводить обход территории и здания учреждения в течение дежурства с целью выявления нарушений правил безопасности, делать записи в Журнале обхода территории;</w:t>
      </w:r>
    </w:p>
    <w:p w14:paraId="100433EF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при необходимости (обнаружение подозрительных лиц, взрывоопасных или подозрительных предметов и т. д.) принимать решения и руководить действиями по предотвращению чрезвычайных ситуаций (согласно инструкциям по пожарной безопасности, гражданской обороне, охране жизни и здоровья детей и т. д.);</w:t>
      </w:r>
    </w:p>
    <w:p w14:paraId="0C49193D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выявлять лиц, пытающихся в нарушение установленных правил проникнуть на территорию учреждения, совершить противоправные действия в отношении имущества и оборудования учреждения. В необходимых случаях с помощью тревожной кнопки подать сигнал правоохранительным органам, вызывать вневедомственную охрану;</w:t>
      </w:r>
    </w:p>
    <w:p w14:paraId="6B5A0296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исключить доступ в учреждение работников, воспитанников и их родителей (законных представителей), посетителей в рабочие дни с 18.30 до 06.30, в выходные и праздничные дни (за исключением лиц, допущенных по письменному разрешению руководителя учреждения или его заместителя).</w:t>
      </w:r>
    </w:p>
    <w:p w14:paraId="772234FE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3.5. Работники учреждения обязаны:</w:t>
      </w:r>
    </w:p>
    <w:p w14:paraId="7657E1E4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осуществлять контроль за пришедшими к ним посетителями на протяжении всего времени нахождения в здании и на территории учреждения;</w:t>
      </w:r>
    </w:p>
    <w:p w14:paraId="2481DE24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проявлять бдительность при встрече посетителей в здании и на территории учреждения (уточнять, к кому пришли, провожать до места назначения и перепоручать другому сотруднику);</w:t>
      </w:r>
    </w:p>
    <w:p w14:paraId="2533DDBA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следить, чтобы основные и запасные выходы из групп, кухни были всегда закрыты;</w:t>
      </w:r>
    </w:p>
    <w:p w14:paraId="51CDE975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при связи по электронной системе входной двери с родителями (законными представителями) или посетителями спрашивать фамилию, имя, отчество; цель визита; номер и название группы; фамилию, имя, отчество необходимого работника ДОУ; фамилию, имя, дату рождения ребенка.</w:t>
      </w:r>
    </w:p>
    <w:p w14:paraId="638212E1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3.6. Родители (законные представители) воспитанников обязаны:</w:t>
      </w:r>
    </w:p>
    <w:p w14:paraId="101B38BA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приводить и забирать детей лично;</w:t>
      </w:r>
    </w:p>
    <w:p w14:paraId="7F5BFC20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осуществлять вход в учреждение и выход из него только через центральный или групповые входы;</w:t>
      </w:r>
    </w:p>
    <w:p w14:paraId="06E45F8C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при входе в здание проявлять бдительность и не пропускать посторонних лиц (либо сообщать о них сотруднику ЧОП).</w:t>
      </w:r>
    </w:p>
    <w:p w14:paraId="02324485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3.7. Посетители обязаны:</w:t>
      </w:r>
    </w:p>
    <w:p w14:paraId="5D7B60CE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представляться и указать цель визита;</w:t>
      </w:r>
    </w:p>
    <w:p w14:paraId="613DAB68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после выполнения цели посещения выходить через центральный вход;</w:t>
      </w:r>
    </w:p>
    <w:p w14:paraId="15E5AD32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не вносить в учреждение объемные сумки, коробки, пакеты и т. д.</w:t>
      </w:r>
    </w:p>
    <w:p w14:paraId="273206AC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3.8. Работникам учреждения запрещается:</w:t>
      </w:r>
    </w:p>
    <w:p w14:paraId="4536AE1B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нарушать требования данного Положения;</w:t>
      </w:r>
    </w:p>
    <w:p w14:paraId="5DC20F6F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оставлять без присмотра воспитанников, имущество и оборудование учреждения;</w:t>
      </w:r>
    </w:p>
    <w:p w14:paraId="78D6F60E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оставлять незапертыми двери, окна, фрамуги, калитки, ворота и т. д.;</w:t>
      </w:r>
    </w:p>
    <w:p w14:paraId="69AA6408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впускать на территорию и в здание неизвестных лиц и лиц, не участвующих в воспитательном и образовательном процессе (родственников, друзей, знакомых и т. д.);</w:t>
      </w:r>
    </w:p>
    <w:p w14:paraId="48CC64F1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оставлять без сопровождения посетителей учреждения;</w:t>
      </w:r>
    </w:p>
    <w:p w14:paraId="644949D0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находится на территории и в здании учреждения в нерабочее время, выходные и праздничные дни.</w:t>
      </w:r>
    </w:p>
    <w:p w14:paraId="6AA1AFB7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3.9. Родителям (законным представителям) воспитанников запрещается:</w:t>
      </w:r>
    </w:p>
    <w:p w14:paraId="57DEE2AF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нарушать требования данного Положения;</w:t>
      </w:r>
    </w:p>
    <w:p w14:paraId="1CAB404C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оставлять без сопровождения или присмотра своих детей;</w:t>
      </w:r>
    </w:p>
    <w:p w14:paraId="70CE6C96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оставлять открытыми двери в здание учреждения и группу;</w:t>
      </w:r>
    </w:p>
    <w:p w14:paraId="3A28B38C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пропускать через центральный вход подозрительных лиц;</w:t>
      </w:r>
    </w:p>
    <w:p w14:paraId="467CE1D8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входить в здание учреждения через запасные выходы.</w:t>
      </w:r>
    </w:p>
    <w:p w14:paraId="3FF0E918" w14:textId="77777777" w:rsidR="003770DE" w:rsidRPr="00CB7A52" w:rsidRDefault="003770DE" w:rsidP="003770DE">
      <w:pPr>
        <w:pStyle w:val="30"/>
        <w:shd w:val="clear" w:color="auto" w:fill="auto"/>
        <w:tabs>
          <w:tab w:val="left" w:pos="1164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5.Порядок и правила соблюдения внутриобъектового режима</w:t>
      </w:r>
    </w:p>
    <w:p w14:paraId="182B1E74" w14:textId="0F80384C" w:rsidR="003770DE" w:rsidRPr="00CB7A52" w:rsidRDefault="003770DE" w:rsidP="003770DE">
      <w:pPr>
        <w:pStyle w:val="20"/>
        <w:shd w:val="clear" w:color="auto" w:fill="auto"/>
        <w:tabs>
          <w:tab w:val="left" w:pos="920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5.1.В соответствии с Правилами внутреннего трудового распорядка работников, 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Правилами внутреннего распорядка воспитанников находиться в здании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 разрешено работникам, воспитанникам и их родителям (законным представителям), а также лицам, определенным списками, и другим посетителям в соответствии с разделом 2 данного Положения.</w:t>
      </w:r>
    </w:p>
    <w:p w14:paraId="493C0EB9" w14:textId="260A3077" w:rsidR="003770DE" w:rsidRPr="00CB7A52" w:rsidRDefault="003770DE" w:rsidP="003770DE">
      <w:pPr>
        <w:pStyle w:val="20"/>
        <w:shd w:val="clear" w:color="auto" w:fill="auto"/>
        <w:tabs>
          <w:tab w:val="left" w:pos="926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5.2.В целях обеспечения пожарной безопасности воспитанники, работники, посетители обязаны соблюдать требования Инструкции о мерах пожарной безопасности в здании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 и на его территории.</w:t>
      </w:r>
    </w:p>
    <w:p w14:paraId="200DAD18" w14:textId="32409985" w:rsidR="003770DE" w:rsidRPr="00CB7A52" w:rsidRDefault="003770DE" w:rsidP="003770DE">
      <w:pPr>
        <w:pStyle w:val="20"/>
        <w:shd w:val="clear" w:color="auto" w:fill="auto"/>
        <w:tabs>
          <w:tab w:val="left" w:pos="1349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5.3.В здании и на территории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 запрещено:</w:t>
      </w:r>
    </w:p>
    <w:p w14:paraId="47B63C0C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489"/>
        </w:tabs>
        <w:spacing w:line="240" w:lineRule="auto"/>
        <w:ind w:left="260"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нарушать установленные правила учебно-воспитательного процесса и внутреннего распорядка дня;</w:t>
      </w:r>
    </w:p>
    <w:p w14:paraId="352A7964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489"/>
        </w:tabs>
        <w:spacing w:line="240" w:lineRule="auto"/>
        <w:ind w:left="260"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нарушать правила противопожарной безопасности и требования техники безопасности и охраны труда;</w:t>
      </w:r>
    </w:p>
    <w:p w14:paraId="397FD3C9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489"/>
        </w:tabs>
        <w:spacing w:line="240" w:lineRule="auto"/>
        <w:ind w:left="260"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загромождать территорию, основные и запасные выходы, лестничные площадки, подвальные помещения строительными и другими материалами, предметами, которые затрудняют эвакуацию людей, материальных ценностей и препятствуют ликвидации возгораний, а также способствуют закладке взрывных устройств;</w:t>
      </w:r>
    </w:p>
    <w:p w14:paraId="77EC936B" w14:textId="1F10E7F3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489"/>
        </w:tabs>
        <w:spacing w:line="240" w:lineRule="auto"/>
        <w:ind w:left="260"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приносить на территорию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 с любой целью и использовать любым способом оружие, взрывчатые, огнеопасные вещества; спиртные и слабоалкогольные напитки; табачные изделия, наркотики, другие одурманивающие средства и яды;</w:t>
      </w:r>
    </w:p>
    <w:p w14:paraId="49E06210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489"/>
        </w:tabs>
        <w:spacing w:line="240" w:lineRule="auto"/>
        <w:ind w:left="260"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использовать любые предметы и вещества, которые могут привести к взрыву, возгоранию, задымлению, отравлению, загазованности и другим подобным опасным ситуациям;</w:t>
      </w:r>
    </w:p>
    <w:p w14:paraId="401ED2C2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489"/>
        </w:tabs>
        <w:spacing w:line="240" w:lineRule="auto"/>
        <w:ind w:left="260"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совершать действия, нарушающие установленные режимы функционирования инженерно-технических средств охраны и пожарной сигнализации;</w:t>
      </w:r>
    </w:p>
    <w:p w14:paraId="7988393C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489"/>
        </w:tabs>
        <w:spacing w:line="240" w:lineRule="auto"/>
        <w:ind w:left="260"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находиться в состоянии алкогольного и наркотического опьянения, а также потреблять спиртосодержащую продукцию, наркотические и иные психотропные вещества,</w:t>
      </w:r>
    </w:p>
    <w:p w14:paraId="7A08AE0D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курить, в том числе электронные сигареты;</w:t>
      </w:r>
    </w:p>
    <w:p w14:paraId="3A0A2148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273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осуществлять выгул собак и других животных на территории детского сада;</w:t>
      </w:r>
    </w:p>
    <w:p w14:paraId="31ABAB09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276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воспитанникам открывать окна и находиться вблизи открытых оконных проемов, сидеть на подоконниках;</w:t>
      </w:r>
    </w:p>
    <w:p w14:paraId="21CD56FB" w14:textId="77777777" w:rsidR="003770DE" w:rsidRPr="00CB7A52" w:rsidRDefault="003770DE" w:rsidP="003770DE">
      <w:pPr>
        <w:pStyle w:val="20"/>
        <w:numPr>
          <w:ilvl w:val="0"/>
          <w:numId w:val="1"/>
        </w:numPr>
        <w:shd w:val="clear" w:color="auto" w:fill="auto"/>
        <w:tabs>
          <w:tab w:val="left" w:pos="276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воспитанникам играть в местах, не предназначенных для игр.</w:t>
      </w:r>
    </w:p>
    <w:p w14:paraId="5D8EA570" w14:textId="7F789643" w:rsidR="003770DE" w:rsidRPr="00CB7A52" w:rsidRDefault="003770DE" w:rsidP="003770DE">
      <w:pPr>
        <w:pStyle w:val="20"/>
        <w:shd w:val="clear" w:color="auto" w:fill="auto"/>
        <w:tabs>
          <w:tab w:val="left" w:pos="1527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CB7A52">
        <w:rPr>
          <w:rFonts w:ascii="Times New Roman" w:hAnsi="Times New Roman" w:cs="Times New Roman"/>
          <w:color w:val="000000"/>
          <w:sz w:val="24"/>
          <w:szCs w:val="24"/>
        </w:rPr>
        <w:t>4.Все</w:t>
      </w:r>
      <w:proofErr w:type="gramEnd"/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 помещения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» закрепляются </w:t>
      </w:r>
      <w:r w:rsidRPr="00CB7A5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за 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ответственными лицами согласно ежегодно издаваемому на начало учебного года приказу. Ответственные лица должны следить за чистотой помещений, противопожарной и </w:t>
      </w:r>
      <w:proofErr w:type="spellStart"/>
      <w:r w:rsidRPr="00CB7A52">
        <w:rPr>
          <w:rFonts w:ascii="Times New Roman" w:hAnsi="Times New Roman" w:cs="Times New Roman"/>
          <w:color w:val="000000"/>
          <w:sz w:val="24"/>
          <w:szCs w:val="24"/>
        </w:rPr>
        <w:t>электробезопасностыо</w:t>
      </w:r>
      <w:proofErr w:type="spellEnd"/>
      <w:r w:rsidRPr="00CB7A52">
        <w:rPr>
          <w:rFonts w:ascii="Times New Roman" w:hAnsi="Times New Roman" w:cs="Times New Roman"/>
          <w:color w:val="000000"/>
          <w:sz w:val="24"/>
          <w:szCs w:val="24"/>
        </w:rPr>
        <w:t>, по окончании рабочего дня выключать свет, электроприборы, закрывать окна, двери, сдавать ключ на охрану.</w:t>
      </w:r>
    </w:p>
    <w:p w14:paraId="446D93C0" w14:textId="64F7C7C6" w:rsidR="003770DE" w:rsidRPr="00CB7A52" w:rsidRDefault="003770DE" w:rsidP="003770DE">
      <w:pPr>
        <w:pStyle w:val="20"/>
        <w:shd w:val="clear" w:color="auto" w:fill="auto"/>
        <w:tabs>
          <w:tab w:val="left" w:pos="1527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CB7A52">
        <w:rPr>
          <w:rFonts w:ascii="Times New Roman" w:hAnsi="Times New Roman" w:cs="Times New Roman"/>
          <w:color w:val="000000"/>
          <w:sz w:val="24"/>
          <w:szCs w:val="24"/>
        </w:rPr>
        <w:t>5.Ключи</w:t>
      </w:r>
      <w:proofErr w:type="gramEnd"/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 от всех помещений хранятся на стационарном посту охраны (рабочем месте охранника, сторожа). Ключи выдаются охранником (сторожем) строго под личную роспись работника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 и возвращаются тем же работником обратно на пост охраны. Выдача ключей посторонним лицам не допускается. Запрещается передача ключей третьим лицам.</w:t>
      </w:r>
    </w:p>
    <w:p w14:paraId="3ACA1354" w14:textId="7B689257" w:rsidR="003770DE" w:rsidRPr="00CB7A52" w:rsidRDefault="003770DE" w:rsidP="003770DE">
      <w:pPr>
        <w:pStyle w:val="20"/>
        <w:shd w:val="clear" w:color="auto" w:fill="auto"/>
        <w:tabs>
          <w:tab w:val="left" w:pos="1527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CB7A52">
        <w:rPr>
          <w:rFonts w:ascii="Times New Roman" w:hAnsi="Times New Roman" w:cs="Times New Roman"/>
          <w:color w:val="000000"/>
          <w:sz w:val="24"/>
          <w:szCs w:val="24"/>
        </w:rPr>
        <w:t>6.Не</w:t>
      </w:r>
      <w:proofErr w:type="gramEnd"/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 допускается изготовление дубликатов ключей и их хранение у работников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14:paraId="75544A8A" w14:textId="77777777" w:rsidR="003770DE" w:rsidRPr="00CB7A52" w:rsidRDefault="003770DE" w:rsidP="003770DE">
      <w:pPr>
        <w:pStyle w:val="30"/>
        <w:shd w:val="clear" w:color="auto" w:fill="auto"/>
        <w:tabs>
          <w:tab w:val="left" w:pos="3920"/>
        </w:tabs>
        <w:spacing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6.В случае чрезвычайной ситуации</w:t>
      </w:r>
    </w:p>
    <w:p w14:paraId="3DBC85D8" w14:textId="47AF7FC5" w:rsidR="003770DE" w:rsidRPr="00CB7A52" w:rsidRDefault="003770DE" w:rsidP="003770DE">
      <w:pPr>
        <w:pStyle w:val="20"/>
        <w:shd w:val="clear" w:color="auto" w:fill="auto"/>
        <w:tabs>
          <w:tab w:val="left" w:pos="1100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6.1.В случае чрезвычайной ситуации пропускной режим в МАДОУ «Детский сал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 ограничивается до момента ликвидации ЧС или получения разрешения от специальных служб на возобновление нормальной работы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14:paraId="04679719" w14:textId="5E8A5D0E" w:rsidR="003770DE" w:rsidRPr="00CB7A52" w:rsidRDefault="003770DE" w:rsidP="003770DE">
      <w:pPr>
        <w:pStyle w:val="20"/>
        <w:shd w:val="clear" w:color="auto" w:fill="auto"/>
        <w:tabs>
          <w:tab w:val="left" w:pos="1097"/>
        </w:tabs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6.</w:t>
      </w:r>
      <w:proofErr w:type="gramStart"/>
      <w:r w:rsidRPr="00CB7A52">
        <w:rPr>
          <w:rFonts w:ascii="Times New Roman" w:hAnsi="Times New Roman" w:cs="Times New Roman"/>
          <w:color w:val="000000"/>
          <w:sz w:val="24"/>
          <w:szCs w:val="24"/>
        </w:rPr>
        <w:t>2.Порядок</w:t>
      </w:r>
      <w:proofErr w:type="gramEnd"/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 оповещения, эвакуации сотрудников, воспитанников, посетителей на случай ЧС (пожар, стихийное бедствие, угроза совершения террористического акта и т.д.), а также порядок их охраны разрабатывается заведующей МАДОУ «Детский сал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» и 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заведующим хозяйством.</w:t>
      </w:r>
    </w:p>
    <w:p w14:paraId="151C5594" w14:textId="6DC4AE86" w:rsidR="003770DE" w:rsidRPr="00CB7A52" w:rsidRDefault="003770DE" w:rsidP="003770DE">
      <w:pPr>
        <w:pStyle w:val="20"/>
        <w:shd w:val="clear" w:color="auto" w:fill="auto"/>
        <w:tabs>
          <w:tab w:val="left" w:pos="1046"/>
        </w:tabs>
        <w:spacing w:line="240" w:lineRule="auto"/>
        <w:ind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CB7A52">
        <w:rPr>
          <w:rFonts w:ascii="Times New Roman" w:hAnsi="Times New Roman" w:cs="Times New Roman"/>
          <w:color w:val="000000"/>
          <w:sz w:val="24"/>
          <w:szCs w:val="24"/>
        </w:rPr>
        <w:t>6.</w:t>
      </w:r>
      <w:proofErr w:type="gramStart"/>
      <w:r w:rsidRPr="00CB7A52">
        <w:rPr>
          <w:rFonts w:ascii="Times New Roman" w:hAnsi="Times New Roman" w:cs="Times New Roman"/>
          <w:color w:val="000000"/>
          <w:sz w:val="24"/>
          <w:szCs w:val="24"/>
        </w:rPr>
        <w:t>3.По</w:t>
      </w:r>
      <w:proofErr w:type="gramEnd"/>
      <w:r w:rsidRPr="00CB7A52">
        <w:rPr>
          <w:rFonts w:ascii="Times New Roman" w:hAnsi="Times New Roman" w:cs="Times New Roman"/>
          <w:color w:val="000000"/>
          <w:sz w:val="24"/>
          <w:szCs w:val="24"/>
        </w:rPr>
        <w:t xml:space="preserve"> установленному сигналу тревоги все лица, находящиеся в здании МАДОУ «Детский сад №</w:t>
      </w:r>
      <w:r>
        <w:rPr>
          <w:rFonts w:ascii="Times New Roman" w:hAnsi="Times New Roman" w:cs="Times New Roman"/>
          <w:color w:val="000000"/>
          <w:sz w:val="24"/>
          <w:szCs w:val="24"/>
        </w:rPr>
        <w:t>231</w:t>
      </w:r>
      <w:r w:rsidRPr="00CB7A52">
        <w:rPr>
          <w:rFonts w:ascii="Times New Roman" w:hAnsi="Times New Roman" w:cs="Times New Roman"/>
          <w:color w:val="000000"/>
          <w:sz w:val="24"/>
          <w:szCs w:val="24"/>
        </w:rPr>
        <w:t>» должны эвакуироваться из здания согласно планам эвакуации в соответствующие эвакуационные зоны.</w:t>
      </w:r>
    </w:p>
    <w:p w14:paraId="7B0BCAC8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6F4775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4. ОТВЕТСТВЕННОСТЬ УЧАСТНИКОВ ВОСПИТАТЕЛЬНОГО И ОБРАЗОВАТЕЛЬНОГО ПРОЦЕССА ЗА НАРУШЕНИЕ КОНТРОЛЬНО-ПРОПУСКНОГО РЕЖИМА</w:t>
      </w:r>
    </w:p>
    <w:p w14:paraId="5E14FD16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63E2DED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4.1. Работники учреждения несут ответственность:</w:t>
      </w:r>
    </w:p>
    <w:p w14:paraId="7A74BD61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за невыполнение требований данного Положения;</w:t>
      </w:r>
    </w:p>
    <w:p w14:paraId="6B921BBC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допуск на территорию и в здание учреждения посторонних лиц;</w:t>
      </w:r>
    </w:p>
    <w:p w14:paraId="5F3EF1E8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халатное отношение к имуществу учреждения.</w:t>
      </w:r>
    </w:p>
    <w:p w14:paraId="0CD33FCE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4.2. Родители (законные представители) воспитанников и другие посетители несут ответственность:</w:t>
      </w:r>
    </w:p>
    <w:p w14:paraId="1F43723E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за невыполнение требований данного Положения;</w:t>
      </w:r>
    </w:p>
    <w:p w14:paraId="79827509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нарушение правил безопасного пребывания детей в учреждении;</w:t>
      </w:r>
    </w:p>
    <w:p w14:paraId="1CD0C32C" w14:textId="77777777" w:rsidR="003770DE" w:rsidRPr="00CB7A52" w:rsidRDefault="003770DE" w:rsidP="003770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нарушение условий договора с учреждением;</w:t>
      </w:r>
    </w:p>
    <w:p w14:paraId="0FDC2DDA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7A52">
        <w:rPr>
          <w:rFonts w:ascii="Times New Roman" w:hAnsi="Times New Roman" w:cs="Times New Roman"/>
          <w:color w:val="000000" w:themeColor="text1"/>
          <w:sz w:val="24"/>
          <w:szCs w:val="24"/>
        </w:rPr>
        <w:t>- халатное отношение к имуществу учреждения.</w:t>
      </w:r>
    </w:p>
    <w:p w14:paraId="0CD7C6E3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F598E7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F7B6BB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29CB1F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623E07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F25D40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F01766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BE71E7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24A08F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6930482B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7C4D78A0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43199E9E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48E6DD0D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5BBB2AC4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36648263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48EAD9FE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74B9D0CB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178BEEB0" w14:textId="77777777" w:rsidR="003770DE" w:rsidRPr="00CB7A52" w:rsidRDefault="003770DE" w:rsidP="003770D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6E50A1FD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6634EC3" w14:textId="77777777" w:rsidR="003770DE" w:rsidRPr="00CB7A52" w:rsidRDefault="003770DE" w:rsidP="003770D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CE3847E" w14:textId="77777777" w:rsidR="005E3ADD" w:rsidRDefault="005E3ADD"/>
    <w:sectPr w:rsidR="005E3ADD" w:rsidSect="0098668C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4665847"/>
      <w:docPartObj>
        <w:docPartGallery w:val="Page Numbers (Bottom of Page)"/>
        <w:docPartUnique/>
      </w:docPartObj>
    </w:sdtPr>
    <w:sdtEndPr/>
    <w:sdtContent>
      <w:p w14:paraId="7D4074FE" w14:textId="77777777" w:rsidR="0098668C" w:rsidRDefault="003770DE">
        <w:pPr>
          <w:pStyle w:val="a4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CD53DB2" w14:textId="77777777" w:rsidR="0098668C" w:rsidRDefault="003770DE">
    <w:pPr>
      <w:pStyle w:val="a4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7737C4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977102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ADD"/>
    <w:rsid w:val="003770DE"/>
    <w:rsid w:val="005E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8384D"/>
  <w15:chartTrackingRefBased/>
  <w15:docId w15:val="{1703E22C-0FF7-4E41-A007-1AC0B0103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0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3770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3770DE"/>
  </w:style>
  <w:style w:type="paragraph" w:styleId="a6">
    <w:name w:val="Plain Text"/>
    <w:basedOn w:val="a"/>
    <w:link w:val="a7"/>
    <w:uiPriority w:val="99"/>
    <w:rsid w:val="003770D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uiPriority w:val="99"/>
    <w:rsid w:val="003770D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8">
    <w:name w:val="Hyperlink"/>
    <w:basedOn w:val="a0"/>
    <w:uiPriority w:val="99"/>
    <w:semiHidden/>
    <w:unhideWhenUsed/>
    <w:rsid w:val="003770DE"/>
    <w:rPr>
      <w:rFonts w:cs="Times New Roman"/>
      <w:color w:val="0000FF"/>
      <w:u w:val="single"/>
    </w:rPr>
  </w:style>
  <w:style w:type="paragraph" w:styleId="a9">
    <w:name w:val="No Spacing"/>
    <w:uiPriority w:val="1"/>
    <w:qFormat/>
    <w:rsid w:val="003770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basedOn w:val="a0"/>
    <w:link w:val="30"/>
    <w:locked/>
    <w:rsid w:val="003770DE"/>
    <w:rPr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3770DE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770DE"/>
    <w:pPr>
      <w:widowControl w:val="0"/>
      <w:shd w:val="clear" w:color="auto" w:fill="FFFFFF"/>
      <w:spacing w:after="0" w:line="306" w:lineRule="exact"/>
      <w:ind w:hanging="1080"/>
      <w:jc w:val="center"/>
    </w:pPr>
    <w:rPr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rsid w:val="003770DE"/>
    <w:pPr>
      <w:widowControl w:val="0"/>
      <w:shd w:val="clear" w:color="auto" w:fill="FFFFFF"/>
      <w:spacing w:after="0" w:line="289" w:lineRule="exact"/>
      <w:ind w:hanging="100"/>
      <w:jc w:val="both"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ormativ.kontur.ru/document?moduleid=1&amp;documentid=229101#l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436787343" TargetMode="External"/><Relationship Id="rId5" Type="http://schemas.openxmlformats.org/officeDocument/2006/relationships/hyperlink" Target="https://docs.cntd.ru/document/43678734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2930</Words>
  <Characters>16707</Characters>
  <Application>Microsoft Office Word</Application>
  <DocSecurity>0</DocSecurity>
  <Lines>139</Lines>
  <Paragraphs>39</Paragraphs>
  <ScaleCrop>false</ScaleCrop>
  <Company/>
  <LinksUpToDate>false</LinksUpToDate>
  <CharactersWithSpaces>19598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Левширбанова</dc:creator>
  <cp:keywords/>
  <dc:description/>
  <cp:lastModifiedBy>Анастасия Левширбанова</cp:lastModifiedBy>
  <cp:revision>2</cp:revision>
  <dcterms:created xsi:type="dcterms:W3CDTF">2022-04-07T20:41:00Z</dcterms:created>
  <dcterms:modified xsi:type="dcterms:W3CDTF">2022-04-07T20:42:00Z</dcterms:modified>
</cp:coreProperties>
</file>