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3B3" w:rsidRPr="009852B0" w:rsidRDefault="009852B0" w:rsidP="009852B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A63B3" w:rsidRPr="009852B0">
        <w:rPr>
          <w:rFonts w:ascii="Times New Roman" w:hAnsi="Times New Roman" w:cs="Times New Roman"/>
          <w:sz w:val="24"/>
          <w:szCs w:val="24"/>
        </w:rPr>
        <w:t>Библиотеки в детском саду не имеется.</w:t>
      </w:r>
    </w:p>
    <w:p w:rsidR="003A63B3" w:rsidRPr="009852B0" w:rsidRDefault="009852B0" w:rsidP="009852B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823A5" w:rsidRPr="009852B0">
        <w:rPr>
          <w:rFonts w:ascii="Times New Roman" w:hAnsi="Times New Roman" w:cs="Times New Roman"/>
          <w:sz w:val="24"/>
          <w:szCs w:val="24"/>
        </w:rPr>
        <w:t>В наличии художественная и методическая литература, которая</w:t>
      </w:r>
      <w:r w:rsidR="003A63B3" w:rsidRPr="009852B0">
        <w:rPr>
          <w:rFonts w:ascii="Times New Roman" w:hAnsi="Times New Roman" w:cs="Times New Roman"/>
          <w:sz w:val="24"/>
          <w:szCs w:val="24"/>
        </w:rPr>
        <w:t xml:space="preserve"> располагается в методическом ка</w:t>
      </w:r>
      <w:r w:rsidR="003823A5" w:rsidRPr="009852B0">
        <w:rPr>
          <w:rFonts w:ascii="Times New Roman" w:hAnsi="Times New Roman" w:cs="Times New Roman"/>
          <w:sz w:val="24"/>
          <w:szCs w:val="24"/>
        </w:rPr>
        <w:t xml:space="preserve">бинете. Весь книжный фонд  </w:t>
      </w:r>
      <w:r w:rsidR="003A63B3" w:rsidRPr="009852B0">
        <w:rPr>
          <w:rFonts w:ascii="Times New Roman" w:hAnsi="Times New Roman" w:cs="Times New Roman"/>
          <w:sz w:val="24"/>
          <w:szCs w:val="24"/>
        </w:rPr>
        <w:t>условно разделен на три части и включает в себя:</w:t>
      </w:r>
    </w:p>
    <w:p w:rsidR="003A63B3" w:rsidRPr="009852B0" w:rsidRDefault="008520BD" w:rsidP="009852B0">
      <w:pPr>
        <w:jc w:val="both"/>
        <w:rPr>
          <w:rFonts w:ascii="Times New Roman" w:hAnsi="Times New Roman" w:cs="Times New Roman"/>
          <w:sz w:val="24"/>
          <w:szCs w:val="24"/>
        </w:rPr>
      </w:pPr>
      <w:r w:rsidRPr="009852B0">
        <w:rPr>
          <w:rFonts w:ascii="Times New Roman" w:hAnsi="Times New Roman" w:cs="Times New Roman"/>
          <w:sz w:val="24"/>
          <w:szCs w:val="24"/>
        </w:rPr>
        <w:t>· Книги для воспитателей</w:t>
      </w:r>
      <w:r w:rsidR="003A63B3" w:rsidRPr="009852B0">
        <w:rPr>
          <w:rFonts w:ascii="Times New Roman" w:hAnsi="Times New Roman" w:cs="Times New Roman"/>
          <w:sz w:val="24"/>
          <w:szCs w:val="24"/>
        </w:rPr>
        <w:t xml:space="preserve"> (методи</w:t>
      </w:r>
      <w:r w:rsidRPr="009852B0">
        <w:rPr>
          <w:rFonts w:ascii="Times New Roman" w:hAnsi="Times New Roman" w:cs="Times New Roman"/>
          <w:sz w:val="24"/>
          <w:szCs w:val="24"/>
        </w:rPr>
        <w:t>ческая и справочная литература);</w:t>
      </w:r>
    </w:p>
    <w:p w:rsidR="003A63B3" w:rsidRPr="009852B0" w:rsidRDefault="003A63B3" w:rsidP="009852B0">
      <w:pPr>
        <w:jc w:val="both"/>
        <w:rPr>
          <w:rFonts w:ascii="Times New Roman" w:hAnsi="Times New Roman" w:cs="Times New Roman"/>
          <w:sz w:val="24"/>
          <w:szCs w:val="24"/>
        </w:rPr>
      </w:pPr>
      <w:r w:rsidRPr="009852B0">
        <w:rPr>
          <w:rFonts w:ascii="Times New Roman" w:hAnsi="Times New Roman" w:cs="Times New Roman"/>
          <w:sz w:val="24"/>
          <w:szCs w:val="24"/>
        </w:rPr>
        <w:t xml:space="preserve">· Репродукции картин, иллюстративный </w:t>
      </w:r>
      <w:r w:rsidR="008520BD" w:rsidRPr="009852B0">
        <w:rPr>
          <w:rFonts w:ascii="Times New Roman" w:hAnsi="Times New Roman" w:cs="Times New Roman"/>
          <w:sz w:val="24"/>
          <w:szCs w:val="24"/>
        </w:rPr>
        <w:t>материал, дидактические пособия;</w:t>
      </w:r>
    </w:p>
    <w:p w:rsidR="003A63B3" w:rsidRPr="009852B0" w:rsidRDefault="003A63B3" w:rsidP="009852B0">
      <w:pPr>
        <w:jc w:val="both"/>
        <w:rPr>
          <w:rFonts w:ascii="Times New Roman" w:hAnsi="Times New Roman" w:cs="Times New Roman"/>
          <w:sz w:val="24"/>
          <w:szCs w:val="24"/>
        </w:rPr>
      </w:pPr>
      <w:r w:rsidRPr="009852B0">
        <w:rPr>
          <w:rFonts w:ascii="Times New Roman" w:hAnsi="Times New Roman" w:cs="Times New Roman"/>
          <w:sz w:val="24"/>
          <w:szCs w:val="24"/>
        </w:rPr>
        <w:t>· Книги для воспитанников: произведения, рекомендованные про</w:t>
      </w:r>
      <w:r w:rsidR="008520BD" w:rsidRPr="009852B0">
        <w:rPr>
          <w:rFonts w:ascii="Times New Roman" w:hAnsi="Times New Roman" w:cs="Times New Roman"/>
          <w:sz w:val="24"/>
          <w:szCs w:val="24"/>
        </w:rPr>
        <w:t>граммой, по которой работает ДОО</w:t>
      </w:r>
      <w:r w:rsidRPr="009852B0">
        <w:rPr>
          <w:rFonts w:ascii="Times New Roman" w:hAnsi="Times New Roman" w:cs="Times New Roman"/>
          <w:sz w:val="24"/>
          <w:szCs w:val="24"/>
        </w:rPr>
        <w:t>, сборники сказок, малых фольклорных форм, познавательной литературы, произведения русских и зарубежных поэтов и писателей.</w:t>
      </w:r>
    </w:p>
    <w:p w:rsidR="003A63B3" w:rsidRPr="009852B0" w:rsidRDefault="009852B0" w:rsidP="009852B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A63B3" w:rsidRPr="009852B0">
        <w:rPr>
          <w:rFonts w:ascii="Times New Roman" w:hAnsi="Times New Roman" w:cs="Times New Roman"/>
          <w:sz w:val="24"/>
          <w:szCs w:val="24"/>
        </w:rPr>
        <w:t xml:space="preserve">Методическая литература размещена по разделам: </w:t>
      </w:r>
      <w:proofErr w:type="gramStart"/>
      <w:r w:rsidR="003A63B3" w:rsidRPr="009852B0">
        <w:rPr>
          <w:rFonts w:ascii="Times New Roman" w:hAnsi="Times New Roman" w:cs="Times New Roman"/>
          <w:sz w:val="24"/>
          <w:szCs w:val="24"/>
        </w:rPr>
        <w:t xml:space="preserve">«Физическое </w:t>
      </w:r>
      <w:r w:rsidR="008520BD" w:rsidRPr="009852B0">
        <w:rPr>
          <w:rFonts w:ascii="Times New Roman" w:hAnsi="Times New Roman" w:cs="Times New Roman"/>
          <w:sz w:val="24"/>
          <w:szCs w:val="24"/>
        </w:rPr>
        <w:t>развитие», «Социально-коммуникативное</w:t>
      </w:r>
      <w:r w:rsidR="003A63B3" w:rsidRPr="009852B0">
        <w:rPr>
          <w:rFonts w:ascii="Times New Roman" w:hAnsi="Times New Roman" w:cs="Times New Roman"/>
          <w:sz w:val="24"/>
          <w:szCs w:val="24"/>
        </w:rPr>
        <w:t xml:space="preserve"> р</w:t>
      </w:r>
      <w:r w:rsidR="008520BD" w:rsidRPr="009852B0">
        <w:rPr>
          <w:rFonts w:ascii="Times New Roman" w:hAnsi="Times New Roman" w:cs="Times New Roman"/>
          <w:sz w:val="24"/>
          <w:szCs w:val="24"/>
        </w:rPr>
        <w:t>азвитие», «Игра»</w:t>
      </w:r>
      <w:r w:rsidR="003A63B3" w:rsidRPr="009852B0">
        <w:rPr>
          <w:rFonts w:ascii="Times New Roman" w:hAnsi="Times New Roman" w:cs="Times New Roman"/>
          <w:sz w:val="24"/>
          <w:szCs w:val="24"/>
        </w:rPr>
        <w:t>, «Экологическое воспитание», «Музыкальное развитие», «Художественная литература», «Продуктивная деятельность», «Конструирование», «Дошкольная педагогика», «Психология», «Познавательное», «Справочная литература» (различные энциклопедии, справочники).</w:t>
      </w:r>
      <w:proofErr w:type="gramEnd"/>
      <w:r w:rsidR="003A63B3" w:rsidRPr="009852B0">
        <w:rPr>
          <w:rFonts w:ascii="Times New Roman" w:hAnsi="Times New Roman" w:cs="Times New Roman"/>
          <w:sz w:val="24"/>
          <w:szCs w:val="24"/>
        </w:rPr>
        <w:t xml:space="preserve"> Значительное место отводится в методическом кабинете периодическим изданиям профессиональной направленности.</w:t>
      </w:r>
    </w:p>
    <w:p w:rsidR="003A63B3" w:rsidRPr="009852B0" w:rsidRDefault="009852B0" w:rsidP="009852B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7B7DA9" w:rsidRPr="009852B0">
        <w:rPr>
          <w:rFonts w:ascii="Times New Roman" w:hAnsi="Times New Roman" w:cs="Times New Roman"/>
          <w:sz w:val="24"/>
          <w:szCs w:val="24"/>
        </w:rPr>
        <w:t>МАДОУ «Детский сад № 231</w:t>
      </w:r>
      <w:r w:rsidR="003A63B3" w:rsidRPr="009852B0">
        <w:rPr>
          <w:rFonts w:ascii="Times New Roman" w:hAnsi="Times New Roman" w:cs="Times New Roman"/>
          <w:sz w:val="24"/>
          <w:szCs w:val="24"/>
        </w:rPr>
        <w:t>» оформляет электронную подписку на периодическую печать журналы: «Справочник руководителя ДОУ», «Управление ДОУ», «Справочник старшего воспитателя», «Справочник музыкального руководителя», «Справочник педагога-психолога», «Медицинское обслуживание».</w:t>
      </w:r>
    </w:p>
    <w:p w:rsidR="003A63B3" w:rsidRPr="009852B0" w:rsidRDefault="009852B0" w:rsidP="009852B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A63B3" w:rsidRPr="009852B0">
        <w:rPr>
          <w:rFonts w:ascii="Times New Roman" w:hAnsi="Times New Roman" w:cs="Times New Roman"/>
          <w:sz w:val="24"/>
          <w:szCs w:val="24"/>
        </w:rPr>
        <w:t>В библиотеку детской художественной литературы входят, прежде всего, произведения, рекомендованные ООП. Кроме того, в этот раздел входят сборники сказок, малых фольклорных форм, познавательной литературы, произведения русских и зарубежных поэтов и писателей. Чтобы педагоги не тратили много времени на поиски нужной книги, созданы библиографические списки по темам (о родине, о природе, о технике и т.д.), по разделам, по методикам, по отдельным проблемам. Ведется систематический каталог журнальных статей, в которых освещаются актуальные вопросы воспитания детей дошкольного возраста. Весь книжный фонд учитывается, созданы библиографические списки по алфавиту, по разделам, по методикам, по отдельным проблемам.</w:t>
      </w:r>
    </w:p>
    <w:p w:rsidR="0010288E" w:rsidRPr="009852B0" w:rsidRDefault="0010288E" w:rsidP="009852B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0288E" w:rsidRPr="009852B0" w:rsidSect="001028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63B3"/>
    <w:rsid w:val="00031C7B"/>
    <w:rsid w:val="0010288E"/>
    <w:rsid w:val="00145C93"/>
    <w:rsid w:val="002B14E9"/>
    <w:rsid w:val="003823A5"/>
    <w:rsid w:val="003A63B3"/>
    <w:rsid w:val="00407315"/>
    <w:rsid w:val="0041688E"/>
    <w:rsid w:val="00427187"/>
    <w:rsid w:val="00492D0A"/>
    <w:rsid w:val="007B7DA9"/>
    <w:rsid w:val="007C773B"/>
    <w:rsid w:val="008520BD"/>
    <w:rsid w:val="008D7864"/>
    <w:rsid w:val="009852B0"/>
    <w:rsid w:val="00A40C33"/>
    <w:rsid w:val="00AE4147"/>
    <w:rsid w:val="00DA3439"/>
    <w:rsid w:val="00EA0F41"/>
    <w:rsid w:val="00F62B97"/>
    <w:rsid w:val="00F85C77"/>
    <w:rsid w:val="00FD2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2022-02-05T01:40:00Z</dcterms:created>
  <dcterms:modified xsi:type="dcterms:W3CDTF">2022-02-11T23:27:00Z</dcterms:modified>
</cp:coreProperties>
</file>