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AF3" w:rsidRPr="00DA0D5A" w:rsidRDefault="00D05AF3" w:rsidP="00D05AF3">
      <w:pPr>
        <w:jc w:val="center"/>
        <w:rPr>
          <w:rFonts w:ascii="Times New Roman" w:hAnsi="Times New Roman" w:cs="Times New Roman"/>
          <w:sz w:val="24"/>
          <w:szCs w:val="24"/>
        </w:rPr>
      </w:pPr>
      <w:r w:rsidRPr="00DA0D5A">
        <w:rPr>
          <w:rFonts w:ascii="Times New Roman" w:hAnsi="Times New Roman" w:cs="Times New Roman"/>
          <w:sz w:val="24"/>
          <w:szCs w:val="24"/>
        </w:rPr>
        <w:t xml:space="preserve">Государственное бюджетное общеобразовательное учреждение </w:t>
      </w:r>
      <w:r w:rsidR="004E6E61">
        <w:rPr>
          <w:rFonts w:ascii="Times New Roman" w:hAnsi="Times New Roman" w:cs="Times New Roman"/>
          <w:sz w:val="24"/>
          <w:szCs w:val="24"/>
        </w:rPr>
        <w:br/>
      </w:r>
      <w:r w:rsidRPr="00DA0D5A">
        <w:rPr>
          <w:rFonts w:ascii="Times New Roman" w:hAnsi="Times New Roman" w:cs="Times New Roman"/>
          <w:sz w:val="24"/>
          <w:szCs w:val="24"/>
        </w:rPr>
        <w:t>«Альметьевская школа №19 для детей с ограниченными возможностями здоровья»</w:t>
      </w:r>
    </w:p>
    <w:p w:rsidR="00D05AF3" w:rsidRDefault="00D05AF3" w:rsidP="00D05AF3">
      <w:pPr>
        <w:jc w:val="center"/>
        <w:rPr>
          <w:rFonts w:ascii="Times New Roman" w:hAnsi="Times New Roman" w:cs="Times New Roman"/>
          <w:sz w:val="24"/>
          <w:szCs w:val="28"/>
        </w:rPr>
      </w:pPr>
      <w:r w:rsidRPr="00C478BC">
        <w:rPr>
          <w:rFonts w:ascii="Times New Roman" w:hAnsi="Times New Roman" w:cs="Times New Roman"/>
          <w:noProof/>
          <w:sz w:val="24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0C6B8EA" wp14:editId="22B0BFA1">
                <wp:simplePos x="0" y="0"/>
                <wp:positionH relativeFrom="column">
                  <wp:posOffset>1920240</wp:posOffset>
                </wp:positionH>
                <wp:positionV relativeFrom="paragraph">
                  <wp:posOffset>374650</wp:posOffset>
                </wp:positionV>
                <wp:extent cx="2057400" cy="1404620"/>
                <wp:effectExtent l="0" t="0" r="0" b="0"/>
                <wp:wrapSquare wrapText="bothSides"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5AF3" w:rsidRPr="00E35F6B" w:rsidRDefault="00D05AF3" w:rsidP="00D05AF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51.2pt;margin-top:29.5pt;width:162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" filled="f" stroked="f">
                <v:textbox style="mso-fit-shape-to-text:t">
                  <w:txbxContent>
                    <w:p w:rsidR="00D05AF3" w:rsidRPr="00E35F6B" w:rsidRDefault="00D05AF3" w:rsidP="00D05AF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5AF3" w:rsidRDefault="00331D89" w:rsidP="00D05AF3">
      <w:pPr>
        <w:jc w:val="center"/>
        <w:rPr>
          <w:rFonts w:ascii="Times New Roman" w:hAnsi="Times New Roman" w:cs="Times New Roman"/>
          <w:sz w:val="24"/>
          <w:szCs w:val="28"/>
        </w:rPr>
      </w:pPr>
      <w:r w:rsidRPr="00C478BC">
        <w:rPr>
          <w:rFonts w:ascii="Times New Roman" w:hAnsi="Times New Roman" w:cs="Times New Roman"/>
          <w:noProof/>
          <w:sz w:val="24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489F339" wp14:editId="6B44B61C">
                <wp:simplePos x="0" y="0"/>
                <wp:positionH relativeFrom="column">
                  <wp:posOffset>3241675</wp:posOffset>
                </wp:positionH>
                <wp:positionV relativeFrom="paragraph">
                  <wp:posOffset>88265</wp:posOffset>
                </wp:positionV>
                <wp:extent cx="2587625" cy="2121535"/>
                <wp:effectExtent l="0" t="0" r="0" b="0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7625" cy="21215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5AF3" w:rsidRPr="00E35F6B" w:rsidRDefault="00331D89" w:rsidP="00D05AF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Утверждаю</w:t>
                            </w:r>
                            <w:r w:rsidR="00D05AF3" w:rsidRPr="00E35F6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D05AF3" w:rsidRPr="00E35F6B" w:rsidRDefault="00D05AF3" w:rsidP="00D05AF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35F6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Директор ГБОУ </w:t>
                            </w:r>
                            <w:r w:rsidR="004E6E6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«</w:t>
                            </w:r>
                            <w:r w:rsidRPr="00E35F6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Альметьевской школы №19</w:t>
                            </w:r>
                            <w:r w:rsidR="004E6E6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для детей с ОВЗ»</w:t>
                            </w:r>
                          </w:p>
                          <w:p w:rsidR="00D05AF3" w:rsidRPr="00E35F6B" w:rsidRDefault="00331D89" w:rsidP="00D05AF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1D89">
                              <w:rPr>
                                <w:rFonts w:ascii="Times New Roman" w:eastAsia="Calibri" w:hAnsi="Times New Roman" w:cs="Times New Roman"/>
                                <w:noProof/>
                                <w:sz w:val="24"/>
                                <w:szCs w:val="24"/>
                                <w:lang w:eastAsia="ru-RU"/>
                              </w:rPr>
                              <w:drawing>
                                <wp:inline distT="0" distB="0" distL="0" distR="0" wp14:anchorId="14E4F4B1" wp14:editId="2E8BF96D">
                                  <wp:extent cx="1152525" cy="742950"/>
                                  <wp:effectExtent l="0" t="0" r="9525" b="0"/>
                                  <wp:docPr id="7" name="Рисунок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2525" cy="742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Чумаков В.П.</w:t>
                            </w:r>
                          </w:p>
                          <w:p w:rsidR="00D05AF3" w:rsidRPr="00E35F6B" w:rsidRDefault="00331D89" w:rsidP="00D05AF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 w:rsidR="00AF619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«  4 » сентября </w:t>
                            </w:r>
                            <w:r w:rsidR="00AF32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2020</w:t>
                            </w:r>
                            <w:r w:rsidR="00D05AF3" w:rsidRPr="00E35F6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55.25pt;margin-top:6.95pt;width:203.75pt;height:167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" filled="f" stroked="f">
                <v:textbox>
                  <w:txbxContent>
                    <w:p w:rsidR="00D05AF3" w:rsidRPr="00E35F6B" w:rsidRDefault="00331D89" w:rsidP="00D05AF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Утверждаю</w:t>
                      </w:r>
                      <w:r w:rsidR="00D05AF3" w:rsidRPr="00E35F6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</w:t>
                      </w:r>
                    </w:p>
                    <w:p w:rsidR="00D05AF3" w:rsidRPr="00E35F6B" w:rsidRDefault="00D05AF3" w:rsidP="00D05AF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35F6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Директор ГБОУ </w:t>
                      </w:r>
                      <w:r w:rsidR="004E6E6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«</w:t>
                      </w:r>
                      <w:r w:rsidRPr="00E35F6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Альметьевской школы №19</w:t>
                      </w:r>
                      <w:r w:rsidR="004E6E6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для детей с ОВЗ»</w:t>
                      </w:r>
                    </w:p>
                    <w:p w:rsidR="00D05AF3" w:rsidRPr="00E35F6B" w:rsidRDefault="00331D89" w:rsidP="00D05AF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1D89">
                        <w:rPr>
                          <w:rFonts w:ascii="Times New Roman" w:eastAsia="Calibri" w:hAnsi="Times New Roman" w:cs="Times New Roman"/>
                          <w:noProof/>
                          <w:sz w:val="24"/>
                          <w:szCs w:val="24"/>
                          <w:lang w:eastAsia="ru-RU"/>
                        </w:rPr>
                        <w:drawing>
                          <wp:inline distT="0" distB="0" distL="0" distR="0" wp14:anchorId="14E4F4B1" wp14:editId="2E8BF96D">
                            <wp:extent cx="1152525" cy="742950"/>
                            <wp:effectExtent l="0" t="0" r="9525" b="0"/>
                            <wp:docPr id="7" name="Рисунок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2525" cy="742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Чумаков В.П.</w:t>
                      </w:r>
                    </w:p>
                    <w:p w:rsidR="00D05AF3" w:rsidRPr="00E35F6B" w:rsidRDefault="00331D89" w:rsidP="00D05AF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</w:t>
                      </w:r>
                      <w:r w:rsidR="00AF619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«  4 » сентября </w:t>
                      </w:r>
                      <w:r w:rsidR="00AF32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2020</w:t>
                      </w:r>
                      <w:r w:rsidR="00D05AF3" w:rsidRPr="00E35F6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5AF3" w:rsidRDefault="00D05AF3" w:rsidP="00D05AF3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D05AF3" w:rsidRDefault="00331D89" w:rsidP="00D05AF3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D89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1B135F86" wp14:editId="51446947">
            <wp:simplePos x="0" y="0"/>
            <wp:positionH relativeFrom="column">
              <wp:posOffset>4718685</wp:posOffset>
            </wp:positionH>
            <wp:positionV relativeFrom="paragraph">
              <wp:posOffset>84455</wp:posOffset>
            </wp:positionV>
            <wp:extent cx="1273175" cy="1219200"/>
            <wp:effectExtent l="0" t="0" r="317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5AF3" w:rsidRDefault="00D05AF3" w:rsidP="00D05AF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5AF3" w:rsidRDefault="00D05AF3" w:rsidP="00D05AF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5AF3" w:rsidRDefault="00D05AF3" w:rsidP="00D05AF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F619C" w:rsidRDefault="00AF619C" w:rsidP="00D05AF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F619C" w:rsidRDefault="00AF619C" w:rsidP="00D05AF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F619C" w:rsidRDefault="00AF619C" w:rsidP="00D05AF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5AF3" w:rsidRPr="004C1808" w:rsidRDefault="00D05AF3" w:rsidP="004C1808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1808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D05AF3" w:rsidRDefault="00AF619C" w:rsidP="00AF32AE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9A0F81">
        <w:rPr>
          <w:rFonts w:ascii="Times New Roman" w:hAnsi="Times New Roman" w:cs="Times New Roman"/>
          <w:sz w:val="28"/>
          <w:szCs w:val="28"/>
        </w:rPr>
        <w:t>ружка дополнительного образования</w:t>
      </w:r>
    </w:p>
    <w:p w:rsidR="009A0F81" w:rsidRDefault="00AF619C" w:rsidP="00AF32AE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0F81">
        <w:rPr>
          <w:rFonts w:ascii="Times New Roman" w:hAnsi="Times New Roman" w:cs="Times New Roman"/>
          <w:sz w:val="28"/>
          <w:szCs w:val="28"/>
        </w:rPr>
        <w:t>«Мир шашек»</w:t>
      </w:r>
    </w:p>
    <w:p w:rsidR="00D05AF3" w:rsidRPr="00DE2979" w:rsidRDefault="00D05AF3" w:rsidP="004C1808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E2979">
        <w:rPr>
          <w:rFonts w:ascii="Times New Roman" w:hAnsi="Times New Roman" w:cs="Times New Roman"/>
          <w:sz w:val="28"/>
          <w:szCs w:val="28"/>
        </w:rPr>
        <w:t>ГБОУ «Альметьевская школа №19 для детей с ОВЗ»</w:t>
      </w:r>
    </w:p>
    <w:p w:rsidR="00D05AF3" w:rsidRPr="00DE2979" w:rsidRDefault="00AF32AE" w:rsidP="004C1808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2020-2021</w:t>
      </w:r>
      <w:r w:rsidR="00D05AF3" w:rsidRPr="00DE2979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D05AF3" w:rsidRPr="00DE2979" w:rsidRDefault="009A0F81" w:rsidP="004C1808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D05AF3" w:rsidRPr="00DE2979">
        <w:rPr>
          <w:rFonts w:ascii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sz w:val="28"/>
          <w:szCs w:val="28"/>
        </w:rPr>
        <w:t>а</w:t>
      </w:r>
      <w:r w:rsidR="00D05AF3" w:rsidRPr="00DE2979">
        <w:rPr>
          <w:rFonts w:ascii="Times New Roman" w:hAnsi="Times New Roman" w:cs="Times New Roman"/>
          <w:sz w:val="28"/>
          <w:szCs w:val="28"/>
        </w:rPr>
        <w:t xml:space="preserve"> в неделю</w:t>
      </w:r>
    </w:p>
    <w:p w:rsidR="00D05AF3" w:rsidRPr="00DE2979" w:rsidRDefault="00D05AF3" w:rsidP="004C1808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E2979">
        <w:rPr>
          <w:rFonts w:ascii="Times New Roman" w:hAnsi="Times New Roman" w:cs="Times New Roman"/>
          <w:sz w:val="28"/>
          <w:szCs w:val="28"/>
        </w:rPr>
        <w:t xml:space="preserve">Всего: </w:t>
      </w:r>
      <w:r w:rsidR="009A0F81">
        <w:rPr>
          <w:rFonts w:ascii="Times New Roman" w:hAnsi="Times New Roman" w:cs="Times New Roman"/>
          <w:sz w:val="28"/>
          <w:szCs w:val="28"/>
        </w:rPr>
        <w:t>140</w:t>
      </w:r>
      <w:r w:rsidRPr="00DE2979">
        <w:rPr>
          <w:rFonts w:ascii="Times New Roman" w:hAnsi="Times New Roman" w:cs="Times New Roman"/>
          <w:sz w:val="28"/>
          <w:szCs w:val="28"/>
        </w:rPr>
        <w:t xml:space="preserve"> час</w:t>
      </w:r>
      <w:r w:rsidR="00BC34CA">
        <w:rPr>
          <w:rFonts w:ascii="Times New Roman" w:hAnsi="Times New Roman" w:cs="Times New Roman"/>
          <w:sz w:val="28"/>
          <w:szCs w:val="28"/>
        </w:rPr>
        <w:t>ов</w:t>
      </w:r>
    </w:p>
    <w:p w:rsidR="00D05AF3" w:rsidRPr="00DE2979" w:rsidRDefault="00D05AF3" w:rsidP="004C1808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E2979">
        <w:rPr>
          <w:rFonts w:ascii="Times New Roman" w:hAnsi="Times New Roman" w:cs="Times New Roman"/>
          <w:sz w:val="28"/>
          <w:szCs w:val="28"/>
        </w:rPr>
        <w:t>Руководитель: Стрелков М.Н.</w:t>
      </w:r>
    </w:p>
    <w:p w:rsidR="00D05AF3" w:rsidRPr="00DE2979" w:rsidRDefault="00D05AF3" w:rsidP="004C1808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E2979">
        <w:rPr>
          <w:rFonts w:ascii="Times New Roman" w:hAnsi="Times New Roman" w:cs="Times New Roman"/>
          <w:sz w:val="28"/>
          <w:szCs w:val="28"/>
        </w:rPr>
        <w:t xml:space="preserve">Направление: </w:t>
      </w:r>
      <w:r w:rsidR="00AF619C">
        <w:rPr>
          <w:rFonts w:ascii="Times New Roman" w:hAnsi="Times New Roman" w:cs="Times New Roman"/>
          <w:sz w:val="28"/>
          <w:szCs w:val="28"/>
        </w:rPr>
        <w:t>физкультурно-спортивное</w:t>
      </w:r>
    </w:p>
    <w:p w:rsidR="00D05AF3" w:rsidRPr="00DE2979" w:rsidRDefault="00D05AF3" w:rsidP="004C1808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E2979">
        <w:rPr>
          <w:rFonts w:ascii="Times New Roman" w:hAnsi="Times New Roman" w:cs="Times New Roman"/>
          <w:sz w:val="28"/>
          <w:szCs w:val="28"/>
        </w:rPr>
        <w:t xml:space="preserve">Срок реализации программы: </w:t>
      </w:r>
      <w:r w:rsidR="009A0F81">
        <w:rPr>
          <w:rFonts w:ascii="Times New Roman" w:hAnsi="Times New Roman" w:cs="Times New Roman"/>
          <w:sz w:val="28"/>
          <w:szCs w:val="28"/>
        </w:rPr>
        <w:t>1</w:t>
      </w:r>
      <w:r w:rsidRPr="00DE2979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D05AF3" w:rsidRPr="00DE2979" w:rsidRDefault="00AF32AE" w:rsidP="004C1808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детей: 7-15</w:t>
      </w:r>
      <w:r w:rsidR="00D05AF3" w:rsidRPr="00DE2979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D05AF3" w:rsidRDefault="00D05AF3" w:rsidP="00D05AF3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D05AF3" w:rsidRDefault="00D05AF3" w:rsidP="00D05AF3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D05AF3" w:rsidRDefault="00D05AF3" w:rsidP="00D05AF3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D05AF3" w:rsidRDefault="00D05AF3" w:rsidP="00D05AF3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D05AF3" w:rsidRDefault="00D05AF3" w:rsidP="00D05AF3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D05AF3" w:rsidRDefault="00D05AF3" w:rsidP="004C1808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AF32AE">
        <w:rPr>
          <w:rFonts w:ascii="Times New Roman" w:hAnsi="Times New Roman" w:cs="Times New Roman"/>
          <w:sz w:val="28"/>
          <w:szCs w:val="28"/>
        </w:rPr>
        <w:t>. Альметьевск, 2020</w:t>
      </w:r>
      <w:r w:rsidRPr="00DE2979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8194A" w:rsidRPr="00D1469E" w:rsidRDefault="00D05AF3" w:rsidP="00D1469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br w:type="page"/>
      </w:r>
      <w:r w:rsidR="0038194A" w:rsidRPr="00D1469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E4799C" w:rsidRPr="00D1469E" w:rsidRDefault="00E4799C" w:rsidP="00D1469E">
      <w:pPr>
        <w:pStyle w:val="a3"/>
        <w:tabs>
          <w:tab w:val="left" w:pos="7605"/>
        </w:tabs>
        <w:spacing w:before="1" w:line="360" w:lineRule="auto"/>
        <w:ind w:right="230" w:firstLine="567"/>
        <w:jc w:val="both"/>
      </w:pPr>
      <w:r w:rsidRPr="00D1469E">
        <w:t xml:space="preserve">При разработке Программы </w:t>
      </w:r>
      <w:r w:rsidRPr="00D1469E">
        <w:rPr>
          <w:spacing w:val="21"/>
        </w:rPr>
        <w:t xml:space="preserve"> </w:t>
      </w:r>
      <w:r w:rsidRPr="00D1469E">
        <w:t>учитывались</w:t>
      </w:r>
      <w:r w:rsidRPr="00D1469E">
        <w:rPr>
          <w:spacing w:val="28"/>
        </w:rPr>
        <w:t xml:space="preserve"> </w:t>
      </w:r>
      <w:r w:rsidRPr="00D1469E">
        <w:t>следующие</w:t>
      </w:r>
      <w:r w:rsidR="00D70DA6" w:rsidRPr="00D1469E">
        <w:t xml:space="preserve"> </w:t>
      </w:r>
      <w:r w:rsidRPr="00D1469E">
        <w:t>основные нормативные документы: Федеральный закон «О социальной защите инвалидов в российской Федерации» от 24 ноября 1995г. № 181-ФЗ; Федеральный закон РФ «О физической культуре и спорте в Российской Федерации» от 4 декабря 2007 г. Приказ Министерства спорта РФ №730 от 12.09.2013, и в соответствии с Законом об образовании и концепциями развития образования в области творчества детей и молодежи, исходя из взглядов, принципов, теоретических знаний и игровой практики. Наполняемость групп согласно приложению №1 СанПиН 2.4.2.3286-15 Санитарно-эпидемиологических требований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(ОВЗ).</w:t>
      </w:r>
    </w:p>
    <w:p w:rsidR="00E4799C" w:rsidRPr="00D1469E" w:rsidRDefault="00E4799C" w:rsidP="00BA6CF9">
      <w:pPr>
        <w:pStyle w:val="a3"/>
        <w:tabs>
          <w:tab w:val="left" w:pos="7605"/>
        </w:tabs>
        <w:spacing w:before="1" w:after="240" w:line="360" w:lineRule="auto"/>
        <w:ind w:right="230" w:firstLine="567"/>
        <w:jc w:val="both"/>
      </w:pPr>
      <w:r w:rsidRPr="00D1469E">
        <w:t>Программа раскрывает методические особенности обучения игре в шашки общеобразовательном учреждении.</w:t>
      </w:r>
    </w:p>
    <w:p w:rsidR="00E4799C" w:rsidRPr="00D1469E" w:rsidRDefault="00E4799C" w:rsidP="00BA6CF9">
      <w:pPr>
        <w:spacing w:after="24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</w:p>
    <w:p w:rsidR="0038194A" w:rsidRPr="00D1469E" w:rsidRDefault="0038194A" w:rsidP="00D146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В современном обществе целью развития школьников является всестороннее гармоничное развитие личности. Игра - ведущий вид деятельности детей, в которой ребенок учится, развивается, растет. Тем н</w:t>
      </w:r>
      <w:r w:rsidR="007718D9" w:rsidRPr="00D1469E">
        <w:rPr>
          <w:rFonts w:ascii="Times New Roman" w:hAnsi="Times New Roman" w:cs="Times New Roman"/>
          <w:sz w:val="28"/>
          <w:szCs w:val="28"/>
        </w:rPr>
        <w:t>е</w:t>
      </w:r>
      <w:r w:rsidRPr="00D1469E">
        <w:rPr>
          <w:rFonts w:ascii="Times New Roman" w:hAnsi="Times New Roman" w:cs="Times New Roman"/>
          <w:sz w:val="28"/>
          <w:szCs w:val="28"/>
        </w:rPr>
        <w:t xml:space="preserve"> менее, настольные игры уже давно уступили место компьютерным, за которыми дети готовы просиживать часами. Компьютер не заменит непосредственного живого общения. Дух партнёрства, товарищества, а позже и соперничества, который возникает при обучении, а затем во время настольных интеллектуальных игр, сложно переоценить. Настольные игры, одной из которых являются шашки, развивают у детей мышление, память, внимание, творческое воображение, наблюдательность, строгую последовательность рассуждений. На протяжении обучения дети овладевают </w:t>
      </w:r>
      <w:r w:rsidRPr="00D1469E">
        <w:rPr>
          <w:rFonts w:ascii="Times New Roman" w:hAnsi="Times New Roman" w:cs="Times New Roman"/>
          <w:sz w:val="28"/>
          <w:szCs w:val="28"/>
        </w:rPr>
        <w:lastRenderedPageBreak/>
        <w:t>важными логическими операциями: анализом и синтезом, сравнением, обобщением, обоснованием выводов.</w:t>
      </w:r>
    </w:p>
    <w:p w:rsidR="0038194A" w:rsidRPr="00D1469E" w:rsidRDefault="0038194A" w:rsidP="00D146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Игра в шашки – очень мощный инструмент полноценного развития интеллекта ребенка в игровой форме. Для ребенка это не только игра, доставляющая много радости, но и эффективное средство самовоспитания. Обучение детей игры в шашки способствует умению ориентироваться на плоскости; развитию мышления, внимательности, усидчивости, собранности, самостоятельности, запоминанию; учит сравнивать, обобщать.</w:t>
      </w:r>
    </w:p>
    <w:p w:rsidR="0038194A" w:rsidRPr="00D1469E" w:rsidRDefault="0038194A" w:rsidP="00D146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Шашки - замечательный повод для общения людей, способствующий углублению взаимопонимания, укреплению дружеских отношений. Шашечное творчество научит детей использовать свою смекалку и в других областях человеческой деятельности, научить думать.</w:t>
      </w:r>
    </w:p>
    <w:p w:rsidR="0038194A" w:rsidRPr="00D1469E" w:rsidRDefault="0038194A" w:rsidP="00D146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Отличительной особенностью рабочей программы является большой акцент на начальную подготовку детей школьного возраста, начинающих с «нуля».</w:t>
      </w:r>
    </w:p>
    <w:p w:rsidR="00D70DA6" w:rsidRPr="00D1469E" w:rsidRDefault="00D70DA6" w:rsidP="00D146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70DA6" w:rsidRPr="00D1469E" w:rsidRDefault="00D70DA6" w:rsidP="00D1469E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469E">
        <w:rPr>
          <w:rFonts w:ascii="Times New Roman" w:hAnsi="Times New Roman" w:cs="Times New Roman"/>
          <w:b/>
          <w:sz w:val="28"/>
          <w:szCs w:val="28"/>
        </w:rPr>
        <w:t>Общая характеристика учебного процесса</w:t>
      </w:r>
    </w:p>
    <w:p w:rsidR="0038194A" w:rsidRPr="00D1469E" w:rsidRDefault="0038194A" w:rsidP="00D146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Программа занятий кружка «Шашки» предусматривает усвоение основ знаний по теории и практике игры в шашки, приближает начинающего шашиста к умению мысленно рассуждать, анализировать, строить на шашечной доске остроумные комбинации, предвидеть замыслы партнера. Шашечная игра дарят ребенку радость творчества и обогащают его духовный мир. Эти удивительные игры становятся средством воспитания и обучения, причем ненавязчивого, интересного, увлекательного.</w:t>
      </w:r>
    </w:p>
    <w:p w:rsidR="00D70DA6" w:rsidRPr="00D1469E" w:rsidRDefault="0038194A" w:rsidP="004C1808">
      <w:pPr>
        <w:spacing w:before="24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 xml:space="preserve">Необходимость разработки и внедрения предлагаемой программы в образовательный процесс обоснована тем, что в нашей стране шашечная игра пользуется большой популярностью, правила просты и общедоступны. Настольные игры уже давно уступили место компьютерным, но они не заменит живого общения. Дух партнерства, товарищества, который возникает при обучении, а затем и во время настольных интеллектуальных </w:t>
      </w:r>
      <w:r w:rsidRPr="00D1469E">
        <w:rPr>
          <w:rFonts w:ascii="Times New Roman" w:hAnsi="Times New Roman" w:cs="Times New Roman"/>
          <w:sz w:val="28"/>
          <w:szCs w:val="28"/>
        </w:rPr>
        <w:lastRenderedPageBreak/>
        <w:t>игр, трудно переоценить. Настольные игры, одной из которых являются шашки, развивают мышление, память, внимание, строгую последовательность рассуждений. Дети овладевают анализом, синтезом, сравнением, обобщением. Родители воспитанников детского сада заинтересованы в обучении детей игре в шашки, но не всегда могут уделить детям время для игры.</w:t>
      </w:r>
    </w:p>
    <w:p w:rsidR="00D05AF3" w:rsidRPr="00D1469E" w:rsidRDefault="00AD19F6" w:rsidP="004C1808">
      <w:pPr>
        <w:spacing w:before="24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469E">
        <w:rPr>
          <w:rFonts w:ascii="Times New Roman" w:hAnsi="Times New Roman" w:cs="Times New Roman"/>
          <w:b/>
          <w:sz w:val="28"/>
          <w:szCs w:val="28"/>
        </w:rPr>
        <w:t>Цели и задачи</w:t>
      </w:r>
    </w:p>
    <w:p w:rsidR="00AD19F6" w:rsidRPr="00D1469E" w:rsidRDefault="00AD19F6" w:rsidP="00D146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Целью программы является обеспечение обучения, воспитания, развития подростков. А также раскрытие умственного, нравственного, эстетического, волевого потенциала личности воспитанников. При отборе содержания и видов деятельности детей в данной программе учитывались интересы и потребности самих детей, пожелания родителей, опыт внеурочной деятельности. Содержание программы внеурочной деятельности отражает динамику становления и развития интересов, обучающихся от увлеченности до компетентного социального и профессионального самоопределения.</w:t>
      </w:r>
    </w:p>
    <w:p w:rsidR="00AD19F6" w:rsidRPr="00D1469E" w:rsidRDefault="00AD19F6" w:rsidP="00D14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Задачами по внеурочной деятельности по познавательному направлению «Мир шашек» является:</w:t>
      </w:r>
    </w:p>
    <w:p w:rsidR="00AD19F6" w:rsidRPr="00D1469E" w:rsidRDefault="00D05AF3" w:rsidP="00D14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ознакомление с историей шашек;</w:t>
      </w:r>
    </w:p>
    <w:p w:rsidR="00AD19F6" w:rsidRPr="00D1469E" w:rsidRDefault="00D05AF3" w:rsidP="00D14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обучение шашечной игре;</w:t>
      </w:r>
    </w:p>
    <w:p w:rsidR="00AD19F6" w:rsidRPr="00D1469E" w:rsidRDefault="00D05AF3" w:rsidP="00D14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 xml:space="preserve">- дать понятия </w:t>
      </w:r>
      <w:r w:rsidR="00AD19F6" w:rsidRPr="00D1469E">
        <w:rPr>
          <w:rFonts w:ascii="Times New Roman" w:hAnsi="Times New Roman" w:cs="Times New Roman"/>
          <w:sz w:val="28"/>
          <w:szCs w:val="28"/>
        </w:rPr>
        <w:t>«</w:t>
      </w:r>
      <w:r w:rsidRPr="00D1469E">
        <w:rPr>
          <w:rFonts w:ascii="Times New Roman" w:hAnsi="Times New Roman" w:cs="Times New Roman"/>
          <w:sz w:val="28"/>
          <w:szCs w:val="28"/>
        </w:rPr>
        <w:t>комбинация</w:t>
      </w:r>
      <w:r w:rsidR="00AD19F6" w:rsidRPr="00D1469E">
        <w:rPr>
          <w:rFonts w:ascii="Times New Roman" w:hAnsi="Times New Roman" w:cs="Times New Roman"/>
          <w:sz w:val="28"/>
          <w:szCs w:val="28"/>
        </w:rPr>
        <w:t>»</w:t>
      </w:r>
      <w:r w:rsidRPr="00D1469E">
        <w:rPr>
          <w:rFonts w:ascii="Times New Roman" w:hAnsi="Times New Roman" w:cs="Times New Roman"/>
          <w:sz w:val="28"/>
          <w:szCs w:val="28"/>
        </w:rPr>
        <w:t xml:space="preserve"> и </w:t>
      </w:r>
      <w:r w:rsidR="00AD19F6" w:rsidRPr="00D1469E">
        <w:rPr>
          <w:rFonts w:ascii="Times New Roman" w:hAnsi="Times New Roman" w:cs="Times New Roman"/>
          <w:sz w:val="28"/>
          <w:szCs w:val="28"/>
        </w:rPr>
        <w:t>«</w:t>
      </w:r>
      <w:r w:rsidRPr="00D1469E">
        <w:rPr>
          <w:rFonts w:ascii="Times New Roman" w:hAnsi="Times New Roman" w:cs="Times New Roman"/>
          <w:sz w:val="28"/>
          <w:szCs w:val="28"/>
        </w:rPr>
        <w:t>позиционная игра</w:t>
      </w:r>
      <w:r w:rsidR="00AD19F6" w:rsidRPr="00D1469E">
        <w:rPr>
          <w:rFonts w:ascii="Times New Roman" w:hAnsi="Times New Roman" w:cs="Times New Roman"/>
          <w:sz w:val="28"/>
          <w:szCs w:val="28"/>
        </w:rPr>
        <w:t>»</w:t>
      </w:r>
      <w:r w:rsidRPr="00D1469E">
        <w:rPr>
          <w:rFonts w:ascii="Times New Roman" w:hAnsi="Times New Roman" w:cs="Times New Roman"/>
          <w:sz w:val="28"/>
          <w:szCs w:val="28"/>
        </w:rPr>
        <w:t>;</w:t>
      </w:r>
    </w:p>
    <w:p w:rsidR="00AD19F6" w:rsidRPr="00D1469E" w:rsidRDefault="00D05AF3" w:rsidP="00D14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рассмотреть часто встречающиеся начало партий и окончания шашечной игры;</w:t>
      </w:r>
    </w:p>
    <w:p w:rsidR="00AD19F6" w:rsidRPr="00D1469E" w:rsidRDefault="00D05AF3" w:rsidP="00D14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развитие логического и творческого мышления, памяти, внимания и быстроты мышления;</w:t>
      </w:r>
    </w:p>
    <w:p w:rsidR="00AD19F6" w:rsidRPr="00D1469E" w:rsidRDefault="00D05AF3" w:rsidP="00D14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техники расчета, комбинационного зрения, позиционного чутья, творческой работы, умения анализа и комментирования сыгранных партий;</w:t>
      </w:r>
    </w:p>
    <w:p w:rsidR="00D05AF3" w:rsidRPr="00D1469E" w:rsidRDefault="00D05AF3" w:rsidP="00D146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воспитание воли, целеустремленности, дисциплинированности, усидчивости, выносливости, чувства коллективизма и взаимопомощи.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4C1808" w:rsidRDefault="004C1808" w:rsidP="00D1469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5AF3" w:rsidRPr="00D1469E" w:rsidRDefault="00D05AF3" w:rsidP="00D1469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469E">
        <w:rPr>
          <w:rFonts w:ascii="Times New Roman" w:hAnsi="Times New Roman" w:cs="Times New Roman"/>
          <w:b/>
          <w:sz w:val="28"/>
          <w:szCs w:val="28"/>
        </w:rPr>
        <w:t>Сроки реализации программы</w:t>
      </w:r>
    </w:p>
    <w:p w:rsidR="00D05AF3" w:rsidRPr="00D1469E" w:rsidRDefault="00D05AF3" w:rsidP="004C1808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 xml:space="preserve">Выполнение программы рассчитано на 1 год. Возраст воспитанников </w:t>
      </w:r>
      <w:r w:rsidR="004C1808">
        <w:rPr>
          <w:rFonts w:ascii="Times New Roman" w:hAnsi="Times New Roman" w:cs="Times New Roman"/>
          <w:sz w:val="28"/>
          <w:szCs w:val="28"/>
        </w:rPr>
        <w:t>7</w:t>
      </w:r>
      <w:r w:rsidRPr="00D1469E">
        <w:rPr>
          <w:rFonts w:ascii="Times New Roman" w:hAnsi="Times New Roman" w:cs="Times New Roman"/>
          <w:sz w:val="28"/>
          <w:szCs w:val="28"/>
        </w:rPr>
        <w:t>-1</w:t>
      </w:r>
      <w:r w:rsidR="004C1808">
        <w:rPr>
          <w:rFonts w:ascii="Times New Roman" w:hAnsi="Times New Roman" w:cs="Times New Roman"/>
          <w:sz w:val="28"/>
          <w:szCs w:val="28"/>
        </w:rPr>
        <w:t>5</w:t>
      </w:r>
      <w:r w:rsidRPr="00D1469E"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D05AF3" w:rsidRPr="00D1469E" w:rsidRDefault="00D05AF3" w:rsidP="00D1469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469E">
        <w:rPr>
          <w:rFonts w:ascii="Times New Roman" w:hAnsi="Times New Roman" w:cs="Times New Roman"/>
          <w:b/>
          <w:sz w:val="28"/>
          <w:szCs w:val="28"/>
        </w:rPr>
        <w:t>Формы организации деятельности</w:t>
      </w:r>
    </w:p>
    <w:p w:rsidR="00D05AF3" w:rsidRPr="00D1469E" w:rsidRDefault="00D05AF3" w:rsidP="00D146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Основными формами занятий являются теоретические и практические занятия в классе, а также участие в школьных и районных соревнованиях.</w:t>
      </w:r>
    </w:p>
    <w:p w:rsidR="00D1469E" w:rsidRPr="00D1469E" w:rsidRDefault="00D1469E" w:rsidP="00D146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05AF3" w:rsidRPr="00D1469E" w:rsidRDefault="00D05AF3" w:rsidP="00D1469E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469E">
        <w:rPr>
          <w:rFonts w:ascii="Times New Roman" w:hAnsi="Times New Roman" w:cs="Times New Roman"/>
          <w:b/>
          <w:sz w:val="28"/>
          <w:szCs w:val="28"/>
        </w:rPr>
        <w:t>Проверка результатов обучения осуществляется во время занятий посредством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-наблюдения педагога за практической работой обучающихся;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-опросов по изучаемым темам;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-участие в соревнованиях различного уровня.</w:t>
      </w:r>
    </w:p>
    <w:p w:rsidR="00D05AF3" w:rsidRPr="00D1469E" w:rsidRDefault="00D05AF3" w:rsidP="00D1469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469E">
        <w:rPr>
          <w:rFonts w:ascii="Times New Roman" w:hAnsi="Times New Roman" w:cs="Times New Roman"/>
          <w:b/>
          <w:sz w:val="28"/>
          <w:szCs w:val="28"/>
        </w:rPr>
        <w:t>Ожидаемый результат обучения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знание шашечных терминов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знание и выполнение правил шашечной игры;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умение ориентироваться на шахматной доске;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правильно расставлять шашки фигуры перед игрой;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умение перемещать фигуры по горизонтали, вертикали, диагонали;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умение решать элементарные задачи на взятие и защиту фигур;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умение преодолевать волнение перед игрой и соревнованиями;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умение общаться и договариваться со сверстниками;</w:t>
      </w:r>
    </w:p>
    <w:p w:rsidR="00D05AF3" w:rsidRPr="00D1469E" w:rsidRDefault="00D05AF3" w:rsidP="00D146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</w:t>
      </w:r>
      <w:r w:rsidR="00D1469E" w:rsidRPr="00D1469E">
        <w:rPr>
          <w:rFonts w:ascii="Times New Roman" w:hAnsi="Times New Roman" w:cs="Times New Roman"/>
          <w:sz w:val="28"/>
          <w:szCs w:val="28"/>
        </w:rPr>
        <w:t xml:space="preserve"> </w:t>
      </w:r>
      <w:r w:rsidRPr="00D1469E">
        <w:rPr>
          <w:rFonts w:ascii="Times New Roman" w:hAnsi="Times New Roman" w:cs="Times New Roman"/>
          <w:sz w:val="28"/>
          <w:szCs w:val="28"/>
        </w:rPr>
        <w:t>сформированность ряда качеств: усидчивость, сосредоточенность, последовательность рассуждений, изобретательность, умение анализировать, абстрактно и логически мыслить, применять ассоциативную фантазию.</w:t>
      </w:r>
    </w:p>
    <w:p w:rsidR="00D1469E" w:rsidRPr="00D1469E" w:rsidRDefault="00D1469E" w:rsidP="00D1469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7374E" w:rsidRDefault="00B7374E" w:rsidP="004C180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374E" w:rsidRDefault="00B7374E" w:rsidP="004C180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374E" w:rsidRDefault="00B7374E" w:rsidP="004C180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5AF3" w:rsidRPr="004C1808" w:rsidRDefault="00D05AF3" w:rsidP="004C180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1808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Календарно-тематический план занятий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552"/>
        <w:gridCol w:w="1559"/>
        <w:gridCol w:w="1276"/>
        <w:gridCol w:w="1276"/>
        <w:gridCol w:w="1275"/>
        <w:gridCol w:w="1418"/>
      </w:tblGrid>
      <w:tr w:rsidR="009A0F81" w:rsidRPr="009A0F81" w:rsidTr="000C2DE2">
        <w:trPr>
          <w:cantSplit/>
          <w:trHeight w:val="1111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N </w:t>
            </w: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Тема занятий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Теоретич-еские</w:t>
            </w:r>
            <w:proofErr w:type="spellEnd"/>
            <w:proofErr w:type="gramEnd"/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часы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Практи-ческие</w:t>
            </w:r>
            <w:proofErr w:type="spellEnd"/>
            <w:proofErr w:type="gramEnd"/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часы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Форма и режим занятий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Планир-уемая</w:t>
            </w:r>
            <w:proofErr w:type="spellEnd"/>
            <w:proofErr w:type="gramEnd"/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дата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Фактиче-ская</w:t>
            </w:r>
            <w:proofErr w:type="spellEnd"/>
            <w:proofErr w:type="gramEnd"/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дата</w:t>
            </w:r>
          </w:p>
        </w:tc>
      </w:tr>
      <w:tr w:rsidR="009A0F81" w:rsidRPr="009A0F81" w:rsidTr="00FE7917">
        <w:trPr>
          <w:trHeight w:val="363"/>
        </w:trPr>
        <w:tc>
          <w:tcPr>
            <w:tcW w:w="100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раздела (140 часов)</w:t>
            </w:r>
          </w:p>
        </w:tc>
      </w:tr>
      <w:tr w:rsidR="009A0F81" w:rsidRPr="009A0F81" w:rsidTr="000C2DE2">
        <w:trPr>
          <w:trHeight w:val="2122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История развития  шашек.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A0F81" w:rsidRPr="009A0F81" w:rsidRDefault="000C2DE2" w:rsidP="000C2DE2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занятия по расписанию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3.09</w:t>
            </w:r>
          </w:p>
          <w:p w:rsidR="000C2DE2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4.09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F81" w:rsidRPr="009A0F81" w:rsidTr="000C2DE2">
        <w:tc>
          <w:tcPr>
            <w:tcW w:w="675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Шашечный Кодекс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9A0F81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2DE2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занятия по расписанию</w:t>
            </w:r>
          </w:p>
        </w:tc>
        <w:tc>
          <w:tcPr>
            <w:tcW w:w="1275" w:type="dxa"/>
          </w:tcPr>
          <w:p w:rsid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9.09</w:t>
            </w:r>
          </w:p>
          <w:p w:rsidR="000C2DE2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10.09</w:t>
            </w:r>
          </w:p>
        </w:tc>
        <w:tc>
          <w:tcPr>
            <w:tcW w:w="1418" w:type="dxa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F81" w:rsidRPr="009A0F81" w:rsidTr="000C2DE2">
        <w:trPr>
          <w:trHeight w:val="5197"/>
        </w:trPr>
        <w:tc>
          <w:tcPr>
            <w:tcW w:w="675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Первоначальные понятия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9A0F81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2DE2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занятия по расписанию</w:t>
            </w:r>
          </w:p>
        </w:tc>
        <w:tc>
          <w:tcPr>
            <w:tcW w:w="1275" w:type="dxa"/>
          </w:tcPr>
          <w:p w:rsid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28.09</w:t>
            </w:r>
          </w:p>
          <w:p w:rsidR="000C2DE2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1418" w:type="dxa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F81" w:rsidRPr="009A0F81" w:rsidTr="000C2DE2">
        <w:tc>
          <w:tcPr>
            <w:tcW w:w="675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Тактика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9A0F81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2DE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Тренировочные занятия </w:t>
            </w:r>
            <w:r w:rsidRPr="000C2DE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 расписанию</w:t>
            </w:r>
          </w:p>
        </w:tc>
        <w:tc>
          <w:tcPr>
            <w:tcW w:w="1275" w:type="dxa"/>
          </w:tcPr>
          <w:p w:rsid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30.09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01.10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05.10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6.10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7.10</w:t>
            </w:r>
          </w:p>
          <w:p w:rsidR="000C2DE2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8.10</w:t>
            </w:r>
          </w:p>
        </w:tc>
        <w:tc>
          <w:tcPr>
            <w:tcW w:w="1418" w:type="dxa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F81" w:rsidRPr="009A0F81" w:rsidTr="000C2DE2">
        <w:tc>
          <w:tcPr>
            <w:tcW w:w="675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552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Стратегия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9A0F81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2DE2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занятия по расписанию</w:t>
            </w:r>
          </w:p>
        </w:tc>
        <w:tc>
          <w:tcPr>
            <w:tcW w:w="1275" w:type="dxa"/>
          </w:tcPr>
          <w:p w:rsid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12.10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13.10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14.10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15.10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19.10</w:t>
            </w:r>
          </w:p>
          <w:p w:rsidR="000C2DE2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1418" w:type="dxa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F81" w:rsidRPr="009A0F81" w:rsidTr="000C2DE2">
        <w:tc>
          <w:tcPr>
            <w:tcW w:w="675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Эндшпиль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9A0F81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2DE2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занятия по расписанию</w:t>
            </w:r>
          </w:p>
        </w:tc>
        <w:tc>
          <w:tcPr>
            <w:tcW w:w="1275" w:type="dxa"/>
          </w:tcPr>
          <w:p w:rsid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21.10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22.10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26.10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27.10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28.10</w:t>
            </w:r>
          </w:p>
          <w:p w:rsidR="000C2DE2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29.10</w:t>
            </w:r>
          </w:p>
        </w:tc>
        <w:tc>
          <w:tcPr>
            <w:tcW w:w="1418" w:type="dxa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F81" w:rsidRPr="009A0F81" w:rsidTr="000C2DE2">
        <w:tc>
          <w:tcPr>
            <w:tcW w:w="675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52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Дебют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9A0F81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2DE2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занятия по расписанию</w:t>
            </w:r>
          </w:p>
        </w:tc>
        <w:tc>
          <w:tcPr>
            <w:tcW w:w="1275" w:type="dxa"/>
          </w:tcPr>
          <w:p w:rsid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9.11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10.11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11.11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12.11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16.11</w:t>
            </w:r>
          </w:p>
          <w:p w:rsidR="000C2DE2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1418" w:type="dxa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F81" w:rsidRPr="009A0F81" w:rsidTr="000C2DE2">
        <w:tc>
          <w:tcPr>
            <w:tcW w:w="675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Композиция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9A0F81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2DE2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занятия по расписа</w:t>
            </w:r>
            <w:r w:rsidRPr="000C2DE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нию</w:t>
            </w:r>
          </w:p>
        </w:tc>
        <w:tc>
          <w:tcPr>
            <w:tcW w:w="1275" w:type="dxa"/>
          </w:tcPr>
          <w:p w:rsid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18.11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19.11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23.11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24.11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25.11</w:t>
            </w:r>
          </w:p>
          <w:p w:rsidR="000C2DE2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26.11</w:t>
            </w:r>
          </w:p>
        </w:tc>
        <w:tc>
          <w:tcPr>
            <w:tcW w:w="1418" w:type="dxa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F81" w:rsidRPr="009A0F81" w:rsidTr="000C2DE2">
        <w:tc>
          <w:tcPr>
            <w:tcW w:w="675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2552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Международные шашки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9A0F81" w:rsidRP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2DE2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занятия по расписанию</w:t>
            </w:r>
          </w:p>
        </w:tc>
        <w:tc>
          <w:tcPr>
            <w:tcW w:w="1275" w:type="dxa"/>
          </w:tcPr>
          <w:p w:rsidR="009A0F81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30.11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1.12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2.12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3.12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7.12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8.12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9.12</w:t>
            </w:r>
          </w:p>
          <w:p w:rsidR="000C2DE2" w:rsidRDefault="000C2DE2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10.12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14.12</w:t>
            </w:r>
          </w:p>
          <w:p w:rsidR="008F5C38" w:rsidRPr="009A0F81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1418" w:type="dxa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F81" w:rsidRPr="009A0F81" w:rsidTr="008F5C38">
        <w:trPr>
          <w:trHeight w:val="1123"/>
        </w:trPr>
        <w:tc>
          <w:tcPr>
            <w:tcW w:w="675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52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Спарринг-тренировки</w:t>
            </w:r>
            <w:proofErr w:type="gramEnd"/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, конкурсы решений, сеансы одновременной игры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9A0F81" w:rsidRPr="009A0F81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5C38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занятия по расписанию</w:t>
            </w:r>
          </w:p>
        </w:tc>
        <w:tc>
          <w:tcPr>
            <w:tcW w:w="1275" w:type="dxa"/>
          </w:tcPr>
          <w:p w:rsidR="009A0F81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16.12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17.12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21.12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22.12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23.12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24.12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28.12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29.12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30.12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14.01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28.01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25.02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1.03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2.03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3.03</w:t>
            </w:r>
          </w:p>
          <w:p w:rsidR="008F5C38" w:rsidRPr="009A0F81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4.03</w:t>
            </w:r>
          </w:p>
        </w:tc>
        <w:tc>
          <w:tcPr>
            <w:tcW w:w="1418" w:type="dxa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F81" w:rsidRPr="009A0F81" w:rsidTr="00151CA6">
        <w:trPr>
          <w:trHeight w:val="3817"/>
        </w:trPr>
        <w:tc>
          <w:tcPr>
            <w:tcW w:w="675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2552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Классификационные турниры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9A0F81" w:rsidRPr="009A0F81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F5C38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занятия по расписанию</w:t>
            </w:r>
          </w:p>
        </w:tc>
        <w:tc>
          <w:tcPr>
            <w:tcW w:w="1275" w:type="dxa"/>
          </w:tcPr>
          <w:p w:rsidR="009A0F81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9.03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10.03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11.03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15.03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16.03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17.03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18.03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31.03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28.04</w:t>
            </w:r>
          </w:p>
          <w:p w:rsidR="008F5C38" w:rsidRDefault="008F5C38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29.04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11.05</w:t>
            </w:r>
          </w:p>
          <w:p w:rsidR="008F5C38" w:rsidRPr="009A0F81" w:rsidRDefault="008F5C38" w:rsidP="008F5C38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F81" w:rsidRPr="009A0F81" w:rsidTr="000C2DE2">
        <w:tc>
          <w:tcPr>
            <w:tcW w:w="675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2552" w:type="dxa"/>
            <w:shd w:val="clear" w:color="auto" w:fill="auto"/>
          </w:tcPr>
          <w:p w:rsidR="009A0F81" w:rsidRPr="009A0F81" w:rsidRDefault="009A0F81" w:rsidP="009A0F81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Другие соревнования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vAlign w:val="center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F81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9A0F81" w:rsidRPr="009A0F81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</w:t>
            </w:r>
          </w:p>
        </w:tc>
        <w:tc>
          <w:tcPr>
            <w:tcW w:w="1275" w:type="dxa"/>
          </w:tcPr>
          <w:p w:rsidR="009A0F81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28.05</w:t>
            </w:r>
          </w:p>
          <w:p w:rsidR="00151CA6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31.05</w:t>
            </w:r>
          </w:p>
          <w:p w:rsidR="00151CA6" w:rsidRPr="009A0F81" w:rsidRDefault="00151CA6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A0F81" w:rsidRPr="009A0F81" w:rsidRDefault="009A0F81" w:rsidP="009A0F81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05AF3" w:rsidRPr="00D1469E" w:rsidRDefault="00D05AF3" w:rsidP="00D1469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05AF3" w:rsidRPr="00D1469E" w:rsidRDefault="00D05AF3" w:rsidP="00D1469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05AF3" w:rsidRPr="00D1469E" w:rsidRDefault="00D05AF3" w:rsidP="00D1469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05AF3" w:rsidRPr="00D1469E" w:rsidRDefault="00D05AF3" w:rsidP="00D1469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05AF3" w:rsidRDefault="00151CA6" w:rsidP="00151CA6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Содержание материала</w:t>
      </w:r>
    </w:p>
    <w:p w:rsidR="00151CA6" w:rsidRPr="00151CA6" w:rsidRDefault="00151CA6" w:rsidP="00794F0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b/>
          <w:sz w:val="28"/>
          <w:szCs w:val="28"/>
        </w:rPr>
        <w:t>История развития шашек</w:t>
      </w:r>
    </w:p>
    <w:p w:rsidR="00151CA6" w:rsidRPr="00151CA6" w:rsidRDefault="00794F01" w:rsidP="00794F0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151CA6" w:rsidRPr="00151CA6">
        <w:rPr>
          <w:rFonts w:ascii="Times New Roman" w:hAnsi="Times New Roman" w:cs="Times New Roman"/>
          <w:sz w:val="28"/>
          <w:szCs w:val="28"/>
        </w:rPr>
        <w:t>Ознакомление с планом работы кружка, техникой безопасности, историей развития шашек, шашечным кодексом.</w:t>
      </w:r>
    </w:p>
    <w:p w:rsidR="00151CA6" w:rsidRPr="00151CA6" w:rsidRDefault="00151CA6" w:rsidP="00794F0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>Теоретический компонент:</w:t>
      </w:r>
    </w:p>
    <w:p w:rsidR="00151CA6" w:rsidRPr="00151CA6" w:rsidRDefault="00794F01" w:rsidP="00794F0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151CA6" w:rsidRPr="00151CA6">
        <w:rPr>
          <w:rFonts w:ascii="Times New Roman" w:hAnsi="Times New Roman" w:cs="Times New Roman"/>
          <w:sz w:val="28"/>
          <w:szCs w:val="28"/>
        </w:rPr>
        <w:t>Различные шашечные системы. Древность русских шашек. Распространение  шашечной игры в России. Первая книга по шашкам в России, написанная, в 1827 году, А.Д. Петровым.</w:t>
      </w:r>
    </w:p>
    <w:p w:rsidR="00151CA6" w:rsidRPr="00151CA6" w:rsidRDefault="00151CA6" w:rsidP="00151CA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b/>
          <w:sz w:val="28"/>
          <w:szCs w:val="28"/>
        </w:rPr>
        <w:t>Первоначальные понятия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>Теоретический компонент: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Правила игры, шашечная нотация. Основы шашечной игры и её общие вопросы. Понятие о шашечной позиции, позиционное преимущество - важный путь к достижению победы.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>Практический компонент: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 xml:space="preserve">Сила дамки, значение связок, разменов, понятие об оппозиции, темпах, маневренных возможностях. Упражнения на усвоение правил игры, разбор и решение тематических примеров. Игры с записью партий. </w:t>
      </w:r>
    </w:p>
    <w:p w:rsidR="00151CA6" w:rsidRPr="00151CA6" w:rsidRDefault="00151CA6" w:rsidP="00151CA6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b/>
          <w:sz w:val="28"/>
          <w:szCs w:val="28"/>
        </w:rPr>
        <w:t>Тактика.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>Теоретический компонент: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Различные способы выигрыша шашек. Разнообразие тактических приемов и умение ими пользоваться в процессе игры. Простейшие комбинации и тренировка в их отыскании, расчет ходов в партии.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>Практический компонент: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Жертва шашки. Комбинационные эпизоды игры. Комбинационные ловушки. Контрудары</w:t>
      </w:r>
      <w:r w:rsidRPr="00151CA6">
        <w:rPr>
          <w:rFonts w:ascii="Times New Roman" w:hAnsi="Times New Roman" w:cs="Times New Roman"/>
          <w:i/>
          <w:sz w:val="28"/>
          <w:szCs w:val="28"/>
        </w:rPr>
        <w:t>.</w:t>
      </w:r>
    </w:p>
    <w:p w:rsidR="00151CA6" w:rsidRPr="00151CA6" w:rsidRDefault="00151CA6" w:rsidP="00151CA6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b/>
          <w:sz w:val="28"/>
          <w:szCs w:val="28"/>
        </w:rPr>
        <w:lastRenderedPageBreak/>
        <w:t>Стратегия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>Теоретический компонент: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Значение центральных полей игры. Сила и слабость центра.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 xml:space="preserve">Практический компонент: 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</w:rPr>
        <w:t>Тактика – важная часть стратегии, ей подчиненная. Значение общего плана игры в партии.</w:t>
      </w:r>
    </w:p>
    <w:p w:rsidR="00151CA6" w:rsidRPr="00151CA6" w:rsidRDefault="00151CA6" w:rsidP="00151CA6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b/>
          <w:sz w:val="28"/>
          <w:szCs w:val="28"/>
        </w:rPr>
        <w:t>Эндшпиль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>Теоретический компонент: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Расчет ходов, ценность времени и пространства,  игровое качество дамки по сравнению с простой шашкой. Правило оппозиции – противостояние шашек.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 xml:space="preserve">Практический компонент: 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Три дамки против одной, «треугольник. Разбор специальных тематических примеров. Решение упражнений.</w:t>
      </w:r>
    </w:p>
    <w:p w:rsidR="00151CA6" w:rsidRPr="00151CA6" w:rsidRDefault="00151CA6" w:rsidP="00151CA6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b/>
          <w:sz w:val="28"/>
          <w:szCs w:val="28"/>
        </w:rPr>
        <w:t>Дебют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>Теоретический компонент: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Определение дебюта, его основные цели.  Наиболее распространенные дебютные ловушки в «Игре Петрова», «Перекрестке», «Отыгрыше». Нахождение дебютных ловушек и комбинаций. Тематические игры с разбором сыгранных партий.</w:t>
      </w:r>
    </w:p>
    <w:p w:rsidR="00151CA6" w:rsidRPr="00151CA6" w:rsidRDefault="00151CA6" w:rsidP="00151CA6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b/>
          <w:sz w:val="28"/>
          <w:szCs w:val="28"/>
        </w:rPr>
        <w:t>Композиция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>Теоретический компонент: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Концовки, задачи и этюды – произведения композиции  (особой области шашечного творчества). Связь композиции с практикой.</w:t>
      </w:r>
    </w:p>
    <w:p w:rsidR="00151CA6" w:rsidRDefault="00151CA6" w:rsidP="00151CA6">
      <w:pPr>
        <w:spacing w:line="36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1CA6" w:rsidRPr="00151CA6" w:rsidRDefault="00151CA6" w:rsidP="00151CA6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b/>
          <w:sz w:val="28"/>
          <w:szCs w:val="28"/>
        </w:rPr>
        <w:lastRenderedPageBreak/>
        <w:t>Международные шашки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 xml:space="preserve"> Теоретический компонент: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Нотация  доски, запись ходов и положений. Ловушки в дебютах, комбинации, этюдные маневры</w:t>
      </w:r>
      <w:r w:rsidRPr="00151CA6">
        <w:rPr>
          <w:rFonts w:ascii="Times New Roman" w:hAnsi="Times New Roman" w:cs="Times New Roman"/>
          <w:i/>
          <w:sz w:val="28"/>
          <w:szCs w:val="28"/>
        </w:rPr>
        <w:t>.</w:t>
      </w:r>
      <w:r w:rsidRPr="00151CA6">
        <w:rPr>
          <w:rFonts w:ascii="Times New Roman" w:hAnsi="Times New Roman" w:cs="Times New Roman"/>
          <w:sz w:val="28"/>
          <w:szCs w:val="28"/>
        </w:rPr>
        <w:t xml:space="preserve"> Красота игры. Простор для творчества</w:t>
      </w:r>
      <w:r w:rsidRPr="00151CA6">
        <w:rPr>
          <w:rFonts w:ascii="Times New Roman" w:hAnsi="Times New Roman" w:cs="Times New Roman"/>
          <w:i/>
          <w:sz w:val="28"/>
          <w:szCs w:val="28"/>
        </w:rPr>
        <w:t>.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 xml:space="preserve">Практический компонент: 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Упражнения в записи отдельных положений и записи партий.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1CA6" w:rsidRDefault="00151CA6" w:rsidP="00151CA6">
      <w:pPr>
        <w:spacing w:line="36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b/>
          <w:sz w:val="28"/>
          <w:szCs w:val="28"/>
        </w:rPr>
        <w:t>Спарринг тренировки, конкурсы решений, сеансы одновременной игры</w:t>
      </w:r>
    </w:p>
    <w:p w:rsidR="00151CA6" w:rsidRDefault="00151CA6" w:rsidP="00794F01">
      <w:pPr>
        <w:spacing w:line="360" w:lineRule="auto"/>
        <w:ind w:left="426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>Теоретический компонент:</w:t>
      </w:r>
    </w:p>
    <w:p w:rsidR="00794F01" w:rsidRPr="00794F01" w:rsidRDefault="00794F01" w:rsidP="00794F01">
      <w:pPr>
        <w:spacing w:line="36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794F01">
        <w:rPr>
          <w:rFonts w:ascii="Times New Roman" w:hAnsi="Times New Roman" w:cs="Times New Roman"/>
          <w:sz w:val="28"/>
          <w:szCs w:val="28"/>
        </w:rPr>
        <w:t>Упражнения на усвоение правил игры, разбор и решение тематических примеров. Игры с записью партий.</w:t>
      </w:r>
    </w:p>
    <w:p w:rsidR="00151CA6" w:rsidRPr="00151CA6" w:rsidRDefault="00151CA6" w:rsidP="00151CA6">
      <w:pPr>
        <w:spacing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 xml:space="preserve">Практический компонент: 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Систематичность спарринг – тренировок, разнообразие их тематики, подбор партнеров. Тематика конкурсов решений и сеансов одновременной игры, учет тренировочных выступлений занимающихся. Разбор сыгранных партий, проверка выполнения заданий.</w:t>
      </w:r>
    </w:p>
    <w:p w:rsidR="00151CA6" w:rsidRPr="00151CA6" w:rsidRDefault="00151CA6" w:rsidP="00794F01">
      <w:pPr>
        <w:spacing w:line="36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CA6">
        <w:rPr>
          <w:rFonts w:ascii="Times New Roman" w:hAnsi="Times New Roman" w:cs="Times New Roman"/>
          <w:b/>
          <w:sz w:val="28"/>
          <w:szCs w:val="28"/>
        </w:rPr>
        <w:t>Классификационные турниры</w:t>
      </w:r>
    </w:p>
    <w:p w:rsidR="00151CA6" w:rsidRP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51CA6">
        <w:rPr>
          <w:rFonts w:ascii="Times New Roman" w:hAnsi="Times New Roman" w:cs="Times New Roman"/>
          <w:sz w:val="28"/>
          <w:szCs w:val="28"/>
          <w:u w:val="single"/>
        </w:rPr>
        <w:t xml:space="preserve">Практический компонент: </w:t>
      </w:r>
    </w:p>
    <w:p w:rsidR="00151CA6" w:rsidRDefault="00151CA6" w:rsidP="00151CA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A6">
        <w:rPr>
          <w:rFonts w:ascii="Times New Roman" w:hAnsi="Times New Roman" w:cs="Times New Roman"/>
          <w:sz w:val="28"/>
          <w:szCs w:val="28"/>
        </w:rPr>
        <w:t>Участие в соревнованиях, турнирах по шашкам, запись партий, их последующий разбор.</w:t>
      </w:r>
    </w:p>
    <w:p w:rsidR="00794F01" w:rsidRDefault="00794F01" w:rsidP="00794F0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4F01" w:rsidRDefault="00794F01" w:rsidP="00794F0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4F01" w:rsidRDefault="00794F01" w:rsidP="00794F0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Соревнования</w:t>
      </w:r>
    </w:p>
    <w:p w:rsidR="00794F01" w:rsidRDefault="00794F01" w:rsidP="00794F0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Парктический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компонет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794F01" w:rsidRPr="00794F01" w:rsidRDefault="00794F01" w:rsidP="00794F0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F01">
        <w:rPr>
          <w:rFonts w:ascii="Times New Roman" w:hAnsi="Times New Roman" w:cs="Times New Roman"/>
          <w:sz w:val="28"/>
          <w:szCs w:val="28"/>
        </w:rPr>
        <w:t>Участие в соревнованиях.</w:t>
      </w:r>
    </w:p>
    <w:p w:rsidR="00794F01" w:rsidRPr="00794F01" w:rsidRDefault="00794F01" w:rsidP="00794F0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05AF3" w:rsidRPr="00D1469E" w:rsidRDefault="00D05AF3" w:rsidP="00A523A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469E">
        <w:rPr>
          <w:rFonts w:ascii="Times New Roman" w:hAnsi="Times New Roman" w:cs="Times New Roman"/>
          <w:b/>
          <w:sz w:val="28"/>
          <w:szCs w:val="28"/>
        </w:rPr>
        <w:t xml:space="preserve">Учебно-методическое </w:t>
      </w:r>
      <w:r w:rsidR="00D1469E" w:rsidRPr="00D146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1469E">
        <w:rPr>
          <w:rFonts w:ascii="Times New Roman" w:hAnsi="Times New Roman" w:cs="Times New Roman"/>
          <w:b/>
          <w:sz w:val="28"/>
          <w:szCs w:val="28"/>
        </w:rPr>
        <w:t>обеспечение</w:t>
      </w:r>
      <w:bookmarkStart w:id="0" w:name="_GoBack"/>
      <w:bookmarkEnd w:id="0"/>
    </w:p>
    <w:p w:rsidR="00D1469E" w:rsidRPr="00D1469E" w:rsidRDefault="00D05AF3" w:rsidP="00D1469E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опорные схемы</w:t>
      </w:r>
    </w:p>
    <w:p w:rsidR="00D05AF3" w:rsidRPr="00D1469E" w:rsidRDefault="00D05AF3" w:rsidP="00D1469E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t>- набор шашек и шашечных досок</w:t>
      </w:r>
    </w:p>
    <w:p w:rsidR="00D05AF3" w:rsidRPr="00D1469E" w:rsidRDefault="00D05AF3" w:rsidP="00D1469E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05AF3" w:rsidRPr="00D1469E" w:rsidRDefault="00D05AF3" w:rsidP="00D1469E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05AF3" w:rsidRPr="00D1469E" w:rsidRDefault="00D05AF3" w:rsidP="00D1469E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05AF3" w:rsidRPr="00D1469E" w:rsidRDefault="00D05AF3" w:rsidP="00D1469E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05AF3" w:rsidRPr="00D1469E" w:rsidRDefault="00D05AF3" w:rsidP="00D1469E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1469E" w:rsidRPr="00D1469E" w:rsidRDefault="00D1469E" w:rsidP="00D1469E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469E">
        <w:rPr>
          <w:rFonts w:ascii="Times New Roman" w:hAnsi="Times New Roman" w:cs="Times New Roman"/>
          <w:sz w:val="28"/>
          <w:szCs w:val="28"/>
        </w:rPr>
        <w:br w:type="page"/>
      </w:r>
    </w:p>
    <w:p w:rsidR="00D05AF3" w:rsidRPr="00D1469E" w:rsidRDefault="00D05AF3" w:rsidP="00D1469E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469E">
        <w:rPr>
          <w:rFonts w:ascii="Times New Roman" w:hAnsi="Times New Roman" w:cs="Times New Roman"/>
          <w:b/>
          <w:sz w:val="28"/>
          <w:szCs w:val="28"/>
        </w:rPr>
        <w:lastRenderedPageBreak/>
        <w:t>Список используемой литературы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D1469E">
        <w:rPr>
          <w:sz w:val="28"/>
          <w:szCs w:val="28"/>
        </w:rPr>
        <w:t>Абаулин</w:t>
      </w:r>
      <w:proofErr w:type="spellEnd"/>
      <w:r w:rsidRPr="00D1469E">
        <w:rPr>
          <w:sz w:val="28"/>
          <w:szCs w:val="28"/>
        </w:rPr>
        <w:t xml:space="preserve"> В.И. Начала в шашечной партии.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D1469E">
        <w:rPr>
          <w:sz w:val="28"/>
          <w:szCs w:val="28"/>
        </w:rPr>
        <w:t xml:space="preserve">Барский Ю.П., </w:t>
      </w:r>
      <w:proofErr w:type="spellStart"/>
      <w:r w:rsidRPr="00D1469E">
        <w:rPr>
          <w:sz w:val="28"/>
          <w:szCs w:val="28"/>
        </w:rPr>
        <w:t>Герцензон</w:t>
      </w:r>
      <w:proofErr w:type="spellEnd"/>
      <w:r w:rsidRPr="00D1469E">
        <w:rPr>
          <w:sz w:val="28"/>
          <w:szCs w:val="28"/>
        </w:rPr>
        <w:t xml:space="preserve"> Б.П.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D1469E">
        <w:rPr>
          <w:sz w:val="28"/>
          <w:szCs w:val="28"/>
        </w:rPr>
        <w:t>Василевский Р.Г. Учимся играть в шашки.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D1469E">
        <w:rPr>
          <w:sz w:val="28"/>
          <w:szCs w:val="28"/>
        </w:rPr>
        <w:t>Волчек А.А. Шашечный практикум.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D1469E">
        <w:rPr>
          <w:sz w:val="28"/>
          <w:szCs w:val="28"/>
        </w:rPr>
        <w:t>Герцензон</w:t>
      </w:r>
      <w:proofErr w:type="spellEnd"/>
      <w:r w:rsidRPr="00D1469E">
        <w:rPr>
          <w:sz w:val="28"/>
          <w:szCs w:val="28"/>
        </w:rPr>
        <w:t xml:space="preserve"> Б., </w:t>
      </w:r>
      <w:proofErr w:type="spellStart"/>
      <w:r w:rsidRPr="00D1469E">
        <w:rPr>
          <w:sz w:val="28"/>
          <w:szCs w:val="28"/>
        </w:rPr>
        <w:t>Напреенков</w:t>
      </w:r>
      <w:proofErr w:type="spellEnd"/>
      <w:r w:rsidRPr="00D1469E">
        <w:rPr>
          <w:sz w:val="28"/>
          <w:szCs w:val="28"/>
        </w:rPr>
        <w:t xml:space="preserve"> А. Шашки – это интересно.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D1469E">
        <w:rPr>
          <w:sz w:val="28"/>
          <w:szCs w:val="28"/>
        </w:rPr>
        <w:t>Городецкий В.Б. Книга о шашках.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D1469E">
        <w:rPr>
          <w:sz w:val="28"/>
          <w:szCs w:val="28"/>
        </w:rPr>
        <w:t>Кулинчихин</w:t>
      </w:r>
      <w:proofErr w:type="spellEnd"/>
      <w:r w:rsidRPr="00D1469E">
        <w:rPr>
          <w:sz w:val="28"/>
          <w:szCs w:val="28"/>
        </w:rPr>
        <w:t xml:space="preserve"> А.И. История развития русских шашек.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D1469E">
        <w:rPr>
          <w:sz w:val="28"/>
          <w:szCs w:val="28"/>
        </w:rPr>
        <w:t>Литвинович</w:t>
      </w:r>
      <w:proofErr w:type="spellEnd"/>
      <w:r w:rsidRPr="00D1469E">
        <w:rPr>
          <w:sz w:val="28"/>
          <w:szCs w:val="28"/>
        </w:rPr>
        <w:t xml:space="preserve"> В.С., Негра Н.Н. Курс шашечных дебютов.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D1469E">
        <w:rPr>
          <w:sz w:val="28"/>
          <w:szCs w:val="28"/>
        </w:rPr>
        <w:t>Погрибной</w:t>
      </w:r>
      <w:proofErr w:type="spellEnd"/>
      <w:r w:rsidRPr="00D1469E">
        <w:rPr>
          <w:sz w:val="28"/>
          <w:szCs w:val="28"/>
        </w:rPr>
        <w:t xml:space="preserve"> В.К. Шашки. Сборник комбинаций.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D1469E">
        <w:rPr>
          <w:sz w:val="28"/>
          <w:szCs w:val="28"/>
        </w:rPr>
        <w:t>Рамм</w:t>
      </w:r>
      <w:proofErr w:type="spellEnd"/>
      <w:r w:rsidRPr="00D1469E">
        <w:rPr>
          <w:sz w:val="28"/>
          <w:szCs w:val="28"/>
        </w:rPr>
        <w:t xml:space="preserve"> Л.М. Курс шашечных начал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D1469E">
        <w:rPr>
          <w:sz w:val="28"/>
          <w:szCs w:val="28"/>
        </w:rPr>
        <w:t>Сидлин</w:t>
      </w:r>
      <w:proofErr w:type="spellEnd"/>
      <w:r w:rsidRPr="00D1469E">
        <w:rPr>
          <w:sz w:val="28"/>
          <w:szCs w:val="28"/>
        </w:rPr>
        <w:t xml:space="preserve"> А.М. Как научиться играть в шашки</w:t>
      </w:r>
    </w:p>
    <w:p w:rsidR="00D05AF3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proofErr w:type="spellStart"/>
      <w:r w:rsidRPr="00D1469E">
        <w:rPr>
          <w:sz w:val="28"/>
          <w:szCs w:val="28"/>
        </w:rPr>
        <w:t>Сидлин</w:t>
      </w:r>
      <w:proofErr w:type="spellEnd"/>
      <w:r w:rsidRPr="00D1469E">
        <w:rPr>
          <w:sz w:val="28"/>
          <w:szCs w:val="28"/>
        </w:rPr>
        <w:t xml:space="preserve"> А.М. Первые уроки шашечной игры.</w:t>
      </w:r>
    </w:p>
    <w:p w:rsidR="00DE4E3B" w:rsidRPr="00D1469E" w:rsidRDefault="00D05AF3" w:rsidP="00D1469E">
      <w:pPr>
        <w:pStyle w:val="a5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D1469E">
        <w:rPr>
          <w:sz w:val="28"/>
          <w:szCs w:val="28"/>
        </w:rPr>
        <w:t xml:space="preserve">Шашки для детей/ </w:t>
      </w:r>
      <w:proofErr w:type="spellStart"/>
      <w:r w:rsidRPr="00D1469E">
        <w:rPr>
          <w:sz w:val="28"/>
          <w:szCs w:val="28"/>
        </w:rPr>
        <w:t>В.К.Погрибной</w:t>
      </w:r>
      <w:proofErr w:type="spellEnd"/>
      <w:r w:rsidRPr="00D1469E">
        <w:rPr>
          <w:sz w:val="28"/>
          <w:szCs w:val="28"/>
        </w:rPr>
        <w:t xml:space="preserve">, </w:t>
      </w:r>
      <w:proofErr w:type="spellStart"/>
      <w:r w:rsidRPr="00D1469E">
        <w:rPr>
          <w:sz w:val="28"/>
          <w:szCs w:val="28"/>
        </w:rPr>
        <w:t>В.Я.Юзюк</w:t>
      </w:r>
      <w:proofErr w:type="spellEnd"/>
      <w:r w:rsidRPr="00D1469E">
        <w:rPr>
          <w:sz w:val="28"/>
          <w:szCs w:val="28"/>
        </w:rPr>
        <w:t>.</w:t>
      </w:r>
    </w:p>
    <w:sectPr w:rsidR="00DE4E3B" w:rsidRPr="00D14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ADA" w:rsidRDefault="00B41ADA" w:rsidP="00151CA6">
      <w:pPr>
        <w:spacing w:after="0" w:line="240" w:lineRule="auto"/>
      </w:pPr>
      <w:r>
        <w:separator/>
      </w:r>
    </w:p>
  </w:endnote>
  <w:endnote w:type="continuationSeparator" w:id="0">
    <w:p w:rsidR="00B41ADA" w:rsidRDefault="00B41ADA" w:rsidP="00151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ADA" w:rsidRDefault="00B41ADA" w:rsidP="00151CA6">
      <w:pPr>
        <w:spacing w:after="0" w:line="240" w:lineRule="auto"/>
      </w:pPr>
      <w:r>
        <w:separator/>
      </w:r>
    </w:p>
  </w:footnote>
  <w:footnote w:type="continuationSeparator" w:id="0">
    <w:p w:rsidR="00B41ADA" w:rsidRDefault="00B41ADA" w:rsidP="00151C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A437E8"/>
    <w:multiLevelType w:val="hybridMultilevel"/>
    <w:tmpl w:val="0018E8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4CD12938"/>
    <w:multiLevelType w:val="hybridMultilevel"/>
    <w:tmpl w:val="FAC05D94"/>
    <w:lvl w:ilvl="0" w:tplc="7AB292DA">
      <w:numFmt w:val="bullet"/>
      <w:lvlText w:val="-"/>
      <w:lvlJc w:val="left"/>
      <w:pPr>
        <w:ind w:left="53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20E9F74">
      <w:numFmt w:val="bullet"/>
      <w:lvlText w:val="•"/>
      <w:lvlJc w:val="left"/>
      <w:pPr>
        <w:ind w:left="1554" w:hanging="164"/>
      </w:pPr>
      <w:rPr>
        <w:rFonts w:hint="default"/>
        <w:lang w:val="ru-RU" w:eastAsia="ru-RU" w:bidi="ru-RU"/>
      </w:rPr>
    </w:lvl>
    <w:lvl w:ilvl="2" w:tplc="BAB09378">
      <w:numFmt w:val="bullet"/>
      <w:lvlText w:val="•"/>
      <w:lvlJc w:val="left"/>
      <w:pPr>
        <w:ind w:left="2569" w:hanging="164"/>
      </w:pPr>
      <w:rPr>
        <w:rFonts w:hint="default"/>
        <w:lang w:val="ru-RU" w:eastAsia="ru-RU" w:bidi="ru-RU"/>
      </w:rPr>
    </w:lvl>
    <w:lvl w:ilvl="3" w:tplc="F59E567C">
      <w:numFmt w:val="bullet"/>
      <w:lvlText w:val="•"/>
      <w:lvlJc w:val="left"/>
      <w:pPr>
        <w:ind w:left="3583" w:hanging="164"/>
      </w:pPr>
      <w:rPr>
        <w:rFonts w:hint="default"/>
        <w:lang w:val="ru-RU" w:eastAsia="ru-RU" w:bidi="ru-RU"/>
      </w:rPr>
    </w:lvl>
    <w:lvl w:ilvl="4" w:tplc="6DACDED4">
      <w:numFmt w:val="bullet"/>
      <w:lvlText w:val="•"/>
      <w:lvlJc w:val="left"/>
      <w:pPr>
        <w:ind w:left="4598" w:hanging="164"/>
      </w:pPr>
      <w:rPr>
        <w:rFonts w:hint="default"/>
        <w:lang w:val="ru-RU" w:eastAsia="ru-RU" w:bidi="ru-RU"/>
      </w:rPr>
    </w:lvl>
    <w:lvl w:ilvl="5" w:tplc="1A988642">
      <w:numFmt w:val="bullet"/>
      <w:lvlText w:val="•"/>
      <w:lvlJc w:val="left"/>
      <w:pPr>
        <w:ind w:left="5613" w:hanging="164"/>
      </w:pPr>
      <w:rPr>
        <w:rFonts w:hint="default"/>
        <w:lang w:val="ru-RU" w:eastAsia="ru-RU" w:bidi="ru-RU"/>
      </w:rPr>
    </w:lvl>
    <w:lvl w:ilvl="6" w:tplc="2F542DB4">
      <w:numFmt w:val="bullet"/>
      <w:lvlText w:val="•"/>
      <w:lvlJc w:val="left"/>
      <w:pPr>
        <w:ind w:left="6627" w:hanging="164"/>
      </w:pPr>
      <w:rPr>
        <w:rFonts w:hint="default"/>
        <w:lang w:val="ru-RU" w:eastAsia="ru-RU" w:bidi="ru-RU"/>
      </w:rPr>
    </w:lvl>
    <w:lvl w:ilvl="7" w:tplc="D3726D86">
      <w:numFmt w:val="bullet"/>
      <w:lvlText w:val="•"/>
      <w:lvlJc w:val="left"/>
      <w:pPr>
        <w:ind w:left="7642" w:hanging="164"/>
      </w:pPr>
      <w:rPr>
        <w:rFonts w:hint="default"/>
        <w:lang w:val="ru-RU" w:eastAsia="ru-RU" w:bidi="ru-RU"/>
      </w:rPr>
    </w:lvl>
    <w:lvl w:ilvl="8" w:tplc="455646E2">
      <w:numFmt w:val="bullet"/>
      <w:lvlText w:val="•"/>
      <w:lvlJc w:val="left"/>
      <w:pPr>
        <w:ind w:left="8657" w:hanging="164"/>
      </w:pPr>
      <w:rPr>
        <w:rFonts w:hint="default"/>
        <w:lang w:val="ru-RU" w:eastAsia="ru-RU" w:bidi="ru-RU"/>
      </w:rPr>
    </w:lvl>
  </w:abstractNum>
  <w:abstractNum w:abstractNumId="2">
    <w:nsid w:val="51EE510D"/>
    <w:multiLevelType w:val="hybridMultilevel"/>
    <w:tmpl w:val="8DC43732"/>
    <w:lvl w:ilvl="0" w:tplc="0419000F">
      <w:start w:val="3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DF1"/>
    <w:rsid w:val="000C2DE2"/>
    <w:rsid w:val="00112FB3"/>
    <w:rsid w:val="00151CA6"/>
    <w:rsid w:val="00331D89"/>
    <w:rsid w:val="0038194A"/>
    <w:rsid w:val="004C1808"/>
    <w:rsid w:val="004E6E61"/>
    <w:rsid w:val="00681E53"/>
    <w:rsid w:val="007718D9"/>
    <w:rsid w:val="00794F01"/>
    <w:rsid w:val="008F5C38"/>
    <w:rsid w:val="0091716F"/>
    <w:rsid w:val="009A0F81"/>
    <w:rsid w:val="00A523A8"/>
    <w:rsid w:val="00AD19F6"/>
    <w:rsid w:val="00AF32AE"/>
    <w:rsid w:val="00AF5802"/>
    <w:rsid w:val="00AF619C"/>
    <w:rsid w:val="00B41ADA"/>
    <w:rsid w:val="00B63EB0"/>
    <w:rsid w:val="00B7374E"/>
    <w:rsid w:val="00BA6CF9"/>
    <w:rsid w:val="00BC34CA"/>
    <w:rsid w:val="00C10271"/>
    <w:rsid w:val="00CC3005"/>
    <w:rsid w:val="00CD6DF1"/>
    <w:rsid w:val="00D05AF3"/>
    <w:rsid w:val="00D1469E"/>
    <w:rsid w:val="00D70DA6"/>
    <w:rsid w:val="00DE4E3B"/>
    <w:rsid w:val="00E4799C"/>
    <w:rsid w:val="00F44F69"/>
    <w:rsid w:val="00F7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479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E4799C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E4799C"/>
    <w:pPr>
      <w:widowControl w:val="0"/>
      <w:autoSpaceDE w:val="0"/>
      <w:autoSpaceDN w:val="0"/>
      <w:spacing w:after="0" w:line="240" w:lineRule="auto"/>
      <w:ind w:left="532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F44F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4F69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151C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1CA6"/>
  </w:style>
  <w:style w:type="paragraph" w:styleId="aa">
    <w:name w:val="footer"/>
    <w:basedOn w:val="a"/>
    <w:link w:val="ab"/>
    <w:uiPriority w:val="99"/>
    <w:unhideWhenUsed/>
    <w:rsid w:val="00151C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51C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479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E4799C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E4799C"/>
    <w:pPr>
      <w:widowControl w:val="0"/>
      <w:autoSpaceDE w:val="0"/>
      <w:autoSpaceDN w:val="0"/>
      <w:spacing w:after="0" w:line="240" w:lineRule="auto"/>
      <w:ind w:left="532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F44F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4F69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151C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1CA6"/>
  </w:style>
  <w:style w:type="paragraph" w:styleId="aa">
    <w:name w:val="footer"/>
    <w:basedOn w:val="a"/>
    <w:link w:val="ab"/>
    <w:uiPriority w:val="99"/>
    <w:unhideWhenUsed/>
    <w:rsid w:val="00151C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51C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C918F-BFFE-4D7F-BB6D-02D3201C5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16</Pages>
  <Words>1780</Words>
  <Characters>10147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Заместитель</cp:lastModifiedBy>
  <cp:revision>22</cp:revision>
  <cp:lastPrinted>2021-06-03T04:36:00Z</cp:lastPrinted>
  <dcterms:created xsi:type="dcterms:W3CDTF">2019-12-03T17:57:00Z</dcterms:created>
  <dcterms:modified xsi:type="dcterms:W3CDTF">2021-06-10T11:10:00Z</dcterms:modified>
</cp:coreProperties>
</file>