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DF0" w:rsidRPr="00F86DF0" w:rsidRDefault="00F86DF0" w:rsidP="00F86DF0">
      <w:pPr>
        <w:rPr>
          <w:b/>
          <w:bCs/>
        </w:rPr>
      </w:pPr>
      <w:r w:rsidRPr="00F86DF0">
        <w:rPr>
          <w:b/>
          <w:bCs/>
        </w:rPr>
        <w:t>ГОРОД-ГЕРОЙ КЕРЧЬ</w:t>
      </w:r>
    </w:p>
    <w:p w:rsidR="00F86DF0" w:rsidRPr="00F86DF0" w:rsidRDefault="00F86DF0" w:rsidP="00F86DF0">
      <w:r w:rsidRPr="00F86DF0">
        <w:t>Одним из немногих городов, по нескольку раз переходивших из рук в руки в годы Великой Отечественной войны, был город-герой Керчь, впервые захваченный фашистами 16 ноября 1941 года. Однако спустя полтора месяца город был освобожден советскими войсками (30 декабря) и пребывал под контролем Красной Армии почти 5 месяцев, вплоть до 19 мая 1942 года. </w:t>
      </w:r>
    </w:p>
    <w:p w:rsidR="00F86DF0" w:rsidRPr="00F86DF0" w:rsidRDefault="00F86DF0" w:rsidP="00F86DF0">
      <w:r w:rsidRPr="00F86DF0">
        <w:t>В тот майский день гитлеровским войскам в результате ожесточённых боёв удалось восстановить контроль над городом. За время последующей оккупации Керчи, продлившейся почти 2 года, советские граждане столкнулись с настоящей лавиной террора: за это время от рук захватчиков погибли почти 14 тысяч горожан, ещё столько же было угнано на принудительные работы в Германию. Незавидная судьба постигла и советских военнопленных, 15 тысяч из которых было ликвидировано. </w:t>
      </w:r>
    </w:p>
    <w:p w:rsidR="00F86DF0" w:rsidRPr="00F86DF0" w:rsidRDefault="00F86DF0" w:rsidP="00F86DF0">
      <w:r w:rsidRPr="00F86DF0">
        <w:t xml:space="preserve">Несмотря на постоянные репрессии, жители города нашли в себе силы сопротивляться захватчикам: многие горожане присоединились к остаткам советских войск, укрывшихся в </w:t>
      </w:r>
      <w:proofErr w:type="spellStart"/>
      <w:r w:rsidRPr="00F86DF0">
        <w:t>Аджимушкайских</w:t>
      </w:r>
      <w:proofErr w:type="spellEnd"/>
      <w:r w:rsidRPr="00F86DF0">
        <w:t xml:space="preserve"> каменоломнях. Сводный партизанский отряд из солдат Красной Армии и обитателей Керчи героически сражался с оккупантами с мая до октября 1942 года. </w:t>
      </w:r>
    </w:p>
    <w:p w:rsidR="00F86DF0" w:rsidRPr="00F86DF0" w:rsidRDefault="00F86DF0" w:rsidP="00F86DF0">
      <w:r w:rsidRPr="00F86DF0">
        <w:t xml:space="preserve">При проведении </w:t>
      </w:r>
      <w:proofErr w:type="spellStart"/>
      <w:r w:rsidRPr="00F86DF0">
        <w:t>Керченско</w:t>
      </w:r>
      <w:proofErr w:type="spellEnd"/>
      <w:r w:rsidRPr="00F86DF0">
        <w:t xml:space="preserve"> - </w:t>
      </w:r>
      <w:proofErr w:type="spellStart"/>
      <w:r w:rsidRPr="00F86DF0">
        <w:t>Эльтигенской</w:t>
      </w:r>
      <w:proofErr w:type="spellEnd"/>
      <w:r w:rsidRPr="00F86DF0">
        <w:t xml:space="preserve"> десантной операции в 1943 году, советским войскам удалось захватить небольшой плацдарм на окраине Керчи, а 11 апреля 1944 года город был окончательно освобождён подразделениями Красной Армии. Об ужасающей ярости тех боёв красноречиво говорит следующий факт: за участие в освобождении города 146 человек получили высшую государственную награду - Звезду Героя Союза ССР. </w:t>
      </w:r>
    </w:p>
    <w:p w:rsidR="00F86DF0" w:rsidRPr="00F86DF0" w:rsidRDefault="00F86DF0" w:rsidP="00F86DF0">
      <w:r w:rsidRPr="00F86DF0">
        <w:t xml:space="preserve">Другими высшими государственными наградами (орденом Ленина и медалью "Золотая Звезда") чуть позже был отмечен и сам город, а 14 сентября 1973 года на основании Указа Президиума </w:t>
      </w:r>
      <w:bookmarkStart w:id="0" w:name="_GoBack"/>
      <w:bookmarkEnd w:id="0"/>
      <w:r w:rsidRPr="00F86DF0">
        <w:t>Верховного Совета СССР Керчи было присвоено почётное звание "Город-Герой".</w:t>
      </w:r>
    </w:p>
    <w:p w:rsidR="00F86DF0" w:rsidRPr="00F86DF0" w:rsidRDefault="00F86DF0" w:rsidP="00F86DF0">
      <w:r w:rsidRPr="00F86DF0">
        <w:lastRenderedPageBreak/>
        <w:drawing>
          <wp:inline distT="0" distB="0" distL="0" distR="0">
            <wp:extent cx="2914650" cy="4286250"/>
            <wp:effectExtent l="0" t="0" r="0" b="0"/>
            <wp:docPr id="1" name="Рисунок 1" descr="Керчь город-гер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ерчь город-геро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DF0" w:rsidRPr="00F86DF0" w:rsidRDefault="00F86DF0" w:rsidP="00F86DF0">
      <w:r w:rsidRPr="00F86DF0">
        <w:t> </w:t>
      </w:r>
    </w:p>
    <w:p w:rsidR="00F86DF0" w:rsidRPr="00F86DF0" w:rsidRDefault="00F86DF0" w:rsidP="00F86DF0">
      <w:r w:rsidRPr="00F86DF0">
        <w:t xml:space="preserve">Подвиги защитников города увековечены в обелиске Славы, сооружённом в 1944 году на горе Митридат в память о воинах, погибшим в боях за город. В их честь 9 мая 1959 был торжественно зажжён Вечный огонь, а в 1982 году был построен мемориальный комплекс "Героям </w:t>
      </w:r>
      <w:proofErr w:type="spellStart"/>
      <w:r w:rsidRPr="00F86DF0">
        <w:t>Аджимушкая</w:t>
      </w:r>
      <w:proofErr w:type="spellEnd"/>
      <w:r w:rsidRPr="00F86DF0">
        <w:t>".</w:t>
      </w:r>
    </w:p>
    <w:p w:rsidR="006405EB" w:rsidRDefault="006405EB"/>
    <w:sectPr w:rsidR="006405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DF0"/>
    <w:rsid w:val="006405EB"/>
    <w:rsid w:val="00F8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6DF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6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D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6DF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86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D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82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1D5BE9-0E6A-431B-B1C1-19343EFA4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2015-03-05T09:47:00Z</dcterms:created>
  <dcterms:modified xsi:type="dcterms:W3CDTF">2015-03-05T09:48:00Z</dcterms:modified>
</cp:coreProperties>
</file>