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912" w:rsidRPr="00A42912" w:rsidRDefault="00A42912" w:rsidP="00A42912">
      <w:pPr>
        <w:rPr>
          <w:b/>
          <w:bCs/>
        </w:rPr>
      </w:pPr>
      <w:r w:rsidRPr="00A42912">
        <w:rPr>
          <w:b/>
          <w:bCs/>
        </w:rPr>
        <w:t>ГОРОД-ГЕРОЙ ЛЕНИНГРАД</w:t>
      </w:r>
    </w:p>
    <w:p w:rsidR="00A42912" w:rsidRPr="00A42912" w:rsidRDefault="00A42912" w:rsidP="00A42912">
      <w:bookmarkStart w:id="0" w:name="_GoBack"/>
      <w:bookmarkEnd w:id="0"/>
      <w:r w:rsidRPr="00A42912">
        <w:t>Среди 12 городов-героев Советского Союза, Ленинград стоит на особом месте - он единственный город, переживший почти 3-х летнюю блокаду (872 дня), но так и не сдавшийся врагам. Для Гитлера, мечтавшего полностью уничтожить и стереть город на Неве с лица земли, взятие Ленинграда было как вопросом личного престижа, так и престижа всей германской армии в целом; именно поэтому в немецкие войска, осаждавшие город, были спущены директивы, в которых говорилось, что взятие города является "военным и политическим престижем" вермахта. Благодаря непревзойдённому мужеству жителей и участников обороны города этот престиж был потерян в 1944 году, когда захватчики были отброшены от Ленинграда, и окончательно растоптан советскими войсками на руинах Рейхстага в мае 45-го...</w:t>
      </w:r>
    </w:p>
    <w:p w:rsidR="00A42912" w:rsidRPr="00A42912" w:rsidRDefault="00A42912" w:rsidP="00A42912">
      <w:r w:rsidRPr="00A42912">
        <w:t> </w:t>
      </w:r>
    </w:p>
    <w:p w:rsidR="00A42912" w:rsidRPr="00A42912" w:rsidRDefault="00A42912" w:rsidP="00A42912">
      <w:r w:rsidRPr="00A42912">
        <w:t xml:space="preserve">Жители города и защитники заплатили страшную цену за удержание города: по разным оценкам, число погибших оценивается от 300 тысяч до 1,5 миллиона человек. На Нюрнбергском процессе была названа цифра 632 тыс. человек, из которых только 3 % погибли в результате боевых действий; </w:t>
      </w:r>
      <w:proofErr w:type="gramStart"/>
      <w:r w:rsidRPr="00A42912">
        <w:t>оставшиеся</w:t>
      </w:r>
      <w:proofErr w:type="gramEnd"/>
      <w:r w:rsidRPr="00A42912">
        <w:t xml:space="preserve"> 97 % умерли голодной смертью. На пике голода, пришедшегося на ноябрь 1941-го года, норма выдачи хлеба составляла 125 грамм</w:t>
      </w:r>
      <w:proofErr w:type="gramStart"/>
      <w:r w:rsidRPr="00A42912">
        <w:t xml:space="preserve"> (!!!) </w:t>
      </w:r>
      <w:proofErr w:type="gramEnd"/>
      <w:r w:rsidRPr="00A42912">
        <w:t>на человека в сутки. Несмотря на колоссальную смертность, суровые морозы, крайнюю истощённость войск и населения - город всё-таки выстоял.</w:t>
      </w:r>
    </w:p>
    <w:p w:rsidR="00A42912" w:rsidRPr="00A42912" w:rsidRDefault="00A42912" w:rsidP="00A42912">
      <w:r w:rsidRPr="00A42912">
        <w:t> </w:t>
      </w:r>
    </w:p>
    <w:p w:rsidR="00A42912" w:rsidRPr="00A42912" w:rsidRDefault="00A42912" w:rsidP="00A42912">
      <w:r w:rsidRPr="00A42912">
        <w:t>В ознаменования заслуг горожан, солдат и матросов Красной Армии и Военно-Морского флота, партизанских соединений и народных дружин, защищавших город, именно Ленинграду было дано право на проведение салюта в честь полного снятия блокады, приказ о котором подписал маршал Говоров, которому это право доверил лично Сталин. Такой чести не был удостоен ни один из командующих фронтами за всё время Великой Отечественной войны.</w:t>
      </w:r>
    </w:p>
    <w:p w:rsidR="00A42912" w:rsidRPr="00A42912" w:rsidRDefault="00A42912" w:rsidP="00A42912">
      <w:r w:rsidRPr="00A42912">
        <w:t> </w:t>
      </w:r>
    </w:p>
    <w:p w:rsidR="00A42912" w:rsidRPr="00A42912" w:rsidRDefault="00A42912" w:rsidP="00A42912">
      <w:r w:rsidRPr="00A42912">
        <w:t>Ленинград в числе первых городов Советского Союза (вместе со Сталинградом, Севастополем и Одессой) был назван городом-героем в Приказе Верховного Главнокомандующего, датированном 1 мая 1945 года.</w:t>
      </w:r>
    </w:p>
    <w:p w:rsidR="00A42912" w:rsidRPr="00A42912" w:rsidRDefault="00A42912" w:rsidP="00A42912">
      <w:r w:rsidRPr="00A42912">
        <w:t> </w:t>
      </w:r>
    </w:p>
    <w:p w:rsidR="00A42912" w:rsidRPr="00A42912" w:rsidRDefault="00A42912" w:rsidP="00A42912">
      <w:r w:rsidRPr="00A42912">
        <w:t xml:space="preserve">В числе первых удостоился Ленинград и почётного звания "Город-Герой", учреждённого 8 мая 1965 года Указом Президиума Верховного Совета СССР, в соответствии с которым город был награждён высшими наградами Советского Союза — орденом Ленина и медалью "Золотая Звезда", </w:t>
      </w:r>
      <w:proofErr w:type="gramStart"/>
      <w:r w:rsidRPr="00A42912">
        <w:t>изображения</w:t>
      </w:r>
      <w:proofErr w:type="gramEnd"/>
      <w:r w:rsidRPr="00A42912">
        <w:t xml:space="preserve"> которых гордо красуются на городском знамени.</w:t>
      </w:r>
    </w:p>
    <w:p w:rsidR="00A42912" w:rsidRPr="00A42912" w:rsidRDefault="00A42912" w:rsidP="00A42912">
      <w:r w:rsidRPr="00A42912">
        <w:t> </w:t>
      </w:r>
    </w:p>
    <w:p w:rsidR="00A42912" w:rsidRPr="00A42912" w:rsidRDefault="00A42912" w:rsidP="00A42912">
      <w:r w:rsidRPr="00A42912">
        <w:lastRenderedPageBreak/>
        <w:drawing>
          <wp:inline distT="0" distB="0" distL="0" distR="0">
            <wp:extent cx="4762500" cy="3571875"/>
            <wp:effectExtent l="0" t="0" r="0" b="9525"/>
            <wp:docPr id="1" name="Рисунок 1" descr="город-герой Ленингра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Ленинград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912" w:rsidRPr="00A42912" w:rsidRDefault="00A42912" w:rsidP="00A42912">
      <w:r w:rsidRPr="00A42912">
        <w:t> </w:t>
      </w:r>
    </w:p>
    <w:p w:rsidR="00A42912" w:rsidRPr="00A42912" w:rsidRDefault="00A42912" w:rsidP="00A42912">
      <w:proofErr w:type="gramStart"/>
      <w:r w:rsidRPr="00A42912">
        <w:t xml:space="preserve">В память о массовом героизме участников обороны Ленинграда в городе установлен ряд памятников, самыми значимыми из которых являются Обелиск "Городу-герою Ленинграду", установленный на площади Восстания, "Монумент героическим защитникам Ленинграда" на площади Победы, памятник вагонетке, на котором вывозились собранные на улицах трупы и огромное </w:t>
      </w:r>
      <w:proofErr w:type="spellStart"/>
      <w:r w:rsidRPr="00A42912">
        <w:t>Пискарёвское</w:t>
      </w:r>
      <w:proofErr w:type="spellEnd"/>
      <w:r w:rsidRPr="00A42912">
        <w:t xml:space="preserve"> кладбище, где покоится прах погибших и умерших от голода ленинградцев.</w:t>
      </w:r>
      <w:proofErr w:type="gramEnd"/>
    </w:p>
    <w:p w:rsidR="000127BA" w:rsidRDefault="000127BA"/>
    <w:sectPr w:rsidR="00012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912"/>
    <w:rsid w:val="000127BA"/>
    <w:rsid w:val="00A4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291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42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9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291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42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29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1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1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2015-03-05T09:06:00Z</dcterms:created>
  <dcterms:modified xsi:type="dcterms:W3CDTF">2015-03-05T09:07:00Z</dcterms:modified>
</cp:coreProperties>
</file>