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A6A" w:rsidRPr="00651A6A" w:rsidRDefault="00651A6A" w:rsidP="00651A6A">
      <w:pPr>
        <w:rPr>
          <w:b/>
          <w:bCs/>
        </w:rPr>
      </w:pPr>
      <w:r w:rsidRPr="00651A6A">
        <w:rPr>
          <w:b/>
          <w:bCs/>
        </w:rPr>
        <w:t>ГОРОД-ГЕРОЙ СМОЛЕНСК</w:t>
      </w:r>
    </w:p>
    <w:p w:rsidR="00651A6A" w:rsidRPr="00651A6A" w:rsidRDefault="00651A6A" w:rsidP="00651A6A">
      <w:r w:rsidRPr="00651A6A">
        <w:t>Город-герой Смоленск оказался на острие атаки немецких войск, рвавшихся к Москве. Яростная битва за город, продолжавшаяся с 15 по 28 июля, оказалась одной из самых яростных на начальном этапе Великой Отечественной войны. Сражению за город предшествовали непрекращающиеся бомбардировки с воздуха, начавшиеся с первых дней войны (только за один день 24 июня гитлеровским лётчиками было сброшено более 100 крупных фугасных и более 2 тысяч зажигательных бомб, в результате чего был полностью разрушен центр города, сгорело более 600 жилых домов). </w:t>
      </w:r>
    </w:p>
    <w:p w:rsidR="00651A6A" w:rsidRPr="00651A6A" w:rsidRDefault="00651A6A" w:rsidP="00651A6A">
      <w:r w:rsidRPr="00651A6A">
        <w:t xml:space="preserve">После отступления из города советских войск в ночь с 28-го на 29-е июля, Смоленская битва продолжалась вплоть до </w:t>
      </w:r>
      <w:proofErr w:type="spellStart"/>
      <w:proofErr w:type="gramStart"/>
      <w:r w:rsidRPr="00651A6A">
        <w:t>до</w:t>
      </w:r>
      <w:proofErr w:type="spellEnd"/>
      <w:proofErr w:type="gramEnd"/>
      <w:r w:rsidRPr="00651A6A">
        <w:t xml:space="preserve"> 10 сентября 1941 года. Именно в этой битве советским войскам удался первый крупный стратегический успех: 6 сентября 1941 года под Ельней советскими войсками было уничтожено 5 фашистских дивизий, и именно там 18 сентября впервые 4 дивизии Красной Армии получили почётное звание Гвардейских.</w:t>
      </w:r>
    </w:p>
    <w:p w:rsidR="00651A6A" w:rsidRPr="00651A6A" w:rsidRDefault="00651A6A" w:rsidP="00651A6A">
      <w:r w:rsidRPr="00651A6A">
        <w:t>Гитлеровцы жестоко отомстили жителям Смоленска за стойкость и мужество: за время оккупации в городе и окрестностях было расстреляно более 135 тысяч мирных жителей и военнопленных, ещё 80 тысяч граждан было насильно вывезено в Германию. В ответ массово создавались партизанские отряды, которых уже к концу июля 1941 года насчитывалось 54 единицы при общей численности в 1160 бойцов. </w:t>
      </w:r>
    </w:p>
    <w:p w:rsidR="00651A6A" w:rsidRPr="00651A6A" w:rsidRDefault="00651A6A" w:rsidP="00651A6A">
      <w:r w:rsidRPr="00651A6A">
        <w:t>Освобождение города советскими войсками состоялось 25 сентября 1943 года. В ознаменование массового героизма жителей города и солдат Красной Армии при проведении Смоленской операции и обороне города, 6 мая 1985 года Смоленск был представлен к почётному званию "Город-герой" в соответствии с Указом Президиума Верховного Совета СССР. Помимо этого, город был дважды награждён Орденом Ленина (в 1958 и 1983 гг.), и Орденом Отечественной войны I степени в 1966 году.</w:t>
      </w:r>
      <w:bookmarkStart w:id="0" w:name="_GoBack"/>
      <w:bookmarkEnd w:id="0"/>
    </w:p>
    <w:p w:rsidR="00651A6A" w:rsidRPr="00651A6A" w:rsidRDefault="00651A6A" w:rsidP="00651A6A">
      <w:r w:rsidRPr="00651A6A">
        <w:lastRenderedPageBreak/>
        <w:drawing>
          <wp:inline distT="0" distB="0" distL="0" distR="0">
            <wp:extent cx="2619375" cy="4762500"/>
            <wp:effectExtent l="0" t="0" r="9525" b="0"/>
            <wp:docPr id="1" name="Рисунок 1" descr="город-герой Смолен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род-герой Смоленск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A6A" w:rsidRPr="00651A6A" w:rsidRDefault="00651A6A" w:rsidP="00651A6A">
      <w:r w:rsidRPr="00651A6A">
        <w:t> </w:t>
      </w:r>
    </w:p>
    <w:p w:rsidR="00651A6A" w:rsidRPr="00651A6A" w:rsidRDefault="00651A6A" w:rsidP="00651A6A">
      <w:r w:rsidRPr="00651A6A">
        <w:t xml:space="preserve">В память о героической обороне Смоленска, в городе и его окрестностях был сооружён ряд памятников, среди которых выделяются "Мемориальный знак в честь освобождения Смоленщины от фашистских захватчиков", Курган Бессмертия, "Мемориал памяти жертв фашистского террора", Вечный огонь в сквере Памяти Героев, а также памятник БМ-13-"Катюша" в </w:t>
      </w:r>
      <w:proofErr w:type="spellStart"/>
      <w:r w:rsidRPr="00651A6A">
        <w:t>Угранском</w:t>
      </w:r>
      <w:proofErr w:type="spellEnd"/>
      <w:r w:rsidRPr="00651A6A">
        <w:t xml:space="preserve"> районе Смоленской области.</w:t>
      </w:r>
    </w:p>
    <w:p w:rsidR="00CC5140" w:rsidRDefault="00CC5140"/>
    <w:sectPr w:rsidR="00CC5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A6A"/>
    <w:rsid w:val="00651A6A"/>
    <w:rsid w:val="00CC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1A6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51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1A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1A6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51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1A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2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61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9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CEB5E-70D3-45CE-BB66-71C11508C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2015-03-05T09:14:00Z</dcterms:created>
  <dcterms:modified xsi:type="dcterms:W3CDTF">2015-03-05T09:15:00Z</dcterms:modified>
</cp:coreProperties>
</file>