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402" w:rsidRPr="00992402" w:rsidRDefault="00992402" w:rsidP="00992402">
      <w:pPr>
        <w:rPr>
          <w:b/>
          <w:bCs/>
        </w:rPr>
      </w:pPr>
      <w:r w:rsidRPr="00992402">
        <w:rPr>
          <w:b/>
          <w:bCs/>
        </w:rPr>
        <w:t>ГОРОД-ГЕРОЙ СТАЛИНГРАД</w:t>
      </w:r>
    </w:p>
    <w:p w:rsidR="00992402" w:rsidRPr="00992402" w:rsidRDefault="00992402" w:rsidP="00992402">
      <w:r w:rsidRPr="00992402">
        <w:t xml:space="preserve">Название города, именем которого названо самое эпохальное сражение XX века, известно далеко за пределами бывшего Советского Союза. События, происходившие здесь в период с 17 июля 1942 по 2 февраля 1943 года, изменили ход всемирной истории. Именно здесь, на берегах красавицы Волги, был сломлен хребет немецко-фашистской военной машины. </w:t>
      </w:r>
      <w:proofErr w:type="gramStart"/>
      <w:r w:rsidRPr="00992402">
        <w:t>По словам Геббельса, сказанными им в январе 1943 года, потери в танках и автомобилях были сопоставимы с шестимесячным, в артиллерии — с трёхмесячным, в стрелковом оружии и миномётах — с двухмесячным производством III Рейха.</w:t>
      </w:r>
      <w:proofErr w:type="gramEnd"/>
      <w:r w:rsidRPr="00992402">
        <w:t xml:space="preserve"> Людские потери были для Германии и её союзников были ещё более ужасающими: более 1,5 миллиона пленных и погибших солдат </w:t>
      </w:r>
      <w:r>
        <w:t>и офицеров, включая 24 генерала.</w:t>
      </w:r>
      <w:bookmarkStart w:id="0" w:name="_GoBack"/>
      <w:bookmarkEnd w:id="0"/>
      <w:r w:rsidRPr="00992402">
        <w:t> </w:t>
      </w:r>
    </w:p>
    <w:p w:rsidR="00992402" w:rsidRPr="00992402" w:rsidRDefault="00992402" w:rsidP="00992402">
      <w:proofErr w:type="gramStart"/>
      <w:r w:rsidRPr="00992402">
        <w:t>Военно-политическое значение победы под Сталинградом было высоко оценено военно-политическим руководством Советского Союза: 1 мая 1945 года город на Волге был назван в числе первых городов-героев в Приказе Верховного Главнокомандующего (наряду с Севастополем, Одессой и Ленинградом), а 20 лет спустя, 8 мая 1965 года, в соответствии с Указом Президиума Верховного Совета СССР, Сталинграду было присвоено почётное звание "Город-герой".</w:t>
      </w:r>
      <w:proofErr w:type="gramEnd"/>
      <w:r w:rsidRPr="00992402">
        <w:t xml:space="preserve"> В тот же день этой чести удостоились Киев и Москва, а также Брестская крепость.</w:t>
      </w:r>
    </w:p>
    <w:p w:rsidR="00992402" w:rsidRPr="00992402" w:rsidRDefault="00992402" w:rsidP="00992402">
      <w:r w:rsidRPr="00992402">
        <w:t> </w:t>
      </w:r>
    </w:p>
    <w:p w:rsidR="00992402" w:rsidRPr="00992402" w:rsidRDefault="00992402" w:rsidP="00992402">
      <w:r w:rsidRPr="00992402">
        <w:drawing>
          <wp:inline distT="0" distB="0" distL="0" distR="0">
            <wp:extent cx="4286250" cy="4286250"/>
            <wp:effectExtent l="0" t="0" r="0" b="0"/>
            <wp:docPr id="1" name="Рисунок 1" descr="Город-герой Сталингра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Сталинград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402" w:rsidRPr="00992402" w:rsidRDefault="00992402" w:rsidP="00992402">
      <w:r w:rsidRPr="00992402">
        <w:t> </w:t>
      </w:r>
    </w:p>
    <w:p w:rsidR="00992402" w:rsidRPr="00992402" w:rsidRDefault="00992402" w:rsidP="00992402">
      <w:r w:rsidRPr="00992402">
        <w:t xml:space="preserve">Памятники, посвящённые событиям той героической эпохи, являются основными городскими достопримечательностями. Самыми известными из них являются Мамаев курган, панорама "Разгром немецко-фашистских войск под Сталинградом", "Дом солдатской славы" (более </w:t>
      </w:r>
      <w:r w:rsidRPr="00992402">
        <w:lastRenderedPageBreak/>
        <w:t xml:space="preserve">известный под названием "Дом Павлова"), Аллея Героев, монумент "Соединение фронтов", "Стена </w:t>
      </w:r>
      <w:proofErr w:type="spellStart"/>
      <w:r w:rsidRPr="00992402">
        <w:t>Родимцева</w:t>
      </w:r>
      <w:proofErr w:type="spellEnd"/>
      <w:r w:rsidRPr="00992402">
        <w:t xml:space="preserve">", "Остров </w:t>
      </w:r>
      <w:proofErr w:type="spellStart"/>
      <w:r w:rsidRPr="00992402">
        <w:t>Людникова</w:t>
      </w:r>
      <w:proofErr w:type="spellEnd"/>
      <w:r w:rsidRPr="00992402">
        <w:t xml:space="preserve">", Мельница </w:t>
      </w:r>
      <w:proofErr w:type="spellStart"/>
      <w:r w:rsidRPr="00992402">
        <w:t>Гергарта</w:t>
      </w:r>
      <w:proofErr w:type="spellEnd"/>
      <w:r w:rsidRPr="00992402">
        <w:t xml:space="preserve"> (</w:t>
      </w:r>
      <w:proofErr w:type="spellStart"/>
      <w:r w:rsidRPr="00992402">
        <w:t>Грудинина</w:t>
      </w:r>
      <w:proofErr w:type="spellEnd"/>
      <w:r w:rsidRPr="00992402">
        <w:t>) и др.</w:t>
      </w:r>
    </w:p>
    <w:p w:rsidR="007F0BE5" w:rsidRDefault="007F0BE5"/>
    <w:sectPr w:rsidR="007F0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402"/>
    <w:rsid w:val="007F0BE5"/>
    <w:rsid w:val="0099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240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92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24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240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92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24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2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2015-03-05T09:09:00Z</dcterms:created>
  <dcterms:modified xsi:type="dcterms:W3CDTF">2015-03-05T09:09:00Z</dcterms:modified>
</cp:coreProperties>
</file>