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362" w:rsidRDefault="00216362" w:rsidP="00216362">
      <w:pPr>
        <w:spacing w:line="360" w:lineRule="auto"/>
        <w:ind w:firstLine="708"/>
        <w:rPr>
          <w:color w:val="000000"/>
        </w:rPr>
      </w:pPr>
    </w:p>
    <w:p w:rsidR="00216362" w:rsidRDefault="00216362" w:rsidP="00216362">
      <w:pPr>
        <w:pStyle w:val="docdata"/>
        <w:spacing w:before="0" w:beforeAutospacing="0" w:after="0" w:afterAutospacing="0"/>
        <w:jc w:val="center"/>
      </w:pPr>
      <w:r>
        <w:t> </w:t>
      </w:r>
    </w:p>
    <w:p w:rsidR="00216362" w:rsidRDefault="00216362" w:rsidP="00216362">
      <w:pPr>
        <w:pStyle w:val="a8"/>
        <w:spacing w:before="0" w:beforeAutospacing="0" w:after="0" w:afterAutospacing="0"/>
        <w:jc w:val="right"/>
      </w:pPr>
      <w:r>
        <w:t> Приложение к приказу №48 от  08.08.2023г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rPr>
          <w:b/>
          <w:bCs/>
          <w:color w:val="000000"/>
        </w:rPr>
        <w:t>Положение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rPr>
          <w:b/>
          <w:bCs/>
          <w:color w:val="000000"/>
        </w:rPr>
        <w:t>об ограничениях, запретах и обязанностях работников МБДОУ №8 «Гнёздышко» установленных в целях противодействиях коррупции</w:t>
      </w:r>
    </w:p>
    <w:p w:rsidR="00216362" w:rsidRDefault="00216362" w:rsidP="00216362">
      <w:pPr>
        <w:pStyle w:val="a8"/>
        <w:spacing w:before="0" w:beforeAutospacing="0" w:after="0" w:afterAutospacing="0"/>
        <w:ind w:left="2940"/>
      </w:pPr>
      <w:r>
        <w:t> </w:t>
      </w:r>
    </w:p>
    <w:p w:rsidR="00216362" w:rsidRDefault="00216362" w:rsidP="00216362">
      <w:pPr>
        <w:pStyle w:val="a8"/>
        <w:numPr>
          <w:ilvl w:val="0"/>
          <w:numId w:val="1"/>
        </w:numPr>
        <w:spacing w:before="0" w:beforeAutospacing="0" w:after="0" w:afterAutospacing="0"/>
      </w:pPr>
      <w:r>
        <w:rPr>
          <w:b/>
          <w:bCs/>
          <w:color w:val="000000"/>
        </w:rPr>
        <w:t>Общие положения</w:t>
      </w:r>
    </w:p>
    <w:p w:rsidR="00216362" w:rsidRDefault="00216362" w:rsidP="00216362">
      <w:pPr>
        <w:pStyle w:val="a8"/>
        <w:spacing w:before="0" w:beforeAutospacing="0" w:after="0" w:afterAutospacing="0"/>
        <w:ind w:left="2940"/>
      </w:pPr>
      <w:r>
        <w:t> 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1.1. Настоящее Положение об ограничениях, запретах и обязанностях работников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b/>
          <w:bCs/>
          <w:color w:val="000000"/>
        </w:rPr>
        <w:t xml:space="preserve">МБДОУ №8 «Гнёздышко» </w:t>
      </w:r>
      <w:r>
        <w:rPr>
          <w:color w:val="000000"/>
        </w:rPr>
        <w:t xml:space="preserve"> установленных в целях противодействиях коррупции 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(Далее – Положение) разработано в соответствии с Федеральным законом от 25.12.2008г. № 273 ФЗ «О противодействии коррупции». </w:t>
      </w:r>
      <w:proofErr w:type="gramStart"/>
      <w:r>
        <w:rPr>
          <w:color w:val="000000"/>
        </w:rPr>
        <w:t xml:space="preserve">Постановлением Правительства РФ от 05.07.2013г. № 568 «О распространении на отдельные категории граждан ограничений, запретов и обязанностей, установленных Федеральным законом «О противодействии коррупции», Трудовым кодексом РФ, Уголовным кодексом РФ, Гражданским кодексом РФ, Кодексом РФ об административных правонарушениях, Уставом детского сада и Нормативными актами, регулирующими </w:t>
      </w:r>
      <w:proofErr w:type="spellStart"/>
      <w:r>
        <w:rPr>
          <w:color w:val="000000"/>
        </w:rPr>
        <w:t>антикоррупционную</w:t>
      </w:r>
      <w:proofErr w:type="spellEnd"/>
      <w:r>
        <w:rPr>
          <w:color w:val="000000"/>
        </w:rPr>
        <w:t xml:space="preserve"> политику ДОУ  и другими локальными актами 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1.2. Данное Положение представляет собой памятку для руководства работников и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принятию необходимых мер по противодействию коррупции.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t> 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rPr>
          <w:b/>
          <w:bCs/>
          <w:color w:val="000000"/>
        </w:rPr>
        <w:t>II. Ограничения, запреты и обязанности, установленные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rPr>
          <w:b/>
          <w:bCs/>
          <w:color w:val="000000"/>
        </w:rPr>
        <w:t>в отношении работников в целях предупреждения коррупции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t> </w:t>
      </w:r>
    </w:p>
    <w:tbl>
      <w:tblPr>
        <w:tblW w:w="0" w:type="auto"/>
        <w:tblCellSpacing w:w="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98"/>
        <w:gridCol w:w="3004"/>
        <w:gridCol w:w="3075"/>
      </w:tblGrid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Содержание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запрета/ограничения/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Основание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Необходимые действия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9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РАБОТНИК НЕ ВПРАВЕ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Принимать без письменного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разрешения работодателя </w:t>
            </w:r>
            <w:proofErr w:type="gramStart"/>
            <w:r>
              <w:rPr>
                <w:color w:val="000000"/>
              </w:rPr>
              <w:t>от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иностранных государств,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международных организаций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награды, почетные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специальные звания (за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исключением научных званий),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если в его должностные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обязанности входит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взаимодействие с </w:t>
            </w:r>
            <w:proofErr w:type="gramStart"/>
            <w:r>
              <w:rPr>
                <w:color w:val="000000"/>
              </w:rPr>
              <w:t>указанными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организациями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п.п. «а» п. 1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Постановления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№ 568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обязан предварительно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 письменной форме запросить у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работодателя разрешение </w:t>
            </w:r>
            <w:proofErr w:type="gramStart"/>
            <w:r>
              <w:rPr>
                <w:color w:val="000000"/>
              </w:rPr>
              <w:t>на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осуществление </w:t>
            </w:r>
            <w:proofErr w:type="gramStart"/>
            <w:r>
              <w:rPr>
                <w:color w:val="000000"/>
              </w:rPr>
              <w:t>указанных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действий и получить </w:t>
            </w:r>
            <w:proofErr w:type="gramStart"/>
            <w:r>
              <w:rPr>
                <w:color w:val="000000"/>
              </w:rPr>
              <w:t>от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работодателя </w:t>
            </w:r>
            <w:proofErr w:type="gramStart"/>
            <w:r>
              <w:rPr>
                <w:color w:val="000000"/>
              </w:rPr>
              <w:t>письменное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разрешение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не вправе заниматься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без письменного разрешения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работодателя </w:t>
            </w:r>
            <w:proofErr w:type="gramStart"/>
            <w:r>
              <w:rPr>
                <w:color w:val="000000"/>
              </w:rPr>
              <w:t>оплачиваемой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деятельностью, финансируемой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исключительно за счет средств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иностранных государств,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международных и иностранных организаций, иностранных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граждан и лиц без гражданства,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если иное не предусмотрено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международным договором или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российским законодательством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п.п. «а» п.1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Постановления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№ 568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Работник обязан предварительно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письменной форме запросить у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работодателя разрешение </w:t>
            </w:r>
            <w:proofErr w:type="gramStart"/>
            <w:r>
              <w:rPr>
                <w:color w:val="000000"/>
              </w:rPr>
              <w:t>на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осуществлении </w:t>
            </w:r>
            <w:proofErr w:type="gramStart"/>
            <w:r>
              <w:rPr>
                <w:color w:val="000000"/>
              </w:rPr>
              <w:t>данной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деятельности и получить </w:t>
            </w:r>
            <w:proofErr w:type="gramStart"/>
            <w:r>
              <w:rPr>
                <w:color w:val="000000"/>
              </w:rPr>
              <w:t>от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работодателя </w:t>
            </w:r>
            <w:proofErr w:type="gramStart"/>
            <w:r>
              <w:rPr>
                <w:color w:val="000000"/>
              </w:rPr>
              <w:t>письменное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разрешение на ее осуществление.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 xml:space="preserve">Работник не вправе входить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состав органов управления,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попечительских или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наблюдательных советов, иных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органов иностранных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некоммерческих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неправительственных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организаций и действующих </w:t>
            </w:r>
            <w:proofErr w:type="gramStart"/>
            <w:r>
              <w:rPr>
                <w:color w:val="000000"/>
              </w:rPr>
              <w:t>на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территории РФ их структурных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подразделений, если иное не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предусмотрено международным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договором или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законодательством РФ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spellStart"/>
            <w:r>
              <w:rPr>
                <w:color w:val="000000"/>
              </w:rPr>
              <w:t>пп</w:t>
            </w:r>
            <w:proofErr w:type="spellEnd"/>
            <w:r>
              <w:rPr>
                <w:color w:val="000000"/>
              </w:rPr>
              <w:t>. «а» п.1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Постановления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№ 568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не должен осуществлять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деятельность, занимать (</w:t>
            </w:r>
            <w:proofErr w:type="spellStart"/>
            <w:r>
              <w:rPr>
                <w:color w:val="000000"/>
              </w:rPr>
              <w:t>возмездно</w:t>
            </w:r>
            <w:proofErr w:type="spellEnd"/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или безвозмездно) должность или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негосударственный пост, не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совместимые</w:t>
            </w:r>
            <w:proofErr w:type="gramEnd"/>
            <w:r>
              <w:rPr>
                <w:color w:val="000000"/>
              </w:rPr>
              <w:t xml:space="preserve"> с работой в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детском саду</w:t>
            </w:r>
            <w:proofErr w:type="gramStart"/>
            <w:r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а также, если они могут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привести к конфликту интересов.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Работник, прежде чем соглашаться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на </w:t>
            </w:r>
            <w:proofErr w:type="gramStart"/>
            <w:r>
              <w:rPr>
                <w:color w:val="000000"/>
              </w:rPr>
              <w:t>замещение</w:t>
            </w:r>
            <w:proofErr w:type="gramEnd"/>
            <w:r>
              <w:rPr>
                <w:color w:val="000000"/>
              </w:rPr>
              <w:t xml:space="preserve"> каких либо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должностей или постов </w:t>
            </w:r>
            <w:proofErr w:type="gramStart"/>
            <w:r>
              <w:rPr>
                <w:color w:val="000000"/>
              </w:rPr>
              <w:t>вне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трудовой деятельности в детском саду обязан согласовать этот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вопрос со своим непосредственным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руководителем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9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t>РАБОТНИКУ ЗАПРЕЩАЕТСЯ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Получать в связи </w:t>
            </w:r>
            <w:proofErr w:type="gramStart"/>
            <w:r>
              <w:rPr>
                <w:color w:val="000000"/>
              </w:rPr>
              <w:t>с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исполнением </w:t>
            </w:r>
            <w:proofErr w:type="gramStart"/>
            <w:r>
              <w:rPr>
                <w:color w:val="000000"/>
              </w:rPr>
              <w:t>трудовых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обязанностей вознаграждения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от физических и юридических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лиц (подарки, денежное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вознаграждение, ссуды, услуги,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оплату развлечений, отдыха,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транспортных расходов и иные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вознаграждения)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i/>
                <w:iCs/>
                <w:color w:val="000000"/>
              </w:rPr>
              <w:t>(Запрет не распространяется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на случаи получения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работником подарков в связи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с протокольными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 xml:space="preserve">мероприятиями, </w:t>
            </w:r>
            <w:proofErr w:type="gramStart"/>
            <w:r>
              <w:rPr>
                <w:i/>
                <w:iCs/>
                <w:color w:val="000000"/>
              </w:rPr>
              <w:t>со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служебными командировками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с другими официальными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мероприятиями и иными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нормативными правовыми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актами, определяющими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 xml:space="preserve">особенности </w:t>
            </w:r>
            <w:proofErr w:type="gramStart"/>
            <w:r>
              <w:rPr>
                <w:i/>
                <w:iCs/>
                <w:color w:val="000000"/>
              </w:rPr>
              <w:t>правового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положения и специфику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трудовой деятельности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работника)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lastRenderedPageBreak/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пп.7. ч. 3. ст. 12.1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Федерального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закона № 273-ФЗ,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spellStart"/>
            <w:r>
              <w:rPr>
                <w:color w:val="000000"/>
              </w:rPr>
              <w:t>пп</w:t>
            </w:r>
            <w:proofErr w:type="spellEnd"/>
            <w:r>
              <w:rPr>
                <w:color w:val="000000"/>
              </w:rPr>
              <w:t>. «б» п.1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Постановления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№ 568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не должен принимать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(просить) подарки, услуги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любые другие выгоды,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предназначенные для него или для членов его семьи,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родственников, а также для лиц или организаций, с которыми он имеет или имел отношения,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способные повлиять или создать видимость влияния на его беспристрастность.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Обычное гостеприимство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 xml:space="preserve">личные подарки в </w:t>
            </w:r>
            <w:proofErr w:type="gramStart"/>
            <w:r>
              <w:rPr>
                <w:i/>
                <w:iCs/>
                <w:color w:val="000000"/>
              </w:rPr>
              <w:t>допускаемых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 xml:space="preserve">федеральными законами </w:t>
            </w:r>
            <w:proofErr w:type="gramStart"/>
            <w:r>
              <w:rPr>
                <w:i/>
                <w:iCs/>
                <w:color w:val="000000"/>
              </w:rPr>
              <w:t>формах</w:t>
            </w:r>
            <w:proofErr w:type="gramEnd"/>
            <w:r>
              <w:rPr>
                <w:i/>
                <w:iCs/>
                <w:color w:val="000000"/>
              </w:rPr>
              <w:t xml:space="preserve"> и размерах не должны создавать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i/>
                <w:iCs/>
                <w:color w:val="000000"/>
              </w:rPr>
              <w:t>конфликт интересов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9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  <w:jc w:val="center"/>
            </w:pPr>
            <w:r>
              <w:rPr>
                <w:color w:val="000000"/>
              </w:rPr>
              <w:lastRenderedPageBreak/>
              <w:t>РАБОТНИК ОБЯЗАН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Уведомлять работодателя, 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органы прокуратуры или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другие государственные органы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об</w:t>
            </w:r>
            <w:proofErr w:type="gramEnd"/>
            <w:r>
              <w:rPr>
                <w:color w:val="000000"/>
              </w:rPr>
              <w:t xml:space="preserve"> всех случаях обращения к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нему каких-либо лиц в целях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склонениях</w:t>
            </w:r>
            <w:proofErr w:type="gramEnd"/>
            <w:r>
              <w:rPr>
                <w:color w:val="000000"/>
              </w:rPr>
              <w:t xml:space="preserve"> его к совершению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коррупционных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правонарушений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п. 1 ст. 9 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Федерального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закона № 273-ФЗ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обязан уведомить работодателя, органы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прокуратуры или другие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государственные органы </w:t>
            </w:r>
            <w:proofErr w:type="gramStart"/>
            <w:r>
              <w:rPr>
                <w:color w:val="000000"/>
              </w:rPr>
              <w:t>об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обращения к нему каких-либо лиц в целях склонениях </w:t>
            </w:r>
            <w:proofErr w:type="gramStart"/>
            <w:r>
              <w:rPr>
                <w:color w:val="000000"/>
              </w:rPr>
              <w:t>к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совершению </w:t>
            </w:r>
            <w:proofErr w:type="gramStart"/>
            <w:r>
              <w:rPr>
                <w:color w:val="000000"/>
              </w:rPr>
              <w:t>коррупционных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правонарушений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Принимать меры </w:t>
            </w:r>
            <w:proofErr w:type="gramStart"/>
            <w:r>
              <w:rPr>
                <w:color w:val="000000"/>
              </w:rPr>
              <w:t>по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недопущению любой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возможности возникновения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конфликтов интересов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урегулированию </w:t>
            </w:r>
            <w:proofErr w:type="gramStart"/>
            <w:r>
              <w:rPr>
                <w:color w:val="000000"/>
              </w:rPr>
              <w:t>возникшего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конфликта интересов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п.5 ч.2 ст. 13.3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Федерального закона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№ 273-ФЗ,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Положение 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конфликте</w:t>
            </w:r>
            <w:proofErr w:type="gramEnd"/>
            <w:r>
              <w:rPr>
                <w:color w:val="000000"/>
              </w:rPr>
              <w:t xml:space="preserve"> интересов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работников (в т.ч.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педагогических)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обязан внимательно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относиться к любой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возможности возникновения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конфликта интересов: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- принимать меры </w:t>
            </w:r>
            <w:proofErr w:type="gramStart"/>
            <w:r>
              <w:rPr>
                <w:color w:val="000000"/>
              </w:rPr>
              <w:t>по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предотвращению конфликта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интересов;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- сообщать непосредственному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руководителю о любом реальном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или потенциальном </w:t>
            </w:r>
            <w:proofErr w:type="gramStart"/>
            <w:r>
              <w:rPr>
                <w:color w:val="000000"/>
              </w:rPr>
              <w:t>конфликте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интересов, как только ему станет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 нем известно;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- принимать меры </w:t>
            </w:r>
            <w:proofErr w:type="gramStart"/>
            <w:r>
              <w:rPr>
                <w:color w:val="000000"/>
              </w:rPr>
              <w:t>по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урегулированию </w:t>
            </w:r>
            <w:proofErr w:type="gramStart"/>
            <w:r>
              <w:rPr>
                <w:color w:val="000000"/>
              </w:rPr>
              <w:t>возникшего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конфликта интересов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самостоятельно или по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согласованию с руководителем;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- подчиниться решению </w:t>
            </w:r>
            <w:proofErr w:type="gramStart"/>
            <w:r>
              <w:rPr>
                <w:color w:val="000000"/>
              </w:rPr>
              <w:t>по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предотвращению или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урегулированию конфликта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интересов.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Уведомлять работодателя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своего непосредственного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руководителя о </w:t>
            </w:r>
            <w:proofErr w:type="gramStart"/>
            <w:r>
              <w:rPr>
                <w:color w:val="000000"/>
              </w:rPr>
              <w:t>возникшем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конфликте интересов или </w:t>
            </w:r>
            <w:proofErr w:type="gramStart"/>
            <w:r>
              <w:rPr>
                <w:color w:val="000000"/>
              </w:rPr>
              <w:t>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возможности его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возникновения, как только ему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станет об этом известно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статья 11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Федерального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закона № 273-ФЗ,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Положение 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lastRenderedPageBreak/>
              <w:t>конфликте</w:t>
            </w:r>
            <w:proofErr w:type="gramEnd"/>
            <w:r>
              <w:rPr>
                <w:color w:val="000000"/>
              </w:rPr>
              <w:t xml:space="preserve"> интересов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работников (в т.ч.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педагогических)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lastRenderedPageBreak/>
              <w:t> 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обязан уведомить в письменной форме работодателя 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 xml:space="preserve">возникшем </w:t>
            </w:r>
            <w:proofErr w:type="gramStart"/>
            <w:r>
              <w:rPr>
                <w:color w:val="000000"/>
              </w:rPr>
              <w:t>конфликте</w:t>
            </w:r>
            <w:proofErr w:type="gramEnd"/>
            <w:r>
              <w:rPr>
                <w:color w:val="000000"/>
              </w:rPr>
              <w:t xml:space="preserve"> интересов или о возможности его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возникновения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 xml:space="preserve">При заключении </w:t>
            </w:r>
            <w:proofErr w:type="gramStart"/>
            <w:r>
              <w:rPr>
                <w:color w:val="000000"/>
              </w:rPr>
              <w:t>трудовых</w:t>
            </w:r>
            <w:proofErr w:type="gramEnd"/>
            <w:r>
              <w:rPr>
                <w:color w:val="000000"/>
              </w:rPr>
              <w:t xml:space="preserve"> или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гражданско-правовых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договоров на выполнение работ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(</w:t>
            </w:r>
            <w:proofErr w:type="gramStart"/>
            <w:r>
              <w:rPr>
                <w:color w:val="000000"/>
              </w:rPr>
              <w:t>оказании</w:t>
            </w:r>
            <w:proofErr w:type="gramEnd"/>
            <w:r>
              <w:rPr>
                <w:color w:val="000000"/>
              </w:rPr>
              <w:t xml:space="preserve"> услуг) сообщать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работодателю сведения 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последнем</w:t>
            </w:r>
            <w:proofErr w:type="gramEnd"/>
            <w:r>
              <w:rPr>
                <w:color w:val="000000"/>
              </w:rPr>
              <w:t xml:space="preserve"> месте своей службы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(в течение двух лет после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увольнения с </w:t>
            </w:r>
            <w:proofErr w:type="gramStart"/>
            <w:r>
              <w:rPr>
                <w:color w:val="000000"/>
              </w:rPr>
              <w:t>государственной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или муниципальной службы)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ч.2 </w:t>
            </w:r>
            <w:proofErr w:type="spellStart"/>
            <w:proofErr w:type="gramStart"/>
            <w:r>
              <w:rPr>
                <w:color w:val="000000"/>
              </w:rPr>
              <w:t>ст</w:t>
            </w:r>
            <w:proofErr w:type="spellEnd"/>
            <w:proofErr w:type="gramEnd"/>
            <w:r>
              <w:rPr>
                <w:color w:val="000000"/>
              </w:rPr>
              <w:t xml:space="preserve"> 12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Федерального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закона № 273-ФЗ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обязан сообщать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работодателю сведения 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последнем</w:t>
            </w:r>
            <w:proofErr w:type="gramEnd"/>
            <w:r>
              <w:rPr>
                <w:color w:val="000000"/>
              </w:rPr>
              <w:t xml:space="preserve"> месте своей службы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Уведомлять работодателя 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получении</w:t>
            </w:r>
            <w:proofErr w:type="gramEnd"/>
            <w:r>
              <w:rPr>
                <w:color w:val="000000"/>
              </w:rPr>
              <w:t xml:space="preserve"> работником подарка,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полученного</w:t>
            </w:r>
            <w:proofErr w:type="gramEnd"/>
            <w:r>
              <w:rPr>
                <w:color w:val="000000"/>
              </w:rPr>
              <w:t xml:space="preserve"> в связи с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протокольными мероприятиями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со служебными командировками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 с другими официальными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мероприятиями и передавать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указанный подарок, стоимость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которого превышает 3 тыс.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рублей, по акту соответственно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фонд техникума с сохранением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возможности его выкупа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порядке</w:t>
            </w:r>
            <w:proofErr w:type="gramEnd"/>
            <w:r>
              <w:rPr>
                <w:color w:val="000000"/>
              </w:rPr>
              <w:t>, установленном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нормативными правовыми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актами Российской Федерации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п.п. 7 ч. 3 </w:t>
            </w:r>
            <w:proofErr w:type="spellStart"/>
            <w:proofErr w:type="gramStart"/>
            <w:r>
              <w:rPr>
                <w:color w:val="000000"/>
              </w:rPr>
              <w:t>ст</w:t>
            </w:r>
            <w:proofErr w:type="spellEnd"/>
            <w:proofErr w:type="gramEnd"/>
            <w:r>
              <w:rPr>
                <w:color w:val="000000"/>
              </w:rPr>
              <w:t xml:space="preserve"> 12.1 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Федерального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закона № 273-ФЗ,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постановление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Правительства РФ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от 09.01.2014г. № 10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обязан письменно уведомить работодателя 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получении</w:t>
            </w:r>
            <w:proofErr w:type="gramEnd"/>
            <w:r>
              <w:rPr>
                <w:color w:val="000000"/>
              </w:rPr>
              <w:t xml:space="preserve"> подарка любой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стоимости; передать подарок </w:t>
            </w:r>
            <w:proofErr w:type="gramStart"/>
            <w:r>
              <w:rPr>
                <w:color w:val="000000"/>
              </w:rPr>
              <w:t>по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акту в организацию, если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стоимость подарка превышает 3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тысячи рублей.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Представлять в </w:t>
            </w:r>
            <w:proofErr w:type="gramStart"/>
            <w:r>
              <w:rPr>
                <w:color w:val="000000"/>
              </w:rPr>
              <w:t>установленном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порядке сведения о </w:t>
            </w:r>
            <w:proofErr w:type="gramStart"/>
            <w:r>
              <w:rPr>
                <w:color w:val="000000"/>
              </w:rPr>
              <w:t>своих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доходах</w:t>
            </w:r>
            <w:proofErr w:type="gramEnd"/>
            <w:r>
              <w:rPr>
                <w:color w:val="000000"/>
              </w:rPr>
              <w:t>, расходах, об имуществе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и </w:t>
            </w:r>
            <w:proofErr w:type="gramStart"/>
            <w:r>
              <w:rPr>
                <w:color w:val="000000"/>
              </w:rPr>
              <w:t>обязательствах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имущественного характера, а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также о доходах, расходах, </w:t>
            </w:r>
            <w:proofErr w:type="gramStart"/>
            <w:r>
              <w:rPr>
                <w:color w:val="000000"/>
              </w:rPr>
              <w:t>об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имуществе</w:t>
            </w:r>
            <w:proofErr w:type="gramEnd"/>
            <w:r>
              <w:rPr>
                <w:color w:val="000000"/>
              </w:rPr>
              <w:t xml:space="preserve"> и обязательствах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имущественного характера </w:t>
            </w:r>
            <w:proofErr w:type="gramStart"/>
            <w:r>
              <w:rPr>
                <w:color w:val="000000"/>
              </w:rPr>
              <w:t>своих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супруги (супруга)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несовершеннолетних детей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ст. 8, ст. 8.1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Федерального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закона № 273-ФЗ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Граждане, претендующие на замещение должности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заведующего детским садом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предоставляют сведения о </w:t>
            </w:r>
            <w:proofErr w:type="gramStart"/>
            <w:r>
              <w:rPr>
                <w:color w:val="000000"/>
              </w:rPr>
              <w:t>своих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доходах</w:t>
            </w:r>
            <w:proofErr w:type="gramEnd"/>
            <w:r>
              <w:rPr>
                <w:color w:val="000000"/>
              </w:rPr>
              <w:t>, расходах, об имуществе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обязательствах </w:t>
            </w:r>
            <w:proofErr w:type="gramStart"/>
            <w:r>
              <w:rPr>
                <w:color w:val="000000"/>
              </w:rPr>
              <w:t>имущественного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характера, а также о доходах,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расходах</w:t>
            </w:r>
            <w:proofErr w:type="gramEnd"/>
            <w:r>
              <w:rPr>
                <w:color w:val="000000"/>
              </w:rPr>
              <w:t>, об имуществе 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обязательствах </w:t>
            </w:r>
            <w:proofErr w:type="gramStart"/>
            <w:r>
              <w:rPr>
                <w:color w:val="000000"/>
              </w:rPr>
              <w:t>имущественного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характера </w:t>
            </w:r>
            <w:proofErr w:type="gramStart"/>
            <w:r>
              <w:rPr>
                <w:color w:val="000000"/>
              </w:rPr>
              <w:t>своих</w:t>
            </w:r>
            <w:proofErr w:type="gramEnd"/>
            <w:r>
              <w:rPr>
                <w:color w:val="000000"/>
              </w:rPr>
              <w:t xml:space="preserve"> супруги (супруга)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и несовершеннолетних детей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lastRenderedPageBreak/>
              <w:t>соответствии</w:t>
            </w:r>
            <w:proofErr w:type="gramEnd"/>
            <w:r>
              <w:rPr>
                <w:color w:val="000000"/>
              </w:rPr>
              <w:t xml:space="preserve"> с порядком,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установленным федеральными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законами, иными нормативными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актами РФ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  <w:tr w:rsidR="00216362" w:rsidTr="00FB175E">
        <w:trPr>
          <w:tblCellSpacing w:w="0" w:type="dxa"/>
        </w:trPr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Работник обязан передавать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принадлежащие</w:t>
            </w:r>
            <w:proofErr w:type="gramEnd"/>
            <w:r>
              <w:rPr>
                <w:color w:val="000000"/>
              </w:rPr>
              <w:t xml:space="preserve"> ему ценные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бумаги, акции (доли участия, паи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 уставных (складочных)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капиталах организаций)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доверительное управление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соответствии с </w:t>
            </w:r>
            <w:proofErr w:type="gramStart"/>
            <w:r>
              <w:rPr>
                <w:color w:val="000000"/>
              </w:rPr>
              <w:t>гражданским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законодательством </w:t>
            </w:r>
            <w:proofErr w:type="gramStart"/>
            <w:r>
              <w:rPr>
                <w:color w:val="000000"/>
              </w:rPr>
              <w:t>Российской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Федерации в случае, если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владение ценными бумагами,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акциями (долями участия, паями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 уставных (складочных)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капиталах</w:t>
            </w:r>
            <w:proofErr w:type="gramEnd"/>
            <w:r>
              <w:rPr>
                <w:color w:val="000000"/>
              </w:rPr>
              <w:t xml:space="preserve"> организаций)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приводит или может привести к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конфликту интересов.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ст.12.3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Федерального закона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№ 273-Ф3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Работник самостоятельно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оценивает возможность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возникновения конфликта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интересов и принимает решение о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необходимости передачи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принадлежащих ему ценных бумаг,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proofErr w:type="gramStart"/>
            <w:r>
              <w:rPr>
                <w:color w:val="000000"/>
              </w:rPr>
              <w:t>акций (долей участия в уставных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капиталах организаций)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доверительное управление </w:t>
            </w:r>
            <w:proofErr w:type="gramStart"/>
            <w:r>
              <w:rPr>
                <w:color w:val="000000"/>
              </w:rPr>
              <w:t>в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соответствие с </w:t>
            </w:r>
            <w:proofErr w:type="gramStart"/>
            <w:r>
              <w:rPr>
                <w:color w:val="000000"/>
              </w:rPr>
              <w:t>гражданским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 xml:space="preserve">законодательством </w:t>
            </w:r>
            <w:proofErr w:type="gramStart"/>
            <w:r>
              <w:rPr>
                <w:color w:val="000000"/>
              </w:rPr>
              <w:t>Российской</w:t>
            </w:r>
            <w:proofErr w:type="gramEnd"/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rPr>
                <w:color w:val="000000"/>
              </w:rPr>
              <w:t>Федерации.</w:t>
            </w:r>
          </w:p>
          <w:p w:rsidR="00216362" w:rsidRDefault="00216362" w:rsidP="00FB175E">
            <w:pPr>
              <w:pStyle w:val="a8"/>
              <w:spacing w:before="0" w:beforeAutospacing="0" w:after="0" w:afterAutospacing="0"/>
            </w:pPr>
            <w:r>
              <w:t> </w:t>
            </w:r>
          </w:p>
        </w:tc>
      </w:tr>
    </w:tbl>
    <w:p w:rsidR="00216362" w:rsidRDefault="00216362" w:rsidP="00216362">
      <w:pPr>
        <w:pStyle w:val="a8"/>
        <w:spacing w:before="0" w:beforeAutospacing="0" w:after="0" w:afterAutospacing="0"/>
      </w:pPr>
      <w:r>
        <w:t> 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16362" w:rsidRDefault="00216362" w:rsidP="00216362">
      <w:pPr>
        <w:pStyle w:val="a8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16362" w:rsidRDefault="00216362" w:rsidP="00216362">
      <w:pPr>
        <w:pStyle w:val="a8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16362" w:rsidRDefault="00216362" w:rsidP="00216362">
      <w:pPr>
        <w:pStyle w:val="a8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16362" w:rsidRDefault="00216362" w:rsidP="00216362">
      <w:pPr>
        <w:pStyle w:val="a8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rPr>
          <w:b/>
          <w:bCs/>
          <w:color w:val="000000"/>
        </w:rPr>
        <w:t>III. Ответственность за несоблюдение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rPr>
          <w:b/>
          <w:bCs/>
          <w:color w:val="000000"/>
        </w:rPr>
        <w:t>предусмотренных ограничений и запретов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t> 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3.1. В соответствии со статьей 13 Федерального закона № 273-Ф3 «О</w:t>
      </w:r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противодействии</w:t>
      </w:r>
      <w:proofErr w:type="gramEnd"/>
      <w:r>
        <w:rPr>
          <w:color w:val="000000"/>
        </w:rPr>
        <w:t xml:space="preserve"> коррупции» граждане Российской Федерации, иностранные граждане и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лица без гражданства за совершение коррупционных правонарушений несут уголовную,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административную, гражданско-правовую и дисциплинарную ответственность </w:t>
      </w:r>
      <w:proofErr w:type="gramStart"/>
      <w:r>
        <w:rPr>
          <w:color w:val="000000"/>
        </w:rPr>
        <w:t>в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соответствии</w:t>
      </w:r>
      <w:proofErr w:type="gramEnd"/>
      <w:r>
        <w:rPr>
          <w:color w:val="000000"/>
        </w:rPr>
        <w:t xml:space="preserve"> с законодательством Российской Федерации.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t> </w:t>
      </w:r>
    </w:p>
    <w:p w:rsidR="00216362" w:rsidRDefault="00216362" w:rsidP="00216362">
      <w:pPr>
        <w:pStyle w:val="a8"/>
        <w:numPr>
          <w:ilvl w:val="0"/>
          <w:numId w:val="2"/>
        </w:numPr>
        <w:spacing w:before="0" w:beforeAutospacing="0" w:after="0" w:afterAutospacing="0"/>
        <w:ind w:left="1500"/>
      </w:pPr>
      <w:r>
        <w:rPr>
          <w:b/>
          <w:bCs/>
          <w:color w:val="000000"/>
        </w:rPr>
        <w:t>Дисциплинарная ответственность за коррупционные правонарушения</w:t>
      </w:r>
      <w:r>
        <w:rPr>
          <w:color w:val="000000"/>
        </w:rPr>
        <w:t>: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Нарушение запретов, требований и ограничений, установленных для работников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техникума в целях предупреждения коррупции, является основанием для применения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дисциплинарных взысканий.</w:t>
      </w:r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В соответствии со статьей 192 Трудового кодекса Российской Федерации (далее - ТК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РФ) за совершение дисциплинарного проступка, то есть неисполнение или ненадлежащее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исполнение работником по его вине возложенных на него трудовых обязанностей,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работодатель имеет право применить следующие дисциплинарные взыскания: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1) замечание;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2) выговор;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3) увольнение по соответствующим основаниям.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lastRenderedPageBreak/>
        <w:t>Особое внимание следует обратить на то, что в соответствии с пунктом 7.1 части 1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статьи 81 ТК РФ трудовой </w:t>
      </w:r>
      <w:proofErr w:type="gramStart"/>
      <w:r>
        <w:rPr>
          <w:color w:val="000000"/>
        </w:rPr>
        <w:t>договор</w:t>
      </w:r>
      <w:proofErr w:type="gramEnd"/>
      <w:r>
        <w:rPr>
          <w:color w:val="000000"/>
        </w:rPr>
        <w:t xml:space="preserve"> может быть расторгнут работодателем в случаях: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непринятия работником мер по предотвращению или урегулированию конфликта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интересов, стороной </w:t>
      </w:r>
      <w:proofErr w:type="gramStart"/>
      <w:r>
        <w:rPr>
          <w:color w:val="000000"/>
        </w:rPr>
        <w:t>которого</w:t>
      </w:r>
      <w:proofErr w:type="gramEnd"/>
      <w:r>
        <w:rPr>
          <w:color w:val="000000"/>
        </w:rPr>
        <w:t xml:space="preserve"> он является;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непредставления или представления неполных, или недостоверных сведений о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своих </w:t>
      </w:r>
      <w:proofErr w:type="gramStart"/>
      <w:r>
        <w:rPr>
          <w:color w:val="000000"/>
        </w:rPr>
        <w:t>доходах</w:t>
      </w:r>
      <w:proofErr w:type="gramEnd"/>
      <w:r>
        <w:rPr>
          <w:color w:val="000000"/>
        </w:rPr>
        <w:t>, расходах, об имуществе и обязательствах имущественного характера либо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непредставления или представления заведомо неполных или недостоверных сведений о</w:t>
      </w:r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доходах</w:t>
      </w:r>
      <w:proofErr w:type="gramEnd"/>
      <w:r>
        <w:rPr>
          <w:color w:val="000000"/>
        </w:rPr>
        <w:t>, расходах, об имуществе и обязательствах имущественного характера своих супруга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(супруги) и несовершеннолетних детей.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t> </w:t>
      </w:r>
    </w:p>
    <w:p w:rsidR="00216362" w:rsidRDefault="00216362" w:rsidP="00216362">
      <w:pPr>
        <w:pStyle w:val="a8"/>
        <w:numPr>
          <w:ilvl w:val="0"/>
          <w:numId w:val="3"/>
        </w:numPr>
        <w:spacing w:before="0" w:beforeAutospacing="0" w:after="0" w:afterAutospacing="0"/>
        <w:ind w:left="1500"/>
      </w:pPr>
      <w:r>
        <w:rPr>
          <w:b/>
          <w:bCs/>
          <w:color w:val="000000"/>
        </w:rPr>
        <w:t>Административная ответственность за коррупционные правонарушения:</w:t>
      </w:r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Кодекс Российской Федерации об административных правонарушениях (далее -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proofErr w:type="spellStart"/>
      <w:proofErr w:type="gramStart"/>
      <w:r>
        <w:rPr>
          <w:color w:val="000000"/>
        </w:rPr>
        <w:t>КоАП</w:t>
      </w:r>
      <w:proofErr w:type="spellEnd"/>
      <w:r>
        <w:rPr>
          <w:color w:val="000000"/>
        </w:rPr>
        <w:t xml:space="preserve"> РФ) устанавливает административную ответственность более чем за 20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правонарушений коррупционного характера (в том числе предусмотренных статьями 7.27,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 xml:space="preserve">7.29 - 7.32, 13.11, 13.14, 19.28, 19.29 </w:t>
      </w:r>
      <w:proofErr w:type="spellStart"/>
      <w:r>
        <w:rPr>
          <w:color w:val="000000"/>
        </w:rPr>
        <w:t>КоАП</w:t>
      </w:r>
      <w:proofErr w:type="spellEnd"/>
      <w:r>
        <w:rPr>
          <w:color w:val="000000"/>
        </w:rPr>
        <w:t xml:space="preserve"> РФ):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- мелкое хищение (в случае совершения соответствующего действия путем присвоения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или растраты);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нарушение порядка размещения заказа на поставки товаров, выполнение работ,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оказание услуг для нужд заказчиков;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-нарушение установленного законом порядка сбора, хранения, использования или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распространения информации о гражданах (персональных данных);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разглашение информации с ограниченным доступом;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получение незаконного вознаграждения от имени юридического лица;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незаконное привлечение к трудовой деятельности государственного служащего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(бывшего государственного служащего) и другие.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За совершение административных правонарушений коррупционной направленности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могут налагаться и применяться следующие административные наказания: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административный штраф;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административный арест;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дисквалификация.</w:t>
      </w:r>
    </w:p>
    <w:p w:rsidR="00216362" w:rsidRDefault="00216362" w:rsidP="00216362">
      <w:pPr>
        <w:pStyle w:val="a8"/>
        <w:numPr>
          <w:ilvl w:val="0"/>
          <w:numId w:val="4"/>
        </w:numPr>
        <w:spacing w:before="0" w:beforeAutospacing="0" w:after="0" w:afterAutospacing="0"/>
        <w:ind w:left="1500"/>
      </w:pPr>
      <w:r>
        <w:rPr>
          <w:b/>
          <w:bCs/>
          <w:color w:val="000000"/>
        </w:rPr>
        <w:t>Уголовная ответственность за преступления коррупционной направленности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  Уголовная ответственность за преступления коррупционной направленности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установлена Уголовным кодексом Российской Федерации (далее - УК РФ).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   </w:t>
      </w:r>
      <w:proofErr w:type="gramStart"/>
      <w:r>
        <w:rPr>
          <w:color w:val="000000"/>
        </w:rPr>
        <w:t>К преступлениям коррупционной направленности относятся противоправные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деяния, связанные со злоупотреблением служебным положением, дачей взятки, получением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взятки, злоупотреблением полномочиями, коммерческим подкупом либо иным незаконным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использованием физическим лицом своего должностного положения </w:t>
      </w:r>
      <w:proofErr w:type="gramStart"/>
      <w:r>
        <w:rPr>
          <w:color w:val="000000"/>
        </w:rPr>
        <w:t>вопреки</w:t>
      </w:r>
      <w:proofErr w:type="gramEnd"/>
      <w:r>
        <w:rPr>
          <w:color w:val="000000"/>
        </w:rPr>
        <w:t xml:space="preserve"> законным</w:t>
      </w:r>
    </w:p>
    <w:p w:rsidR="00216362" w:rsidRDefault="00216362" w:rsidP="00216362">
      <w:pPr>
        <w:pStyle w:val="a8"/>
        <w:spacing w:before="0" w:beforeAutospacing="0" w:after="0" w:afterAutospacing="0"/>
        <w:rPr>
          <w:color w:val="000000"/>
        </w:rPr>
      </w:pPr>
      <w:r>
        <w:rPr>
          <w:color w:val="000000"/>
        </w:rPr>
        <w:t>интересам общества и государства в целях получения выгоды в виде денег, ценностей,</w:t>
      </w:r>
    </w:p>
    <w:p w:rsidR="00216362" w:rsidRDefault="00216362" w:rsidP="00216362">
      <w:pPr>
        <w:pStyle w:val="a8"/>
        <w:spacing w:before="0" w:beforeAutospacing="0" w:after="0" w:afterAutospacing="0"/>
      </w:pP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иного имущества или услуг имущественного характера, иных имущественных прав для себя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или для третьих лиц, либо незаконное предоставление такой выгоды указанному лицу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другими физическими лицами, а также совершение вышеуказанных деяний от имени или в интересах юридического лица (глава 23 и глава 30 УК РФ).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За преступления коррупционной направленности УК РФ предусмотрены следующие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виды наказаний: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штраф;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lastRenderedPageBreak/>
        <w:t>- лишение права занимать определенные должности или заниматься определенной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деятельностью;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обязательные работы;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исправительные работы;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принудительные работы;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ограничение свободы;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- лишение свободы на определенный срок.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t> </w:t>
      </w:r>
    </w:p>
    <w:p w:rsidR="00216362" w:rsidRDefault="00216362" w:rsidP="00216362">
      <w:pPr>
        <w:pStyle w:val="a8"/>
        <w:numPr>
          <w:ilvl w:val="0"/>
          <w:numId w:val="5"/>
        </w:numPr>
        <w:spacing w:before="0" w:beforeAutospacing="0" w:after="0" w:afterAutospacing="0"/>
        <w:ind w:left="1500"/>
      </w:pPr>
      <w:r>
        <w:rPr>
          <w:b/>
          <w:bCs/>
          <w:color w:val="000000"/>
        </w:rPr>
        <w:t>Гражданско-правовая ответственность за коррупционные правонарушения</w:t>
      </w:r>
    </w:p>
    <w:p w:rsidR="00216362" w:rsidRDefault="00216362" w:rsidP="00216362">
      <w:pPr>
        <w:pStyle w:val="a8"/>
        <w:spacing w:before="0" w:beforeAutospacing="0" w:after="0" w:afterAutospacing="0"/>
      </w:pPr>
      <w:proofErr w:type="gramStart"/>
      <w:r>
        <w:rPr>
          <w:color w:val="000000"/>
        </w:rPr>
        <w:t>Если совершенным коррупционным правонарушением (уголовного,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административного, дисциплинарного характера) причиняется имущественный ущерб, то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возникают деликатные обязательства (обязательства вследствие причинения вреда).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Согласно ст. 1068 Гражданского кодекса Российской Федерации юридическое лицо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либо гражданин возмещает вред, причиненный его работником при исполнении </w:t>
      </w:r>
      <w:proofErr w:type="gramStart"/>
      <w:r>
        <w:rPr>
          <w:color w:val="000000"/>
        </w:rPr>
        <w:t>трудовых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(служебных, должностных) обязанностей.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Статья 575 Гражданского кодекса Российской Федерации содержит запрет </w:t>
      </w:r>
      <w:proofErr w:type="gramStart"/>
      <w:r>
        <w:rPr>
          <w:color w:val="000000"/>
        </w:rPr>
        <w:t>на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дарение, за исключением обычных подарков, стоимость которых не превышает 3000 рублей,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работникам образовательных организаций, медицинских организаций, организаций,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оказывающих социальные услуги, и аналогичных организаций, в том числе организаций для детей-сирот и детей, оставшихся без попечения родителей, гражданами, находящимися в них на лечении, содержании или воспитании, супругами и родственниками этих граждан.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  Работниками признаются граждане, выполняющие работу на основании </w:t>
      </w:r>
      <w:proofErr w:type="gramStart"/>
      <w:r>
        <w:rPr>
          <w:color w:val="000000"/>
        </w:rPr>
        <w:t>трудового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договора (контракта), а также граждане, выполняющие работу по </w:t>
      </w:r>
      <w:proofErr w:type="gramStart"/>
      <w:r>
        <w:rPr>
          <w:color w:val="000000"/>
        </w:rPr>
        <w:t>гражданско-правовому</w:t>
      </w:r>
      <w:proofErr w:type="gramEnd"/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договору, если при этом они действовали или должны были действовать по заданию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 xml:space="preserve">соответствующего юридического лица или гражданина и под его </w:t>
      </w:r>
      <w:proofErr w:type="gramStart"/>
      <w:r>
        <w:rPr>
          <w:color w:val="000000"/>
        </w:rPr>
        <w:t>контролем за</w:t>
      </w:r>
      <w:proofErr w:type="gramEnd"/>
      <w:r>
        <w:rPr>
          <w:color w:val="000000"/>
        </w:rPr>
        <w:t xml:space="preserve"> безопасным ведением работ.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t> </w:t>
      </w:r>
    </w:p>
    <w:p w:rsidR="00216362" w:rsidRDefault="00216362" w:rsidP="00216362">
      <w:pPr>
        <w:pStyle w:val="a8"/>
        <w:spacing w:before="0" w:beforeAutospacing="0" w:after="0" w:afterAutospacing="0"/>
        <w:jc w:val="center"/>
      </w:pPr>
      <w:r>
        <w:rPr>
          <w:b/>
          <w:bCs/>
          <w:color w:val="000000"/>
        </w:rPr>
        <w:t>IV. Заключительные положения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5.1. Настоящее Положение вступает в силу с момента его утверждения.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5.2. В настоящее Положение могут вноситься изменения и дополнения, которые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рассматриваются на заседании педагогического совета  или  согласовываются с первичной профсоюзной организацией и утверждаются заведующим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5.3. Изменения и дополнения к Положению принимаются в составе новой редакции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Положения. После принятия новой редакции Положения предыдущая редакция утрачивает силу.</w:t>
      </w:r>
    </w:p>
    <w:p w:rsidR="00216362" w:rsidRDefault="00216362" w:rsidP="00216362">
      <w:pPr>
        <w:pStyle w:val="a8"/>
        <w:spacing w:before="0" w:beforeAutospacing="0" w:after="0" w:afterAutospacing="0"/>
      </w:pPr>
      <w:r>
        <w:rPr>
          <w:color w:val="000000"/>
        </w:rPr>
        <w:t>5.4. Настоящее Положение принимается на неопределенный срок.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t> 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t> 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t> 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</w:p>
    <w:p w:rsidR="00216362" w:rsidRDefault="00216362" w:rsidP="00216362">
      <w:pPr>
        <w:pStyle w:val="a8"/>
        <w:spacing w:before="0" w:beforeAutospacing="0" w:after="200" w:afterAutospacing="0"/>
        <w:jc w:val="center"/>
      </w:pPr>
    </w:p>
    <w:p w:rsidR="00216362" w:rsidRDefault="00216362" w:rsidP="00216362">
      <w:pPr>
        <w:pStyle w:val="a8"/>
        <w:spacing w:before="0" w:beforeAutospacing="0" w:after="200" w:afterAutospacing="0"/>
        <w:jc w:val="center"/>
      </w:pPr>
    </w:p>
    <w:p w:rsidR="00216362" w:rsidRDefault="00216362" w:rsidP="00216362">
      <w:pPr>
        <w:pStyle w:val="a8"/>
        <w:spacing w:before="0" w:beforeAutospacing="0" w:after="200" w:afterAutospacing="0"/>
        <w:jc w:val="center"/>
      </w:pPr>
    </w:p>
    <w:p w:rsidR="00216362" w:rsidRDefault="00216362" w:rsidP="00216362">
      <w:pPr>
        <w:pStyle w:val="a8"/>
        <w:spacing w:before="0" w:beforeAutospacing="0" w:after="200" w:afterAutospacing="0"/>
        <w:jc w:val="center"/>
      </w:pPr>
    </w:p>
    <w:p w:rsidR="00216362" w:rsidRDefault="00216362" w:rsidP="00216362">
      <w:pPr>
        <w:pStyle w:val="a8"/>
        <w:spacing w:before="0" w:beforeAutospacing="0" w:after="200" w:afterAutospacing="0"/>
        <w:jc w:val="center"/>
      </w:pPr>
    </w:p>
    <w:p w:rsidR="00216362" w:rsidRDefault="00216362" w:rsidP="00216362">
      <w:pPr>
        <w:pStyle w:val="a8"/>
        <w:spacing w:before="0" w:beforeAutospacing="0" w:after="200" w:afterAutospacing="0"/>
        <w:jc w:val="center"/>
      </w:pPr>
    </w:p>
    <w:p w:rsidR="00216362" w:rsidRDefault="00216362" w:rsidP="00216362">
      <w:pPr>
        <w:pStyle w:val="a8"/>
        <w:spacing w:before="0" w:beforeAutospacing="0" w:after="200" w:afterAutospacing="0"/>
        <w:jc w:val="center"/>
      </w:pP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t> 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t> 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rPr>
          <w:b/>
          <w:bCs/>
          <w:color w:val="000000"/>
          <w:sz w:val="22"/>
          <w:szCs w:val="22"/>
        </w:rPr>
        <w:t>УСТАНОВЛЕНИЕ ОГРАНИЧЕНИЙ</w:t>
      </w:r>
      <w:proofErr w:type="gramStart"/>
      <w:r>
        <w:rPr>
          <w:b/>
          <w:bCs/>
          <w:color w:val="000000"/>
          <w:sz w:val="22"/>
          <w:szCs w:val="22"/>
        </w:rPr>
        <w:t>,З</w:t>
      </w:r>
      <w:proofErr w:type="gramEnd"/>
      <w:r>
        <w:rPr>
          <w:b/>
          <w:bCs/>
          <w:color w:val="000000"/>
          <w:sz w:val="22"/>
          <w:szCs w:val="22"/>
        </w:rPr>
        <w:t>АПРЕТОВ И ВОЗЛОЖЕНИЕ ОБЯЗАННОСТЕЙ НА РАБОТНИКОВ В ЦЕЛЯХ ПРЕДУПРЕЖДЕНИЯ КОРРУПЦИИ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rPr>
          <w:color w:val="000000"/>
          <w:sz w:val="22"/>
          <w:szCs w:val="22"/>
        </w:rPr>
        <w:t>1.Общие положения</w:t>
      </w:r>
    </w:p>
    <w:p w:rsidR="00216362" w:rsidRDefault="00216362" w:rsidP="00216362">
      <w:pPr>
        <w:pStyle w:val="a8"/>
        <w:spacing w:before="0" w:beforeAutospacing="0" w:after="200" w:afterAutospacing="0" w:line="288" w:lineRule="auto"/>
        <w:ind w:firstLine="700"/>
        <w:jc w:val="both"/>
      </w:pPr>
      <w:r>
        <w:rPr>
          <w:color w:val="000000"/>
          <w:sz w:val="22"/>
          <w:szCs w:val="22"/>
        </w:rPr>
        <w:t xml:space="preserve">Нормативное правовое регулирование ограничений, запретов и обязанностей установленных в целях противодействия коррупции в отношении работников ДОУ </w:t>
      </w:r>
    </w:p>
    <w:p w:rsidR="00216362" w:rsidRDefault="00216362" w:rsidP="00216362">
      <w:pPr>
        <w:pStyle w:val="a8"/>
        <w:spacing w:before="0" w:beforeAutospacing="0" w:after="200" w:afterAutospacing="0" w:line="288" w:lineRule="auto"/>
        <w:jc w:val="both"/>
      </w:pPr>
      <w:proofErr w:type="gramStart"/>
      <w:r>
        <w:rPr>
          <w:color w:val="000000"/>
          <w:sz w:val="22"/>
          <w:szCs w:val="22"/>
        </w:rPr>
        <w:t>В целях установления единой системы запретов и ограничений, обеспечивающих предупреждение коррупции в Российской Федерации, Федеральными законами от 25 декабря 2008 г. № 273-ФЗ «О противодействии коррупции» и от 3 декабря 2012 г. № 230- ФЗ «О контроле за соответствием расходов лиц, замещающих государственные должности, и иных лиц их доходам» (далее - Федеральный закон № 273-ФЗ, Федеральный закон № 230 - ФЗ), статьей 349.2 Трудового кодекса Российской</w:t>
      </w:r>
      <w:proofErr w:type="gramEnd"/>
      <w:r>
        <w:rPr>
          <w:color w:val="000000"/>
          <w:sz w:val="22"/>
          <w:szCs w:val="22"/>
        </w:rPr>
        <w:t> </w:t>
      </w:r>
      <w:proofErr w:type="gramStart"/>
      <w:r>
        <w:rPr>
          <w:color w:val="000000"/>
          <w:sz w:val="22"/>
          <w:szCs w:val="22"/>
        </w:rPr>
        <w:t>Федерации, постановлением Правительства Российской Федерации от 5 июля 2013 г. № 568 «О распространении на отдельные категории граждан ограничений, запретов и обязанностей, установленных Федеральным законом «О противодействии коррупции» и другими федеральными законами в целях противодействия коррупции» (далее - постановление № 568) установлены отдельные ограничения, запреты и обязанности в отношении руководителей государственных учреждений и работников, замещающих отдельные должности в организациях, созданных для выполнения задач</w:t>
      </w:r>
      <w:proofErr w:type="gramEnd"/>
      <w:r>
        <w:rPr>
          <w:color w:val="000000"/>
          <w:sz w:val="22"/>
          <w:szCs w:val="22"/>
        </w:rPr>
        <w:t xml:space="preserve">, </w:t>
      </w:r>
      <w:proofErr w:type="gramStart"/>
      <w:r>
        <w:rPr>
          <w:color w:val="000000"/>
          <w:sz w:val="22"/>
          <w:szCs w:val="22"/>
        </w:rPr>
        <w:t>поставленных</w:t>
      </w:r>
      <w:proofErr w:type="gramEnd"/>
      <w:r>
        <w:rPr>
          <w:color w:val="000000"/>
          <w:sz w:val="22"/>
          <w:szCs w:val="22"/>
        </w:rPr>
        <w:t xml:space="preserve"> перед федеральными государственными органами (далее - работники).</w:t>
      </w:r>
    </w:p>
    <w:p w:rsidR="00216362" w:rsidRDefault="00216362" w:rsidP="00216362">
      <w:pPr>
        <w:pStyle w:val="a8"/>
        <w:spacing w:before="0" w:beforeAutospacing="0" w:after="200" w:afterAutospacing="0" w:line="288" w:lineRule="auto"/>
        <w:ind w:firstLine="700"/>
        <w:jc w:val="both"/>
      </w:pPr>
      <w:r>
        <w:rPr>
          <w:color w:val="000000"/>
          <w:sz w:val="22"/>
          <w:szCs w:val="22"/>
        </w:rPr>
        <w:t xml:space="preserve">В целях реализации вышеуказанных нормативных правовых актов Минтрудом России приняты следующие приказы: </w:t>
      </w:r>
    </w:p>
    <w:p w:rsidR="00216362" w:rsidRDefault="00216362" w:rsidP="00216362">
      <w:pPr>
        <w:pStyle w:val="a8"/>
        <w:spacing w:before="0" w:beforeAutospacing="0" w:after="200" w:afterAutospacing="0" w:line="288" w:lineRule="auto"/>
        <w:ind w:firstLine="700"/>
        <w:jc w:val="both"/>
      </w:pPr>
      <w:proofErr w:type="gramStart"/>
      <w:r>
        <w:rPr>
          <w:color w:val="000000"/>
          <w:sz w:val="22"/>
          <w:szCs w:val="22"/>
        </w:rPr>
        <w:t>№ 223н от 27 мая 2013 г. «О перечне должностей, замещаемых на основании трудового договора в организациях, созданных для выполнения задач, поставленных перед Министерством труда и социальной защиты Российской Федерации, при назначении на которые и при замещении которых граждане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</w:t>
      </w:r>
      <w:proofErr w:type="gramEnd"/>
      <w:r>
        <w:rPr>
          <w:color w:val="000000"/>
          <w:sz w:val="22"/>
          <w:szCs w:val="22"/>
        </w:rPr>
        <w:t> </w:t>
      </w:r>
      <w:proofErr w:type="gramStart"/>
      <w:r>
        <w:rPr>
          <w:color w:val="000000"/>
          <w:sz w:val="22"/>
          <w:szCs w:val="22"/>
        </w:rPr>
        <w:t>обязательствах</w:t>
      </w:r>
      <w:proofErr w:type="gramEnd"/>
      <w:r>
        <w:rPr>
          <w:color w:val="000000"/>
          <w:sz w:val="22"/>
          <w:szCs w:val="22"/>
        </w:rPr>
        <w:t xml:space="preserve"> имущественного характера своих супруги (супруга) и несовершеннолетних детей» (далее – приказ Минтруда России №223н); </w:t>
      </w:r>
    </w:p>
    <w:p w:rsidR="00216362" w:rsidRDefault="00216362" w:rsidP="00216362">
      <w:pPr>
        <w:pStyle w:val="a8"/>
        <w:spacing w:before="0" w:beforeAutospacing="0" w:after="200" w:afterAutospacing="0" w:line="288" w:lineRule="auto"/>
        <w:ind w:firstLine="700"/>
        <w:jc w:val="both"/>
      </w:pPr>
      <w:r>
        <w:rPr>
          <w:color w:val="000000"/>
          <w:sz w:val="22"/>
          <w:szCs w:val="22"/>
        </w:rPr>
        <w:t xml:space="preserve">№ 231н от 30 мая 2013 г. «О порядке уведомления работодателя о фактах обращения в целях склонения работников организаций, созданных для выполнения задач, поставленных перед Министерством труда и социальной защиты Российской Федерации, к совершению коррупционных правонарушений» (далее - приказ Минтруда России № 231н); </w:t>
      </w:r>
    </w:p>
    <w:p w:rsidR="00216362" w:rsidRDefault="00216362" w:rsidP="00216362">
      <w:pPr>
        <w:pStyle w:val="a8"/>
        <w:spacing w:before="0" w:beforeAutospacing="0" w:after="200" w:afterAutospacing="0" w:line="288" w:lineRule="auto"/>
        <w:ind w:firstLine="700"/>
        <w:jc w:val="both"/>
      </w:pPr>
      <w:r>
        <w:rPr>
          <w:color w:val="000000"/>
          <w:sz w:val="22"/>
          <w:szCs w:val="22"/>
        </w:rPr>
        <w:t xml:space="preserve">№ 240н от 5 июня 2013 г. «Об утверждении порядка представления гражданами, претендующими на замещение должностей, и работниками, замещающими должности </w:t>
      </w:r>
      <w:proofErr w:type="gramStart"/>
      <w:r>
        <w:rPr>
          <w:color w:val="000000"/>
          <w:sz w:val="22"/>
          <w:szCs w:val="22"/>
        </w:rPr>
        <w:t>в</w:t>
      </w:r>
      <w:proofErr w:type="gramEnd"/>
      <w:r>
        <w:rPr>
          <w:color w:val="000000"/>
          <w:sz w:val="22"/>
          <w:szCs w:val="22"/>
        </w:rPr>
        <w:t> 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proofErr w:type="gramStart"/>
      <w:r>
        <w:rPr>
          <w:color w:val="000000"/>
          <w:sz w:val="22"/>
          <w:szCs w:val="22"/>
        </w:rPr>
        <w:t xml:space="preserve">организациях, созданных для выполнения задач, поставленных перед Министерством труда и социальной защиты Российской Федерации, сведений о своих доходах, расходах, об </w:t>
      </w:r>
      <w:r>
        <w:rPr>
          <w:color w:val="000000"/>
          <w:sz w:val="22"/>
          <w:szCs w:val="22"/>
        </w:rPr>
        <w:lastRenderedPageBreak/>
        <w:t>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детей» (далее - приказ Минтруда России №240н);</w:t>
      </w:r>
      <w:proofErr w:type="gramEnd"/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proofErr w:type="gramStart"/>
      <w:r>
        <w:rPr>
          <w:color w:val="000000"/>
          <w:sz w:val="22"/>
          <w:szCs w:val="22"/>
        </w:rPr>
        <w:t>№ 258н от 13 июня 2013 г. «Об утверждении положения о проверке достоверности и полноты сведений, предоставляемых гражданами, претендующими на замещение отдельных должностей, и работниками, замещающими отдельные должности на основании трудового договора в организациях, созданных для выполнения задач, поставленных перед Министерством труда и социальной защиты Российской Федерации» (далее - приказ Минтруда России. № 258н).</w:t>
      </w:r>
      <w:proofErr w:type="gramEnd"/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Методические рекомендации</w:t>
      </w:r>
      <w:proofErr w:type="gramStart"/>
      <w:r>
        <w:rPr>
          <w:color w:val="000000"/>
          <w:sz w:val="22"/>
          <w:szCs w:val="22"/>
        </w:rPr>
        <w:t>.</w:t>
      </w:r>
      <w:proofErr w:type="gramEnd"/>
      <w:r>
        <w:rPr>
          <w:color w:val="000000"/>
          <w:sz w:val="22"/>
          <w:szCs w:val="22"/>
        </w:rPr>
        <w:t> </w:t>
      </w:r>
      <w:proofErr w:type="gramStart"/>
      <w:r>
        <w:rPr>
          <w:color w:val="000000"/>
          <w:sz w:val="22"/>
          <w:szCs w:val="22"/>
        </w:rPr>
        <w:t>о</w:t>
      </w:r>
      <w:proofErr w:type="gramEnd"/>
      <w:r>
        <w:rPr>
          <w:color w:val="000000"/>
          <w:sz w:val="22"/>
          <w:szCs w:val="22"/>
        </w:rPr>
        <w:t xml:space="preserve">сновные направления </w:t>
      </w:r>
      <w:proofErr w:type="spellStart"/>
      <w:r>
        <w:rPr>
          <w:color w:val="000000"/>
          <w:sz w:val="22"/>
          <w:szCs w:val="22"/>
        </w:rPr>
        <w:t>антикоррупционной</w:t>
      </w:r>
      <w:proofErr w:type="spellEnd"/>
      <w:r>
        <w:rPr>
          <w:color w:val="000000"/>
          <w:sz w:val="22"/>
          <w:szCs w:val="22"/>
        </w:rPr>
        <w:t xml:space="preserve"> деятельности в государственных (муниципальных) учреждениях, а также иных организациях, созданных для выполнения задач, поставленных перед исполнительными органами государственной власти Кемеровской области и органами местного самоуправления муниципальных образований, расположенных на территории Кемеровской области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В соответствии со статьей 13.3 Федерального закона № 273-ФЗ организации обязаны разрабатывать и принимать меры по предупреждению коррупции.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Меры по предупреждению коррупции, принимаемые в организации, могут включать: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1) определение подразделений или должностных лиц, ответственных за профилактику коррупционных и иных правонарушений;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2) сотрудничество организации с правоохранительными органами;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3) разработку и внедрение в практику стандартов и процедур, направленных на обеспечение добросовестной работы организации;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4) принятие кодекса этики и служебного поведения работников организации;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5) предотвращение и урегулирование конфликта интересов;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6) недопущение составления неофициальной отчетности и использования поддельных документов.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rPr>
          <w:b/>
          <w:bCs/>
          <w:color w:val="000000"/>
          <w:sz w:val="22"/>
          <w:szCs w:val="22"/>
        </w:rPr>
        <w:t>2. 3апреты, ограничения, обязанности</w:t>
      </w:r>
    </w:p>
    <w:p w:rsidR="00216362" w:rsidRDefault="00216362" w:rsidP="00216362">
      <w:pPr>
        <w:pStyle w:val="a8"/>
        <w:spacing w:before="0" w:beforeAutospacing="0" w:after="200" w:afterAutospacing="0"/>
        <w:jc w:val="center"/>
      </w:pPr>
      <w:r>
        <w:t> 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2.1. Заведующая ДОУ и иные должности, предусмотренные приказом Минтруда России № 223 н,4 обязаны ежегодно представлять в установленном порядке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2.2. В случае непредставления по объективным причинам сведений о доходах, об имуществе и обязательствах имущественного характера супруги (супруга) и (или) несовершеннолетних детей уведомить об этом работодателя.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2.3. </w:t>
      </w:r>
      <w:proofErr w:type="gramStart"/>
      <w:r>
        <w:rPr>
          <w:color w:val="000000"/>
          <w:sz w:val="22"/>
          <w:szCs w:val="22"/>
        </w:rPr>
        <w:t xml:space="preserve">Заведующая ДОУ и иные должности, предусмотренные приказом Минтруда России № 223 </w:t>
      </w:r>
      <w:proofErr w:type="spellStart"/>
      <w:r>
        <w:rPr>
          <w:color w:val="000000"/>
          <w:sz w:val="22"/>
          <w:szCs w:val="22"/>
        </w:rPr>
        <w:t>н</w:t>
      </w:r>
      <w:proofErr w:type="spellEnd"/>
      <w:r>
        <w:rPr>
          <w:color w:val="000000"/>
          <w:sz w:val="22"/>
          <w:szCs w:val="22"/>
        </w:rPr>
        <w:t>, обязаны представлять сведения о своих расходах, а также о расходах своих супруги (супруга) и несовершеннолетних детей по каждой сделке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организаций), если сумма сделки превышает общий доход данного лица и его</w:t>
      </w:r>
      <w:proofErr w:type="gramEnd"/>
      <w:r>
        <w:rPr>
          <w:color w:val="000000"/>
          <w:sz w:val="22"/>
          <w:szCs w:val="22"/>
        </w:rPr>
        <w:t xml:space="preserve"> супруги (супруга) за три последних года, предшествующих совершению сделки, и об источниках получения средств, за счет которых совершена сделка.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2.4. Заведующий ДОУ и иные должности, предусмотренные приказом Минтруда России № 223 </w:t>
      </w:r>
      <w:proofErr w:type="spellStart"/>
      <w:r>
        <w:rPr>
          <w:color w:val="000000"/>
          <w:sz w:val="22"/>
          <w:szCs w:val="22"/>
        </w:rPr>
        <w:t>н</w:t>
      </w:r>
      <w:proofErr w:type="spellEnd"/>
      <w:r>
        <w:rPr>
          <w:color w:val="000000"/>
          <w:sz w:val="22"/>
          <w:szCs w:val="22"/>
        </w:rPr>
        <w:t xml:space="preserve">, обязаны уведомлять работодателя (его представителя) и своего непосредственного </w:t>
      </w:r>
      <w:r>
        <w:rPr>
          <w:color w:val="000000"/>
          <w:sz w:val="22"/>
          <w:szCs w:val="22"/>
        </w:rPr>
        <w:lastRenderedPageBreak/>
        <w:t>начальника о возникшем конфликте интересов или о возможности его возникновения, как только ему станет об этом известно, в письменной форме.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2.5. Заведующий ДОУ (её представитель), которому стало известно о возникновении у работника личной заинтересованности, которая приводит или может привести к конфликту интересов, обязан принять меры по предотвращению или урегулированию конфликта интересов.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2.6. Работник обязан уведомлять заведующего ДОУ (её представителя), органы прокуратуры или другие государственные органы об обращении к нему каких-либо лиц в целях склонения к совершению коррупционных правонарушений.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2.7. Запрещается получать в связи с исполнением трудовых обязанностей вознаграждения от физических и юридических лиц (подарки, денежное вознаграждение, ссуды, услуги, оплату развлечений, отдыха, транспортных расходов и иные вознаграждения). Запрет не распространяется на случаи получения работником подарков в связи с протокольными мероприятиями, со служебными командировками, с другими официальными мероприятиями и</w:t>
      </w:r>
    </w:p>
    <w:p w:rsidR="00216362" w:rsidRDefault="00216362" w:rsidP="00216362">
      <w:pPr>
        <w:pStyle w:val="a8"/>
        <w:spacing w:before="0" w:beforeAutospacing="0" w:after="200" w:afterAutospacing="0"/>
        <w:jc w:val="both"/>
      </w:pPr>
      <w:proofErr w:type="gramStart"/>
      <w:r>
        <w:rPr>
          <w:color w:val="000000"/>
          <w:sz w:val="22"/>
          <w:szCs w:val="22"/>
        </w:rPr>
        <w:t>иные случаи, установленные федеральными законами и иными нормативными правовыми актами, определяющими особенности правового положения и специфику трудовой деятельности работника, заведующую ДОУ  (её представителя) о получении подарка в случае получения им подарков в связи с протокольными мероприятиями, со служебными командировками, с другими официальными мероприятиями и иные случаи, установленные федеральными законами и иными нормативными правовыми актами, определяющими особенности правового положения и специфику</w:t>
      </w:r>
      <w:proofErr w:type="gramEnd"/>
      <w:r>
        <w:rPr>
          <w:color w:val="000000"/>
          <w:sz w:val="22"/>
          <w:szCs w:val="22"/>
        </w:rPr>
        <w:t xml:space="preserve"> трудовой деятельности работника, и передавать указанный подарок, стоимость которого превышает 3 тыс. рублей, по акту соответственно в организацию с сохранением возможности его выкупа в порядке, установленном нормативными правовыми актами Российской Федерации.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2.9. Работник не вправе принимать без письменного разрешения заведующей ДОУ  (её представителя) от иностранных государств, международных организаций награды, почетные и специальные звания (за исключением научных званий), если в его должностные обязанности входит взаимодействие с указанными организациями.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2.10. Работник не вправе входить в состав органов управления, попечительских или наблюдательных советов,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подразделений, если иное не предусмотрено международным договором или российским законодательством.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2.11. Работник не вправе заниматься без письменного разрешения заведующей ДОУ  (её представителя) оплачиваемой деятельностью, финансируемой исключительно за счет средств иностранных государств, международных и иностранных организаций, иностранных граждан и лиц без гражданства, если иное не предусмотрено международным договором или российским законодательством.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2.12. Работник обязан передавать принадлежащие ему ценные бумаги, акции (доли участия, паи в уставных (складочных) капиталах организаций) в доверительное управление в соответствии с гражданским законодательством Российской Федерации в случае, если владение ценными бумагами, акциями (долями участия, паями в уставных (складочных) капиталах организаций) приводит или может привести к конфликту интересов.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center"/>
      </w:pPr>
      <w:r>
        <w:rPr>
          <w:b/>
          <w:bCs/>
          <w:color w:val="000000"/>
          <w:sz w:val="22"/>
          <w:szCs w:val="22"/>
        </w:rPr>
        <w:t>З. Ответственность за несоблюдение предусмотренных ограничений и запретов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В соответствии со статьей 13 Федерального закона № 273-ФЗ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 Уголовная ответственность за преступления коррупционной направленности Нормативным правовым актом, </w:t>
      </w:r>
      <w:r>
        <w:rPr>
          <w:color w:val="000000"/>
          <w:sz w:val="22"/>
          <w:szCs w:val="22"/>
        </w:rPr>
        <w:lastRenderedPageBreak/>
        <w:t>устанавливающим уголовную ответственность, является Уголовный кодекс Российской Федерации.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Перечень коррупционных преступлений Уголовным кодексом Российской Федерации прямо не устанавливается.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К преступлениям коррупционной направленности относятся противоправные деяния связанные </w:t>
      </w:r>
      <w:proofErr w:type="gramStart"/>
      <w:r>
        <w:rPr>
          <w:color w:val="000000"/>
          <w:sz w:val="22"/>
          <w:szCs w:val="22"/>
        </w:rPr>
        <w:t>с</w:t>
      </w:r>
      <w:proofErr w:type="gramEnd"/>
      <w:r>
        <w:rPr>
          <w:color w:val="000000"/>
          <w:sz w:val="22"/>
          <w:szCs w:val="22"/>
        </w:rPr>
        <w:t xml:space="preserve"> злоупотреблением служебным положением, дачей взятки, получением взятки, злоупотреблением полномочиями, коммерческий подкуп либо иным незаконным использованием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лицами, а также совершение вышеуказанных деяний от имени или в интересах юридического лица.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Так, например, в соответствии с Указанием Генпрокуратуры России № 52 - 11 и МВД России № 2 от 15.02.2012 «О введении в действие перечней статей Уголовного кодекса Российской Федерации, используемых при формировании статистической отчетности», к преступлениям коррупционной направленности относятся: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мошенничество (статья 159)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присвоение или растрата (статья 160)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коммерческий подкуп (статья 204)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злоупотребление должностными полномочиями (статья 285)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нецелевое расходование бюджетных средств (статья 285.1)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нецелевое расходование средств государственных внебюджетных фондов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(статья 285.2)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 xml:space="preserve">внесение в единые государственные реестры заведомо </w:t>
      </w:r>
      <w:proofErr w:type="gramStart"/>
      <w:r>
        <w:rPr>
          <w:color w:val="000000"/>
          <w:sz w:val="22"/>
          <w:szCs w:val="22"/>
        </w:rPr>
        <w:t>недостоверных</w:t>
      </w:r>
      <w:proofErr w:type="gramEnd"/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сведений (статья 285.3)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превышение должностных полномочий (статья 286)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незаконное участие в предпринимательской деятельности (статья 289)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получение взятки (статья 290)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дача взятки (статья 291)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посредничество во взяточничестве (статья 291.1)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служебный подлог (статья 292)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провокация взятки либо коммерческого подкупа (статья 304)</w:t>
      </w:r>
    </w:p>
    <w:p w:rsidR="00216362" w:rsidRDefault="00216362" w:rsidP="00216362">
      <w:pPr>
        <w:pStyle w:val="a8"/>
        <w:numPr>
          <w:ilvl w:val="0"/>
          <w:numId w:val="6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800"/>
        <w:jc w:val="both"/>
      </w:pPr>
      <w:r>
        <w:rPr>
          <w:color w:val="000000"/>
          <w:sz w:val="22"/>
          <w:szCs w:val="22"/>
        </w:rPr>
        <w:t>подкуп или принуждение к даче показаний или уклонению от дачи показаний либо к неправильному переводу (статья 309) и другие.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За преступления коррупционной направленности Уголовным кодексом Российской Федерации предусмотрены следующие виды наказаний: </w:t>
      </w:r>
    </w:p>
    <w:p w:rsidR="00216362" w:rsidRDefault="00216362" w:rsidP="00216362">
      <w:pPr>
        <w:pStyle w:val="a8"/>
        <w:numPr>
          <w:ilvl w:val="0"/>
          <w:numId w:val="7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700"/>
        <w:jc w:val="both"/>
      </w:pPr>
      <w:r>
        <w:rPr>
          <w:color w:val="000000"/>
          <w:sz w:val="22"/>
          <w:szCs w:val="22"/>
        </w:rPr>
        <w:t xml:space="preserve">штраф; лишение права занимать определенные должности или заниматься определенной деятельностью; </w:t>
      </w:r>
    </w:p>
    <w:p w:rsidR="00216362" w:rsidRDefault="00216362" w:rsidP="00216362">
      <w:pPr>
        <w:pStyle w:val="a8"/>
        <w:numPr>
          <w:ilvl w:val="0"/>
          <w:numId w:val="7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700"/>
        <w:jc w:val="both"/>
      </w:pPr>
      <w:r>
        <w:rPr>
          <w:color w:val="000000"/>
          <w:sz w:val="22"/>
          <w:szCs w:val="22"/>
        </w:rPr>
        <w:t>обязательные работы; исправительные работы; принудительные работы;</w:t>
      </w:r>
    </w:p>
    <w:p w:rsidR="00216362" w:rsidRDefault="00216362" w:rsidP="00216362">
      <w:pPr>
        <w:pStyle w:val="a8"/>
        <w:numPr>
          <w:ilvl w:val="0"/>
          <w:numId w:val="7"/>
        </w:numPr>
        <w:tabs>
          <w:tab w:val="left" w:pos="720"/>
          <w:tab w:val="left" w:pos="1200"/>
        </w:tabs>
        <w:spacing w:before="0" w:beforeAutospacing="0" w:after="0" w:afterAutospacing="0"/>
        <w:ind w:left="1440" w:firstLine="700"/>
        <w:jc w:val="both"/>
      </w:pPr>
      <w:r>
        <w:rPr>
          <w:color w:val="000000"/>
          <w:sz w:val="22"/>
          <w:szCs w:val="22"/>
        </w:rPr>
        <w:t>ограничение свободы; лишение свободы на определенный срок.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Административная ответственность за коррупционные </w:t>
      </w:r>
      <w:proofErr w:type="gramStart"/>
      <w:r>
        <w:rPr>
          <w:color w:val="000000"/>
          <w:sz w:val="22"/>
          <w:szCs w:val="22"/>
        </w:rPr>
        <w:t>правонарушении</w:t>
      </w:r>
      <w:proofErr w:type="gramEnd"/>
      <w:r>
        <w:rPr>
          <w:color w:val="000000"/>
          <w:sz w:val="22"/>
          <w:szCs w:val="22"/>
        </w:rPr>
        <w:t xml:space="preserve"> Нормативным правовым актом, устанавливающим административную ответственность, является Кодекс Российской Федерации об административных правонарушениях (далее - КОАП).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proofErr w:type="gramStart"/>
      <w:r>
        <w:rPr>
          <w:color w:val="000000"/>
          <w:sz w:val="22"/>
          <w:szCs w:val="22"/>
        </w:rPr>
        <w:t xml:space="preserve">Кодекс Российской Федерации об административных правонарушениях содержит более 20 составов административных правонарушений коррупционного характера, среди которых можно выделить такие, как: </w:t>
      </w:r>
      <w:proofErr w:type="gramEnd"/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 xml:space="preserve">статья 5.16 «Подкуп избирателей, участников референдума либо осуществление в период избирательной кампании, кампании </w:t>
      </w:r>
      <w:r>
        <w:rPr>
          <w:color w:val="000000"/>
          <w:sz w:val="22"/>
          <w:szCs w:val="22"/>
        </w:rPr>
        <w:lastRenderedPageBreak/>
        <w:t>референдума благотворительной деятельности с нарушением законодательства о выборах и референдумах»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 xml:space="preserve">статья 5.17 «Не представление или не опубликование отчета, сведений о поступлении и расходовании средств, выделенных на подготовку и проведение выборов, референдума» 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>статья 5.20 «Незаконное финансирование избирательной кампании, кампании референдума, оказание запрещенной законом материальной поддержки, связанные с проведением выборов, референдума, выполнение работ, оказание услуг, реализация товаров бесплатно или по необоснованно заниженным (завышенным) расценкам»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>статья 5.45 «Использование преимуществ должностного или служебного положения в период избирательной кампании, кампании референдума»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 xml:space="preserve">статья 5.47 «Сбор подписей избирателей, участников референдума в запрещенных местах, а также сбор подписей лицами, которым участие в этом запрещено федеральным законом» статья 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>статья 5.50 «Нарушение правил перечисления средств, внесенных в избирательный фонд, фонд референдума»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>статья 7.27 «Мелкое хищение» (в случае совершения соответствующего действия путем присвоения или растраты)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>статья 7.30 «Нарушение порядка размещения заказа на поставки товаров, выполнение работ, оказание услуг для нужд заказчиков»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>статья 14.9 «Ограничение конкуренции органами власти, органами местного самоуправления»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>статья 15.21 «Использование служебной информации на рынке ценных бумаг» статья 19.28 «Незаконное вознаграждение от имени юридического лица»</w:t>
      </w:r>
    </w:p>
    <w:p w:rsidR="00216362" w:rsidRDefault="00216362" w:rsidP="00216362">
      <w:pPr>
        <w:pStyle w:val="a8"/>
        <w:numPr>
          <w:ilvl w:val="0"/>
          <w:numId w:val="8"/>
        </w:numPr>
        <w:tabs>
          <w:tab w:val="clear" w:pos="720"/>
          <w:tab w:val="left" w:pos="1200"/>
          <w:tab w:val="left" w:pos="1420"/>
        </w:tabs>
        <w:spacing w:before="0" w:beforeAutospacing="0" w:after="0" w:afterAutospacing="0"/>
        <w:ind w:left="2140" w:firstLine="700"/>
        <w:jc w:val="both"/>
      </w:pPr>
      <w:r>
        <w:rPr>
          <w:color w:val="000000"/>
          <w:sz w:val="22"/>
          <w:szCs w:val="22"/>
        </w:rPr>
        <w:t>статья 19.29 «Незаконное привлечение к трудовой деятельности государственного служащего (бывшего государственного служащего)» и другие.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За совершение административные правонарушения коррупционной направленности могут устанавливаться и применяться следующие административные наказания: административный штраф; административный арест; дисквалификация.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Гражданско-правовая ответственность за коррупционные правонарушения.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Если совершенным коррупционным правонарушением (уголовного, административного, дисциплинарного характера) причиняется имущественный ущерб, то возникают </w:t>
      </w:r>
      <w:proofErr w:type="spellStart"/>
      <w:r>
        <w:rPr>
          <w:color w:val="000000"/>
          <w:sz w:val="22"/>
          <w:szCs w:val="22"/>
        </w:rPr>
        <w:t>деликтные</w:t>
      </w:r>
      <w:proofErr w:type="spellEnd"/>
      <w:r>
        <w:rPr>
          <w:color w:val="000000"/>
          <w:sz w:val="22"/>
          <w:szCs w:val="22"/>
        </w:rPr>
        <w:t xml:space="preserve"> обязательства (обязательства вследствие причинения вреда).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Так, например, согласно ст. 1068 Гражданского кодекса Российской Федерации юридическое лицо либо гражданин возмещает вред, причиненный его работником при исполнении трудовых (служебных, должностных) обязанностей. </w:t>
      </w:r>
      <w:proofErr w:type="gramStart"/>
      <w:r>
        <w:rPr>
          <w:color w:val="000000"/>
          <w:sz w:val="22"/>
          <w:szCs w:val="22"/>
        </w:rPr>
        <w:t>Статья 575 Гражданского кодекса Российской Федерации содержит запрет на дарение, за исключением обычных подарков, стоимость которых не превышает 3000 рублей, работникам образовательных организаций, медицинских организаций, организаций, оказывающих социальные услуги, и аналогичных организаций, в том числе организаций для детей-сирот и детей, оставшихся без попечения родителей, гражданами, находящимися в них на лечении, содержании или воспитании, супругами и родственниками этих граждан.</w:t>
      </w:r>
      <w:proofErr w:type="gramEnd"/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Дисциплинарная ответственность за коррупционные правонарушения. Это нарушения законодательных запретов, требований и ограничений, установленных для работников в целях предупреждения коррупции, которые являются основанием для применения дисциплинарных взысканий.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В соответствии со статьей 192 Трудового кодекса Российской Федерации за совершение дисциплинарного проступка, то есть неисполнение или ненадлежащее исполнение работником по </w:t>
      </w:r>
      <w:r>
        <w:rPr>
          <w:color w:val="000000"/>
          <w:sz w:val="22"/>
          <w:szCs w:val="22"/>
        </w:rPr>
        <w:lastRenderedPageBreak/>
        <w:t>его вине возложенных на него трудовых обязанностей, работодатель имеет право применить следующие дисциплинарные взыскания: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1) замечание;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2) выговор;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>3) увольнение по соответствующим основаниям.</w:t>
      </w:r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Так, например, в соответствии с пунктом 7.1 части 1 статьи 81 Трудового кодекса Российской Федерации трудовой </w:t>
      </w:r>
      <w:proofErr w:type="gramStart"/>
      <w:r>
        <w:rPr>
          <w:color w:val="000000"/>
          <w:sz w:val="22"/>
          <w:szCs w:val="22"/>
        </w:rPr>
        <w:t>договор</w:t>
      </w:r>
      <w:proofErr w:type="gramEnd"/>
      <w:r>
        <w:rPr>
          <w:color w:val="000000"/>
          <w:sz w:val="22"/>
          <w:szCs w:val="22"/>
        </w:rPr>
        <w:t xml:space="preserve"> может быть расторгнут работодателем в случаях непринятия работником мер по предотвращению или урегулированию конфликта интересов, стороной которого он является, непредставления или представления неполных или недостоверных сведений о своих доходах, расходах, об имуществе и обязательствах имущественного характера либо непредставления или представления заведомо неполных или </w:t>
      </w:r>
      <w:proofErr w:type="gramStart"/>
      <w:r>
        <w:rPr>
          <w:color w:val="000000"/>
          <w:sz w:val="22"/>
          <w:szCs w:val="22"/>
        </w:rPr>
        <w:t>недостоверных сведений о доходах, расходах, об имуществе и обязательствах имущественного характера своих супруга (супруги) и несовершеннолетних детей, открытия (наличия) счетов (вкладов) в случаях, предусмотренных Трудовым кодексом Российской Федерации, другими федеральными законами, нормативными правовыми актами Президента Российской Федерации и Правительства Российской Федерации, если указанные действия дают основание для утраты доверия к работнику со стороны работодателя.</w:t>
      </w:r>
      <w:proofErr w:type="gramEnd"/>
    </w:p>
    <w:p w:rsidR="00216362" w:rsidRDefault="00216362" w:rsidP="00216362">
      <w:pPr>
        <w:pStyle w:val="a8"/>
        <w:spacing w:before="0" w:beforeAutospacing="0" w:after="200" w:afterAutospacing="0"/>
        <w:ind w:firstLine="700"/>
        <w:jc w:val="both"/>
      </w:pPr>
      <w:r>
        <w:rPr>
          <w:color w:val="000000"/>
          <w:sz w:val="22"/>
          <w:szCs w:val="22"/>
        </w:rPr>
        <w:t xml:space="preserve">С заведующей ДОУ трудовой </w:t>
      </w:r>
      <w:proofErr w:type="gramStart"/>
      <w:r>
        <w:rPr>
          <w:color w:val="000000"/>
          <w:sz w:val="22"/>
          <w:szCs w:val="22"/>
        </w:rPr>
        <w:t>договор</w:t>
      </w:r>
      <w:proofErr w:type="gramEnd"/>
      <w:r>
        <w:rPr>
          <w:color w:val="000000"/>
          <w:sz w:val="22"/>
          <w:szCs w:val="22"/>
        </w:rPr>
        <w:t xml:space="preserve"> может быть расторгнут в соответствии с пунктом 3 статьи 278 Трудового кодекса Российской Федерации в связи с нарушением запретов, установленных пунктом 2 статьи 21 Федерального закона от 14 ноября 2002 г. №161-ФЗ «О государственных и муниципальных унитарных предприятиях». </w:t>
      </w:r>
      <w:proofErr w:type="gramStart"/>
      <w:r>
        <w:rPr>
          <w:color w:val="000000"/>
          <w:sz w:val="22"/>
          <w:szCs w:val="22"/>
        </w:rPr>
        <w:t xml:space="preserve">Кроме того, в соответствии с частью 8 статьи 8 Федерального закона № 273-ФЗ, </w:t>
      </w:r>
      <w:proofErr w:type="spellStart"/>
      <w:r>
        <w:rPr>
          <w:color w:val="000000"/>
          <w:sz w:val="22"/>
          <w:szCs w:val="22"/>
        </w:rPr>
        <w:t>непредоставление</w:t>
      </w:r>
      <w:proofErr w:type="spellEnd"/>
      <w:r>
        <w:rPr>
          <w:color w:val="000000"/>
          <w:sz w:val="22"/>
          <w:szCs w:val="22"/>
        </w:rPr>
        <w:t xml:space="preserve"> гражданином при поступлении на работу в организацию, создаваемую для выполнения задач, поставленных перед федеральными государственными органами, на должность руководителя государственного учреждения представителю нанимателя (работодателю)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</w:t>
      </w:r>
      <w:proofErr w:type="gramEnd"/>
      <w:r>
        <w:rPr>
          <w:color w:val="000000"/>
          <w:sz w:val="22"/>
          <w:szCs w:val="22"/>
        </w:rPr>
        <w:t>)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работу в данную организацию.</w:t>
      </w: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216362" w:rsidRDefault="00216362" w:rsidP="00216362">
      <w:pPr>
        <w:spacing w:line="360" w:lineRule="auto"/>
      </w:pPr>
    </w:p>
    <w:p w:rsidR="00D53231" w:rsidRDefault="00D53231"/>
    <w:sectPr w:rsidR="00D53231" w:rsidSect="00D53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nsultant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0ED2"/>
    <w:multiLevelType w:val="multilevel"/>
    <w:tmpl w:val="9244C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5B2075"/>
    <w:multiLevelType w:val="multilevel"/>
    <w:tmpl w:val="B344A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9B4B52"/>
    <w:multiLevelType w:val="multilevel"/>
    <w:tmpl w:val="9A18F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A97822"/>
    <w:multiLevelType w:val="multilevel"/>
    <w:tmpl w:val="27287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9F28F3"/>
    <w:multiLevelType w:val="multilevel"/>
    <w:tmpl w:val="5308D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6D01E8"/>
    <w:multiLevelType w:val="multilevel"/>
    <w:tmpl w:val="B9F45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F661FD"/>
    <w:multiLevelType w:val="multilevel"/>
    <w:tmpl w:val="02105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AED2049"/>
    <w:multiLevelType w:val="multilevel"/>
    <w:tmpl w:val="6D20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lvl w:ilvl="0">
        <w:numFmt w:val="upperRoman"/>
        <w:lvlText w:val="%1."/>
        <w:lvlJc w:val="right"/>
      </w:lvl>
    </w:lvlOverride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6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16362"/>
    <w:rsid w:val="000C6E3E"/>
    <w:rsid w:val="00216362"/>
    <w:rsid w:val="0044257A"/>
    <w:rsid w:val="00D53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3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21636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163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636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163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21636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7">
    <w:name w:val="Style7"/>
    <w:basedOn w:val="a"/>
    <w:rsid w:val="00216362"/>
    <w:pPr>
      <w:widowControl w:val="0"/>
      <w:autoSpaceDE w:val="0"/>
      <w:autoSpaceDN w:val="0"/>
      <w:adjustRightInd w:val="0"/>
      <w:spacing w:line="331" w:lineRule="exact"/>
      <w:ind w:firstLine="706"/>
      <w:jc w:val="both"/>
    </w:pPr>
  </w:style>
  <w:style w:type="character" w:customStyle="1" w:styleId="FontStyle26">
    <w:name w:val="Font Style26"/>
    <w:rsid w:val="00216362"/>
    <w:rPr>
      <w:rFonts w:ascii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163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636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9">
    <w:name w:val="c9"/>
    <w:basedOn w:val="a"/>
    <w:rsid w:val="00216362"/>
    <w:pPr>
      <w:spacing w:before="100" w:beforeAutospacing="1" w:after="100" w:afterAutospacing="1"/>
    </w:pPr>
  </w:style>
  <w:style w:type="character" w:customStyle="1" w:styleId="c11">
    <w:name w:val="c11"/>
    <w:basedOn w:val="a0"/>
    <w:rsid w:val="00216362"/>
  </w:style>
  <w:style w:type="paragraph" w:customStyle="1" w:styleId="c37">
    <w:name w:val="c37"/>
    <w:basedOn w:val="a"/>
    <w:rsid w:val="00216362"/>
    <w:pPr>
      <w:spacing w:before="100" w:beforeAutospacing="1" w:after="100" w:afterAutospacing="1"/>
    </w:pPr>
  </w:style>
  <w:style w:type="character" w:customStyle="1" w:styleId="c10">
    <w:name w:val="c10"/>
    <w:basedOn w:val="a0"/>
    <w:rsid w:val="00216362"/>
  </w:style>
  <w:style w:type="paragraph" w:customStyle="1" w:styleId="c17">
    <w:name w:val="c17"/>
    <w:basedOn w:val="a"/>
    <w:rsid w:val="00216362"/>
    <w:pPr>
      <w:spacing w:before="100" w:beforeAutospacing="1" w:after="100" w:afterAutospacing="1"/>
    </w:pPr>
  </w:style>
  <w:style w:type="character" w:customStyle="1" w:styleId="c8">
    <w:name w:val="c8"/>
    <w:basedOn w:val="a0"/>
    <w:rsid w:val="00216362"/>
  </w:style>
  <w:style w:type="paragraph" w:customStyle="1" w:styleId="c3">
    <w:name w:val="c3"/>
    <w:basedOn w:val="a"/>
    <w:rsid w:val="00216362"/>
    <w:pPr>
      <w:spacing w:before="100" w:beforeAutospacing="1" w:after="100" w:afterAutospacing="1"/>
    </w:pPr>
  </w:style>
  <w:style w:type="paragraph" w:customStyle="1" w:styleId="c6">
    <w:name w:val="c6"/>
    <w:basedOn w:val="a"/>
    <w:uiPriority w:val="99"/>
    <w:rsid w:val="00216362"/>
    <w:pPr>
      <w:spacing w:before="100" w:beforeAutospacing="1" w:after="100" w:afterAutospacing="1"/>
    </w:pPr>
  </w:style>
  <w:style w:type="paragraph" w:customStyle="1" w:styleId="c20">
    <w:name w:val="c20"/>
    <w:basedOn w:val="a"/>
    <w:rsid w:val="00216362"/>
    <w:pPr>
      <w:spacing w:before="100" w:beforeAutospacing="1" w:after="100" w:afterAutospacing="1"/>
    </w:pPr>
  </w:style>
  <w:style w:type="paragraph" w:customStyle="1" w:styleId="c13">
    <w:name w:val="c13"/>
    <w:basedOn w:val="a"/>
    <w:rsid w:val="00216362"/>
    <w:pPr>
      <w:spacing w:before="100" w:beforeAutospacing="1" w:after="100" w:afterAutospacing="1"/>
    </w:pPr>
  </w:style>
  <w:style w:type="paragraph" w:customStyle="1" w:styleId="c16">
    <w:name w:val="c16"/>
    <w:basedOn w:val="a"/>
    <w:rsid w:val="00216362"/>
    <w:pPr>
      <w:spacing w:before="100" w:beforeAutospacing="1" w:after="100" w:afterAutospacing="1"/>
    </w:pPr>
  </w:style>
  <w:style w:type="character" w:customStyle="1" w:styleId="c0">
    <w:name w:val="c0"/>
    <w:basedOn w:val="a0"/>
    <w:rsid w:val="00216362"/>
  </w:style>
  <w:style w:type="paragraph" w:customStyle="1" w:styleId="c4">
    <w:name w:val="c4"/>
    <w:basedOn w:val="a"/>
    <w:rsid w:val="00216362"/>
    <w:pPr>
      <w:spacing w:before="100" w:beforeAutospacing="1" w:after="100" w:afterAutospacing="1"/>
    </w:pPr>
  </w:style>
  <w:style w:type="paragraph" w:customStyle="1" w:styleId="c21">
    <w:name w:val="c21"/>
    <w:basedOn w:val="a"/>
    <w:rsid w:val="00216362"/>
    <w:pPr>
      <w:spacing w:before="100" w:beforeAutospacing="1" w:after="100" w:afterAutospacing="1"/>
    </w:pPr>
  </w:style>
  <w:style w:type="paragraph" w:customStyle="1" w:styleId="c25">
    <w:name w:val="c25"/>
    <w:basedOn w:val="a"/>
    <w:rsid w:val="00216362"/>
    <w:pPr>
      <w:spacing w:before="100" w:beforeAutospacing="1" w:after="100" w:afterAutospacing="1"/>
    </w:pPr>
  </w:style>
  <w:style w:type="paragraph" w:styleId="a6">
    <w:name w:val="No Spacing"/>
    <w:link w:val="a7"/>
    <w:uiPriority w:val="1"/>
    <w:qFormat/>
    <w:rsid w:val="002163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link w:val="a9"/>
    <w:uiPriority w:val="99"/>
    <w:unhideWhenUsed/>
    <w:rsid w:val="00216362"/>
    <w:pPr>
      <w:spacing w:before="100" w:beforeAutospacing="1" w:after="100" w:afterAutospacing="1"/>
    </w:pPr>
  </w:style>
  <w:style w:type="paragraph" w:styleId="aa">
    <w:name w:val="header"/>
    <w:basedOn w:val="a"/>
    <w:link w:val="ab"/>
    <w:uiPriority w:val="99"/>
    <w:semiHidden/>
    <w:unhideWhenUsed/>
    <w:rsid w:val="0021636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2163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21636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163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nhideWhenUsed/>
    <w:rsid w:val="00216362"/>
    <w:rPr>
      <w:color w:val="0000FF"/>
      <w:u w:val="single"/>
    </w:rPr>
  </w:style>
  <w:style w:type="paragraph" w:customStyle="1" w:styleId="ConsPlusNormal">
    <w:name w:val="ConsPlusNormal"/>
    <w:rsid w:val="0021636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blk">
    <w:name w:val="blk"/>
    <w:basedOn w:val="a0"/>
    <w:rsid w:val="00216362"/>
  </w:style>
  <w:style w:type="paragraph" w:customStyle="1" w:styleId="Style2">
    <w:name w:val="Style2"/>
    <w:basedOn w:val="a"/>
    <w:rsid w:val="00216362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rsid w:val="00216362"/>
    <w:pPr>
      <w:widowControl w:val="0"/>
      <w:autoSpaceDE w:val="0"/>
      <w:autoSpaceDN w:val="0"/>
      <w:adjustRightInd w:val="0"/>
      <w:spacing w:line="420" w:lineRule="exact"/>
      <w:ind w:firstLine="706"/>
    </w:pPr>
  </w:style>
  <w:style w:type="paragraph" w:customStyle="1" w:styleId="Style6">
    <w:name w:val="Style6"/>
    <w:basedOn w:val="a"/>
    <w:rsid w:val="00216362"/>
    <w:pPr>
      <w:widowControl w:val="0"/>
      <w:autoSpaceDE w:val="0"/>
      <w:autoSpaceDN w:val="0"/>
      <w:adjustRightInd w:val="0"/>
      <w:spacing w:line="414" w:lineRule="exact"/>
      <w:ind w:firstLine="727"/>
    </w:pPr>
  </w:style>
  <w:style w:type="character" w:customStyle="1" w:styleId="FontStyle13">
    <w:name w:val="Font Style13"/>
    <w:rsid w:val="0021636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rsid w:val="00216362"/>
    <w:rPr>
      <w:rFonts w:ascii="Times New Roman" w:hAnsi="Times New Roman" w:cs="Times New Roman"/>
      <w:sz w:val="22"/>
      <w:szCs w:val="22"/>
    </w:rPr>
  </w:style>
  <w:style w:type="paragraph" w:customStyle="1" w:styleId="Text">
    <w:name w:val="Text"/>
    <w:basedOn w:val="a"/>
    <w:rsid w:val="00216362"/>
    <w:pPr>
      <w:tabs>
        <w:tab w:val="right" w:leader="underscore" w:pos="9356"/>
      </w:tabs>
      <w:autoSpaceDE w:val="0"/>
      <w:autoSpaceDN w:val="0"/>
      <w:adjustRightInd w:val="0"/>
      <w:spacing w:line="360" w:lineRule="auto"/>
      <w:ind w:firstLine="567"/>
      <w:jc w:val="both"/>
      <w:textAlignment w:val="center"/>
    </w:pPr>
    <w:rPr>
      <w:color w:val="000000"/>
    </w:rPr>
  </w:style>
  <w:style w:type="paragraph" w:customStyle="1" w:styleId="Prikazzag">
    <w:name w:val="Prikaz_zag"/>
    <w:basedOn w:val="a"/>
    <w:rsid w:val="00216362"/>
    <w:pPr>
      <w:widowControl w:val="0"/>
      <w:suppressAutoHyphens/>
      <w:autoSpaceDE w:val="0"/>
      <w:autoSpaceDN w:val="0"/>
      <w:adjustRightInd w:val="0"/>
      <w:spacing w:before="227" w:after="170" w:line="360" w:lineRule="auto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Prikazpodstr">
    <w:name w:val="Prikaz_podstr"/>
    <w:basedOn w:val="a"/>
    <w:rsid w:val="00216362"/>
    <w:pPr>
      <w:widowControl w:val="0"/>
      <w:autoSpaceDE w:val="0"/>
      <w:autoSpaceDN w:val="0"/>
      <w:adjustRightInd w:val="0"/>
      <w:spacing w:after="28" w:line="360" w:lineRule="auto"/>
      <w:jc w:val="center"/>
      <w:textAlignment w:val="center"/>
    </w:pPr>
    <w:rPr>
      <w:i/>
      <w:iCs/>
      <w:color w:val="000000"/>
      <w:sz w:val="20"/>
      <w:szCs w:val="20"/>
    </w:rPr>
  </w:style>
  <w:style w:type="table" w:styleId="af">
    <w:name w:val="Table Grid"/>
    <w:basedOn w:val="a1"/>
    <w:uiPriority w:val="59"/>
    <w:rsid w:val="002163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bullettire">
    <w:name w:val="Text_bullet_tire"/>
    <w:basedOn w:val="Text"/>
    <w:rsid w:val="00216362"/>
    <w:pPr>
      <w:tabs>
        <w:tab w:val="left" w:pos="680"/>
      </w:tabs>
      <w:ind w:left="511" w:hanging="227"/>
    </w:pPr>
  </w:style>
  <w:style w:type="paragraph" w:customStyle="1" w:styleId="Noparagraphstyle">
    <w:name w:val="[No paragraph style]"/>
    <w:rsid w:val="00216362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" w:eastAsia="Times New Roman" w:hAnsi="Times" w:cs="Times New Roman"/>
      <w:color w:val="000000"/>
      <w:sz w:val="24"/>
      <w:szCs w:val="24"/>
      <w:lang w:val="en-US" w:eastAsia="ru-RU"/>
    </w:rPr>
  </w:style>
  <w:style w:type="paragraph" w:customStyle="1" w:styleId="TABLtext">
    <w:name w:val="TABL_text"/>
    <w:basedOn w:val="Noparagraphstyle"/>
    <w:rsid w:val="00216362"/>
    <w:pPr>
      <w:spacing w:line="360" w:lineRule="auto"/>
      <w:jc w:val="both"/>
    </w:pPr>
    <w:rPr>
      <w:rFonts w:ascii="Times New Roman" w:hAnsi="Times New Roman"/>
      <w:lang w:val="ru-RU"/>
    </w:rPr>
  </w:style>
  <w:style w:type="character" w:customStyle="1" w:styleId="apple-converted-space">
    <w:name w:val="apple-converted-space"/>
    <w:basedOn w:val="a0"/>
    <w:rsid w:val="00216362"/>
  </w:style>
  <w:style w:type="paragraph" w:customStyle="1" w:styleId="ConsPlusNonformat">
    <w:name w:val="ConsPlusNonformat"/>
    <w:rsid w:val="00216362"/>
    <w:pPr>
      <w:suppressAutoHyphens/>
      <w:autoSpaceDE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customStyle="1" w:styleId="p4">
    <w:name w:val="p4"/>
    <w:basedOn w:val="a"/>
    <w:rsid w:val="00216362"/>
    <w:pPr>
      <w:spacing w:before="100" w:beforeAutospacing="1" w:after="100" w:afterAutospacing="1"/>
    </w:pPr>
  </w:style>
  <w:style w:type="paragraph" w:customStyle="1" w:styleId="p1">
    <w:name w:val="p1"/>
    <w:basedOn w:val="a"/>
    <w:rsid w:val="00216362"/>
    <w:pPr>
      <w:spacing w:before="100" w:beforeAutospacing="1" w:after="100" w:afterAutospacing="1"/>
    </w:pPr>
  </w:style>
  <w:style w:type="paragraph" w:customStyle="1" w:styleId="p5">
    <w:name w:val="p5"/>
    <w:basedOn w:val="a"/>
    <w:rsid w:val="00216362"/>
    <w:pPr>
      <w:spacing w:before="100" w:beforeAutospacing="1" w:after="100" w:afterAutospacing="1"/>
    </w:pPr>
  </w:style>
  <w:style w:type="character" w:customStyle="1" w:styleId="s1">
    <w:name w:val="s1"/>
    <w:basedOn w:val="a0"/>
    <w:rsid w:val="00216362"/>
  </w:style>
  <w:style w:type="paragraph" w:customStyle="1" w:styleId="p6">
    <w:name w:val="p6"/>
    <w:basedOn w:val="a"/>
    <w:rsid w:val="00216362"/>
    <w:pPr>
      <w:spacing w:before="100" w:beforeAutospacing="1" w:after="100" w:afterAutospacing="1"/>
    </w:pPr>
  </w:style>
  <w:style w:type="paragraph" w:customStyle="1" w:styleId="p7">
    <w:name w:val="p7"/>
    <w:basedOn w:val="a"/>
    <w:rsid w:val="00216362"/>
    <w:pPr>
      <w:spacing w:before="100" w:beforeAutospacing="1" w:after="100" w:afterAutospacing="1"/>
    </w:pPr>
  </w:style>
  <w:style w:type="paragraph" w:customStyle="1" w:styleId="p2">
    <w:name w:val="p2"/>
    <w:basedOn w:val="a"/>
    <w:rsid w:val="00216362"/>
    <w:pPr>
      <w:spacing w:before="100" w:beforeAutospacing="1" w:after="100" w:afterAutospacing="1"/>
    </w:pPr>
  </w:style>
  <w:style w:type="character" w:styleId="af0">
    <w:name w:val="Strong"/>
    <w:basedOn w:val="a0"/>
    <w:uiPriority w:val="22"/>
    <w:qFormat/>
    <w:rsid w:val="00216362"/>
    <w:rPr>
      <w:b/>
      <w:bCs/>
    </w:rPr>
  </w:style>
  <w:style w:type="character" w:styleId="af1">
    <w:name w:val="Emphasis"/>
    <w:basedOn w:val="a0"/>
    <w:uiPriority w:val="20"/>
    <w:qFormat/>
    <w:rsid w:val="00216362"/>
    <w:rPr>
      <w:i/>
      <w:iCs/>
    </w:rPr>
  </w:style>
  <w:style w:type="paragraph" w:customStyle="1" w:styleId="PrikazDOU">
    <w:name w:val="Prikaz_DOU"/>
    <w:basedOn w:val="Text"/>
    <w:rsid w:val="00216362"/>
    <w:pPr>
      <w:tabs>
        <w:tab w:val="right" w:pos="9356"/>
      </w:tabs>
      <w:ind w:left="4820" w:firstLine="0"/>
    </w:pPr>
  </w:style>
  <w:style w:type="paragraph" w:styleId="21">
    <w:name w:val="Body Text Indent 2"/>
    <w:basedOn w:val="a"/>
    <w:link w:val="22"/>
    <w:rsid w:val="00216362"/>
    <w:pPr>
      <w:shd w:val="clear" w:color="auto" w:fill="FFFFFF"/>
      <w:spacing w:before="86"/>
      <w:ind w:left="307"/>
    </w:pPr>
    <w:rPr>
      <w:spacing w:val="-8"/>
      <w:szCs w:val="22"/>
    </w:rPr>
  </w:style>
  <w:style w:type="character" w:customStyle="1" w:styleId="22">
    <w:name w:val="Основной текст с отступом 2 Знак"/>
    <w:basedOn w:val="a0"/>
    <w:link w:val="21"/>
    <w:rsid w:val="00216362"/>
    <w:rPr>
      <w:rFonts w:ascii="Times New Roman" w:eastAsia="Times New Roman" w:hAnsi="Times New Roman" w:cs="Times New Roman"/>
      <w:spacing w:val="-8"/>
      <w:sz w:val="24"/>
      <w:shd w:val="clear" w:color="auto" w:fill="FFFFFF"/>
      <w:lang w:eastAsia="ru-RU"/>
    </w:rPr>
  </w:style>
  <w:style w:type="paragraph" w:customStyle="1" w:styleId="c2">
    <w:name w:val="c2"/>
    <w:basedOn w:val="a"/>
    <w:rsid w:val="00216362"/>
    <w:pPr>
      <w:spacing w:before="100" w:beforeAutospacing="1" w:after="100" w:afterAutospacing="1"/>
    </w:pPr>
  </w:style>
  <w:style w:type="character" w:customStyle="1" w:styleId="af2">
    <w:name w:val="Гипертекстовая ссылка"/>
    <w:basedOn w:val="a0"/>
    <w:uiPriority w:val="99"/>
    <w:rsid w:val="00216362"/>
    <w:rPr>
      <w:rFonts w:cs="Times New Roman"/>
      <w:b/>
      <w:color w:val="106BBE"/>
    </w:rPr>
  </w:style>
  <w:style w:type="character" w:customStyle="1" w:styleId="af3">
    <w:name w:val="Цветовое выделение"/>
    <w:uiPriority w:val="99"/>
    <w:rsid w:val="00216362"/>
    <w:rPr>
      <w:b/>
      <w:color w:val="26282F"/>
    </w:rPr>
  </w:style>
  <w:style w:type="character" w:customStyle="1" w:styleId="bx-font">
    <w:name w:val="bx-font"/>
    <w:basedOn w:val="a0"/>
    <w:rsid w:val="00216362"/>
  </w:style>
  <w:style w:type="paragraph" w:customStyle="1" w:styleId="af4">
    <w:name w:val="Таблицы (моноширинный)"/>
    <w:basedOn w:val="a"/>
    <w:next w:val="a"/>
    <w:uiPriority w:val="99"/>
    <w:rsid w:val="00216362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paragraph" w:styleId="23">
    <w:name w:val="Body Text 2"/>
    <w:basedOn w:val="a"/>
    <w:link w:val="24"/>
    <w:uiPriority w:val="99"/>
    <w:semiHidden/>
    <w:unhideWhenUsed/>
    <w:rsid w:val="00216362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163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Текст основ"/>
    <w:basedOn w:val="a"/>
    <w:rsid w:val="00216362"/>
    <w:pPr>
      <w:tabs>
        <w:tab w:val="left" w:pos="1191"/>
        <w:tab w:val="left" w:pos="1304"/>
        <w:tab w:val="left" w:pos="1588"/>
        <w:tab w:val="left" w:pos="1814"/>
        <w:tab w:val="left" w:pos="2098"/>
      </w:tabs>
      <w:ind w:firstLine="737"/>
      <w:jc w:val="both"/>
    </w:pPr>
    <w:rPr>
      <w:sz w:val="28"/>
      <w:szCs w:val="20"/>
    </w:rPr>
  </w:style>
  <w:style w:type="paragraph" w:customStyle="1" w:styleId="paragraph">
    <w:name w:val="paragraph"/>
    <w:basedOn w:val="a"/>
    <w:rsid w:val="00216362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216362"/>
  </w:style>
  <w:style w:type="character" w:customStyle="1" w:styleId="eop">
    <w:name w:val="eop"/>
    <w:basedOn w:val="a0"/>
    <w:rsid w:val="00216362"/>
  </w:style>
  <w:style w:type="character" w:customStyle="1" w:styleId="spellingerror">
    <w:name w:val="spellingerror"/>
    <w:basedOn w:val="a0"/>
    <w:rsid w:val="00216362"/>
  </w:style>
  <w:style w:type="character" w:customStyle="1" w:styleId="contextualspellingandgrammarerror">
    <w:name w:val="contextualspellingandgrammarerror"/>
    <w:basedOn w:val="a0"/>
    <w:rsid w:val="00216362"/>
  </w:style>
  <w:style w:type="character" w:customStyle="1" w:styleId="a9">
    <w:name w:val="Обычный (веб) Знак"/>
    <w:basedOn w:val="a0"/>
    <w:link w:val="a8"/>
    <w:uiPriority w:val="99"/>
    <w:locked/>
    <w:rsid w:val="002163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nformat">
    <w:name w:val="ConsNonformat"/>
    <w:uiPriority w:val="99"/>
    <w:rsid w:val="00216362"/>
    <w:pPr>
      <w:widowControl w:val="0"/>
      <w:snapToGrid w:val="0"/>
      <w:spacing w:after="0" w:line="240" w:lineRule="auto"/>
    </w:pPr>
    <w:rPr>
      <w:rFonts w:ascii="Consultant" w:eastAsia="Times New Roman" w:hAnsi="Consultant" w:cs="Times New Roman"/>
      <w:sz w:val="20"/>
      <w:szCs w:val="20"/>
      <w:lang w:eastAsia="ru-RU"/>
    </w:rPr>
  </w:style>
  <w:style w:type="paragraph" w:customStyle="1" w:styleId="docdata">
    <w:name w:val="docdata"/>
    <w:aliases w:val="docy,v5,58250,bqiaagaaeyqcaaagiaiaaann2gaabt/haaaaaaaaaaaaaaaaaaaaaaaaaaaaaaaaaaaaaaaaaaaaaaaaaaaaaaaaaaaaaaaaaaaaaaaaaaaaaaaaaaaaaaaaaaaaaaaaaaaaaaaaaaaaaaaaaaaaaaaaaaaaaaaaaaaaaaaaaaaaaaaaaaaaaaaaaaaaaaaaaaaaaaaaaaaaaaaaaaaaaaaaaaaaaaaaaaaaaaa"/>
    <w:basedOn w:val="a"/>
    <w:rsid w:val="00216362"/>
    <w:pPr>
      <w:spacing w:before="100" w:beforeAutospacing="1" w:after="100" w:afterAutospacing="1"/>
    </w:pPr>
  </w:style>
  <w:style w:type="paragraph" w:styleId="3">
    <w:name w:val="Body Text 3"/>
    <w:basedOn w:val="a"/>
    <w:link w:val="30"/>
    <w:uiPriority w:val="99"/>
    <w:semiHidden/>
    <w:unhideWhenUsed/>
    <w:rsid w:val="0021636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21636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ubtle Emphasis"/>
    <w:basedOn w:val="a0"/>
    <w:uiPriority w:val="19"/>
    <w:qFormat/>
    <w:rsid w:val="00216362"/>
    <w:rPr>
      <w:i/>
      <w:iCs/>
      <w:color w:val="808080" w:themeColor="text1" w:themeTint="7F"/>
    </w:rPr>
  </w:style>
  <w:style w:type="character" w:customStyle="1" w:styleId="a7">
    <w:name w:val="Без интервала Знак"/>
    <w:link w:val="a6"/>
    <w:uiPriority w:val="1"/>
    <w:rsid w:val="0021636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163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16362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  <w:style w:type="paragraph" w:styleId="af7">
    <w:name w:val="Body Text"/>
    <w:basedOn w:val="a"/>
    <w:link w:val="af8"/>
    <w:uiPriority w:val="1"/>
    <w:unhideWhenUsed/>
    <w:qFormat/>
    <w:rsid w:val="00216362"/>
    <w:pPr>
      <w:spacing w:after="120"/>
    </w:pPr>
  </w:style>
  <w:style w:type="character" w:customStyle="1" w:styleId="af8">
    <w:name w:val="Основной текст Знак"/>
    <w:basedOn w:val="a0"/>
    <w:link w:val="af7"/>
    <w:uiPriority w:val="1"/>
    <w:rsid w:val="002163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">
    <w:name w:val="Heading 1"/>
    <w:basedOn w:val="a"/>
    <w:uiPriority w:val="1"/>
    <w:qFormat/>
    <w:rsid w:val="00216362"/>
    <w:pPr>
      <w:widowControl w:val="0"/>
      <w:autoSpaceDE w:val="0"/>
      <w:autoSpaceDN w:val="0"/>
      <w:spacing w:before="1"/>
      <w:ind w:left="1303" w:right="565"/>
      <w:jc w:val="center"/>
      <w:outlineLvl w:val="1"/>
    </w:pPr>
    <w:rPr>
      <w:b/>
      <w:bCs/>
      <w:sz w:val="32"/>
      <w:szCs w:val="32"/>
      <w:lang w:eastAsia="en-US"/>
    </w:rPr>
  </w:style>
  <w:style w:type="paragraph" w:customStyle="1" w:styleId="Heading2">
    <w:name w:val="Heading 2"/>
    <w:basedOn w:val="a"/>
    <w:uiPriority w:val="1"/>
    <w:qFormat/>
    <w:rsid w:val="00216362"/>
    <w:pPr>
      <w:widowControl w:val="0"/>
      <w:autoSpaceDE w:val="0"/>
      <w:autoSpaceDN w:val="0"/>
      <w:ind w:left="976"/>
      <w:outlineLvl w:val="2"/>
    </w:pPr>
    <w:rPr>
      <w:b/>
      <w:bCs/>
      <w:lang w:eastAsia="en-US"/>
    </w:rPr>
  </w:style>
  <w:style w:type="paragraph" w:customStyle="1" w:styleId="Heading3">
    <w:name w:val="Heading 3"/>
    <w:basedOn w:val="a"/>
    <w:uiPriority w:val="1"/>
    <w:qFormat/>
    <w:rsid w:val="00216362"/>
    <w:pPr>
      <w:widowControl w:val="0"/>
      <w:autoSpaceDE w:val="0"/>
      <w:autoSpaceDN w:val="0"/>
      <w:ind w:left="976"/>
      <w:outlineLvl w:val="3"/>
    </w:pPr>
    <w:rPr>
      <w:b/>
      <w:bCs/>
      <w:i/>
      <w:iCs/>
      <w:lang w:eastAsia="en-US"/>
    </w:rPr>
  </w:style>
  <w:style w:type="character" w:customStyle="1" w:styleId="1648">
    <w:name w:val="1648"/>
    <w:aliases w:val="bqiaagaaeyqcaaagiaiaaapxbqaabeufaaaaaaaaaaaaaaaaaaaaaaaaaaaaaaaaaaaaaaaaaaaaaaaaaaaaaaaaaaaaaaaaaaaaaaaaaaaaaaaaaaaaaaaaaaaaaaaaaaaaaaaaaaaaaaaaaaaaaaaaaaaaaaaaaaaaaaaaaaaaaaaaaaaaaaaaaaaaaaaaaaaaaaaaaaaaaaaaaaaaaaaaaaaaaaaaaaaaaaaa"/>
    <w:basedOn w:val="a0"/>
    <w:rsid w:val="00216362"/>
  </w:style>
  <w:style w:type="character" w:customStyle="1" w:styleId="1115">
    <w:name w:val="1115"/>
    <w:aliases w:val="bqiaagaaeyqcaaagiaiaaapcawaabdadaaaaaaaaaaaaaaaaaaaaaaaaaaaaaaaaaaaaaaaaaaaaaaaaaaaaaaaaaaaaaaaaaaaaaaaaaaaaaaaaaaaaaaaaaaaaaaaaaaaaaaaaaaaaaaaaaaaaaaaaaaaaaaaaaaaaaaaaaaaaaaaaaaaaaaaaaaaaaaaaaaaaaaaaaaaaaaaaaaaaaaaaaaaaaaaaaaaaaaaa"/>
    <w:basedOn w:val="a0"/>
    <w:rsid w:val="002163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4784</Words>
  <Characters>27269</Characters>
  <Application>Microsoft Office Word</Application>
  <DocSecurity>0</DocSecurity>
  <Lines>227</Lines>
  <Paragraphs>63</Paragraphs>
  <ScaleCrop>false</ScaleCrop>
  <Company>Reanimator Extreme Edition</Company>
  <LinksUpToDate>false</LinksUpToDate>
  <CharactersWithSpaces>31990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2023-09-06T12:55:00Z</dcterms:created>
  <dcterms:modified xsi:type="dcterms:W3CDTF">2023-09-06T12:56:00Z</dcterms:modified>
</cp:coreProperties>
</file>