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82F" w:rsidRDefault="00C0182F" w:rsidP="004A7BED">
      <w:pPr>
        <w:pStyle w:val="c9"/>
        <w:shd w:val="clear" w:color="auto" w:fill="FFFFFF"/>
        <w:spacing w:before="0" w:beforeAutospacing="0" w:after="0" w:afterAutospacing="0"/>
        <w:jc w:val="center"/>
        <w:rPr>
          <w:rStyle w:val="c0"/>
          <w:bCs/>
          <w:color w:val="000000"/>
          <w:sz w:val="22"/>
          <w:szCs w:val="22"/>
        </w:rPr>
      </w:pPr>
    </w:p>
    <w:p w:rsidR="001F5875" w:rsidRDefault="001F5875" w:rsidP="004A7BED">
      <w:pPr>
        <w:pStyle w:val="c9"/>
        <w:shd w:val="clear" w:color="auto" w:fill="FFFFFF"/>
        <w:spacing w:before="0" w:beforeAutospacing="0" w:after="0" w:afterAutospacing="0"/>
        <w:jc w:val="center"/>
        <w:rPr>
          <w:rStyle w:val="c0"/>
          <w:bCs/>
          <w:color w:val="000000"/>
          <w:sz w:val="22"/>
          <w:szCs w:val="22"/>
        </w:rPr>
      </w:pPr>
    </w:p>
    <w:p w:rsidR="001F5875" w:rsidRDefault="001F5875" w:rsidP="001F5875">
      <w:pPr>
        <w:pStyle w:val="c9"/>
        <w:shd w:val="clear" w:color="auto" w:fill="FFFFFF"/>
        <w:spacing w:before="0" w:beforeAutospacing="0" w:after="0" w:afterAutospacing="0"/>
        <w:ind w:left="-567" w:firstLine="283"/>
        <w:jc w:val="center"/>
        <w:rPr>
          <w:rStyle w:val="c0"/>
          <w:bCs/>
          <w:color w:val="000000"/>
          <w:sz w:val="22"/>
          <w:szCs w:val="22"/>
        </w:rPr>
      </w:pPr>
      <w:r>
        <w:rPr>
          <w:bCs/>
          <w:noProof/>
          <w:color w:val="000000"/>
          <w:sz w:val="22"/>
          <w:szCs w:val="22"/>
        </w:rPr>
        <w:drawing>
          <wp:inline distT="0" distB="0" distL="0" distR="0">
            <wp:extent cx="7122528" cy="8886825"/>
            <wp:effectExtent l="19050" t="0" r="2172" b="0"/>
            <wp:docPr id="1" name="Рисунок 1" descr="E:\Documents\Документы сканера\рабочпя прог сай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cuments\Документы сканера\рабочпя прог сайт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2528" cy="888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875" w:rsidRDefault="001F5875" w:rsidP="004A7BED">
      <w:pPr>
        <w:pStyle w:val="c9"/>
        <w:shd w:val="clear" w:color="auto" w:fill="FFFFFF"/>
        <w:spacing w:before="0" w:beforeAutospacing="0" w:after="0" w:afterAutospacing="0"/>
        <w:jc w:val="center"/>
        <w:rPr>
          <w:rStyle w:val="c0"/>
          <w:bCs/>
          <w:color w:val="000000"/>
          <w:sz w:val="22"/>
          <w:szCs w:val="22"/>
        </w:rPr>
      </w:pPr>
    </w:p>
    <w:p w:rsidR="001F5875" w:rsidRDefault="001F5875" w:rsidP="004A7BED">
      <w:pPr>
        <w:pStyle w:val="c9"/>
        <w:shd w:val="clear" w:color="auto" w:fill="FFFFFF"/>
        <w:spacing w:before="0" w:beforeAutospacing="0" w:after="0" w:afterAutospacing="0"/>
        <w:jc w:val="center"/>
        <w:rPr>
          <w:rStyle w:val="c0"/>
          <w:bCs/>
          <w:color w:val="000000"/>
          <w:sz w:val="22"/>
          <w:szCs w:val="22"/>
        </w:rPr>
      </w:pPr>
    </w:p>
    <w:p w:rsidR="00C0182F" w:rsidRDefault="00C0182F" w:rsidP="002B0ACA">
      <w:pPr>
        <w:pStyle w:val="c9"/>
        <w:shd w:val="clear" w:color="auto" w:fill="FFFFFF"/>
        <w:spacing w:before="0" w:beforeAutospacing="0" w:after="0" w:afterAutospacing="0"/>
        <w:rPr>
          <w:rStyle w:val="c0"/>
          <w:b/>
          <w:bCs/>
          <w:color w:val="000000"/>
        </w:rPr>
      </w:pPr>
    </w:p>
    <w:p w:rsidR="004A7BED" w:rsidRDefault="004A7BED" w:rsidP="004A7BED">
      <w:pPr>
        <w:pStyle w:val="c9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ПОЛОЖЕНИЕ</w:t>
      </w:r>
    </w:p>
    <w:p w:rsidR="004A7BED" w:rsidRDefault="004A7BED" w:rsidP="004A7BED">
      <w:pPr>
        <w:pStyle w:val="c9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о рабочей программе МБДОУ «</w:t>
      </w:r>
      <w:proofErr w:type="spellStart"/>
      <w:r>
        <w:rPr>
          <w:rStyle w:val="c0"/>
          <w:b/>
          <w:bCs/>
          <w:color w:val="000000"/>
        </w:rPr>
        <w:t>Поисевский</w:t>
      </w:r>
      <w:proofErr w:type="spellEnd"/>
      <w:r>
        <w:rPr>
          <w:rStyle w:val="c0"/>
          <w:b/>
          <w:bCs/>
          <w:color w:val="000000"/>
        </w:rPr>
        <w:t xml:space="preserve"> детский сад» </w:t>
      </w:r>
      <w:proofErr w:type="spellStart"/>
      <w:r>
        <w:rPr>
          <w:rStyle w:val="c0"/>
          <w:b/>
          <w:bCs/>
          <w:color w:val="000000"/>
        </w:rPr>
        <w:t>Актанышского</w:t>
      </w:r>
      <w:proofErr w:type="spellEnd"/>
      <w:r>
        <w:rPr>
          <w:rStyle w:val="c0"/>
          <w:b/>
          <w:bCs/>
          <w:color w:val="000000"/>
        </w:rPr>
        <w:t xml:space="preserve"> муниципального района </w:t>
      </w:r>
    </w:p>
    <w:p w:rsidR="004A7BED" w:rsidRDefault="004A7BED" w:rsidP="004A7BED">
      <w:pPr>
        <w:pStyle w:val="c9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 </w:t>
      </w:r>
    </w:p>
    <w:p w:rsidR="004A7BED" w:rsidRDefault="004A7BED" w:rsidP="004A7BED">
      <w:pPr>
        <w:pStyle w:val="c4"/>
        <w:shd w:val="clear" w:color="auto" w:fill="FFFFFF"/>
        <w:spacing w:before="0" w:beforeAutospacing="0" w:after="0" w:afterAutospacing="0"/>
        <w:ind w:left="360" w:hanging="36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1.</w:t>
      </w:r>
      <w:r>
        <w:rPr>
          <w:rStyle w:val="c0"/>
          <w:color w:val="000000"/>
        </w:rPr>
        <w:t>      </w:t>
      </w:r>
      <w:r>
        <w:rPr>
          <w:rStyle w:val="c0"/>
          <w:b/>
          <w:bCs/>
          <w:color w:val="000000"/>
        </w:rPr>
        <w:t>Общие положения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1.1.Настоящее Положение разработано в соответствии с законом РФ от 29.12. 2012 г. №273-ФЗ  «Об образовании в Российской Федерации», Приказом Министерства образования и науки Российской Федерации  от 17.10.2013 №1155 «Федеральный государственный образовательный стандарт дошкольного образования»  и регламентирует порядок разработки, составления и реализации рабочих программ педагогов.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1.2.Рабочая программа - нормативно-управленческий документ муниципального бюджетного дошкольного образовательного учреждения «</w:t>
      </w:r>
      <w:proofErr w:type="spellStart"/>
      <w:r>
        <w:rPr>
          <w:rStyle w:val="c0"/>
          <w:color w:val="000000"/>
        </w:rPr>
        <w:t>Поисевский</w:t>
      </w:r>
      <w:proofErr w:type="spellEnd"/>
      <w:r>
        <w:rPr>
          <w:rStyle w:val="c0"/>
          <w:color w:val="000000"/>
        </w:rPr>
        <w:t xml:space="preserve"> детский сад» (далее – ДОУ), характеризующий систему организации образовательной деятельности педагога.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1.3.Рабочая программа является неотъемлемой частью образовательной программы ДОУ, направленная на реализацию образовательных программ в полном объеме.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1.4.Рабочая программа  – индивидуальный инструмент педагога, в котором он определяет наиболее оптимальные и эффективные для определенной группы детей содержание, формы, методы и приемы организации образовательного процесса с целью получения результата, соответствующего федеральному государственному образовательному стандарту дошкольного образования.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1.5.Рабочая программа разрабатывается педагогическими работниками ДОУ.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1.6.Положение о Программе вступает в силу с момента издания приказа «Об утверждении Положения» и действует до внесения изменения.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1.7.Положение считается пролонгированным на следующий период, если не было изменений и дополнений.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 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2.</w:t>
      </w:r>
      <w:r>
        <w:rPr>
          <w:rStyle w:val="c0"/>
          <w:color w:val="000000"/>
        </w:rPr>
        <w:t>      </w:t>
      </w:r>
      <w:r>
        <w:rPr>
          <w:rStyle w:val="c0"/>
          <w:b/>
          <w:bCs/>
          <w:color w:val="000000"/>
        </w:rPr>
        <w:t>Функции рабочей программы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2.1.Функции рабочей программы: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Нормативная -  программа является документом, обязательным для исполнения;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 </w:t>
      </w:r>
      <w:proofErr w:type="spellStart"/>
      <w:r>
        <w:rPr>
          <w:rStyle w:val="c0"/>
          <w:color w:val="000000"/>
        </w:rPr>
        <w:t>Целеполагания</w:t>
      </w:r>
      <w:proofErr w:type="spellEnd"/>
      <w:r>
        <w:rPr>
          <w:rStyle w:val="c0"/>
          <w:color w:val="000000"/>
        </w:rPr>
        <w:t xml:space="preserve"> - программа определяет цели и задачи реализации  образовательных областей;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- Процессуальная - определяет логическую последовательность усвоения содержания дошкольного образования, организационные формы, методы, условия и средства;</w:t>
      </w:r>
      <w:proofErr w:type="gramEnd"/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 </w:t>
      </w:r>
      <w:proofErr w:type="gramStart"/>
      <w:r>
        <w:rPr>
          <w:rStyle w:val="c0"/>
          <w:color w:val="000000"/>
        </w:rPr>
        <w:t>Аналитическая</w:t>
      </w:r>
      <w:proofErr w:type="gramEnd"/>
      <w:r>
        <w:rPr>
          <w:rStyle w:val="c0"/>
          <w:color w:val="000000"/>
        </w:rPr>
        <w:t xml:space="preserve"> - выявляет уровни усвоения содержания дошкольного образования, критерии оценки развития  воспитанников.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 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3.</w:t>
      </w:r>
      <w:r>
        <w:rPr>
          <w:rStyle w:val="c0"/>
          <w:color w:val="000000"/>
        </w:rPr>
        <w:t>      </w:t>
      </w:r>
      <w:r>
        <w:rPr>
          <w:rStyle w:val="c0"/>
          <w:b/>
          <w:bCs/>
          <w:color w:val="000000"/>
        </w:rPr>
        <w:t>Цели и задачи рабочей программы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3.1.</w:t>
      </w:r>
      <w:r>
        <w:rPr>
          <w:rStyle w:val="c0"/>
          <w:b/>
          <w:bCs/>
          <w:color w:val="000000"/>
        </w:rPr>
        <w:t>Цель рабочей программы</w:t>
      </w:r>
      <w:r>
        <w:rPr>
          <w:rStyle w:val="c0"/>
          <w:color w:val="000000"/>
        </w:rPr>
        <w:t>  – создание условий для эффективного планирования, организации, управления воспитательно-образовательным процессом в рамках реализации образовательных областей в соответствии с федеральным государственным образовательным стандартом дошкольного образования.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 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3.2.</w:t>
      </w:r>
      <w:r>
        <w:rPr>
          <w:rStyle w:val="c0"/>
          <w:b/>
          <w:bCs/>
          <w:color w:val="000000"/>
        </w:rPr>
        <w:t>Задачи</w:t>
      </w:r>
      <w:r>
        <w:rPr>
          <w:rStyle w:val="c0"/>
          <w:color w:val="000000"/>
        </w:rPr>
        <w:t> </w:t>
      </w:r>
      <w:r>
        <w:rPr>
          <w:rStyle w:val="c0"/>
          <w:b/>
          <w:bCs/>
          <w:color w:val="000000"/>
        </w:rPr>
        <w:t>рабочей программы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практическая реализация компонентов государственного образовательного стандарта дошкольного образования при изучении конкретного предмета;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определение содержания, объема, порядка изучения образовательной области, направления деятельности с детьми с учетом целей, задач и особенностей воспитательно-образовательного процесса образовательного учреждения и контингента воспитанников.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 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lastRenderedPageBreak/>
        <w:t>4.        Структура рабочей программы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4.1.   Структура рабочей программы включает в себя следующие элементы: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4.1.1.  Титульный лист, представляющий сведения о дошкольном образовательном учреждении, названии программы, авторе, дате написания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4.1.2.  Целевой раздел: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Пояснительная записка, поясняющая актуальность изучения образовательных областей (цели, задачи, принципы, подходы). В пояснительной записке указывается нормативно-правовая база, раскрываются возрастные и индивидуальные особенности детей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Планируемые результаты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4.1.3.    Содержательный раздел: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 Описание особенностей образовательной деятельности с детьми группы (перспективное комплексно-тематическое планирование работы по 5 образовательным областям в соответствии с образовательной программой и примерной общеобразовательной программой дошкольного образования «От рождения до школы»/ Под ред. Н. Е. </w:t>
      </w:r>
      <w:proofErr w:type="spellStart"/>
      <w:r>
        <w:rPr>
          <w:rStyle w:val="c0"/>
          <w:color w:val="000000"/>
        </w:rPr>
        <w:t>Вераксы</w:t>
      </w:r>
      <w:proofErr w:type="spellEnd"/>
      <w:r>
        <w:rPr>
          <w:rStyle w:val="c0"/>
          <w:color w:val="000000"/>
        </w:rPr>
        <w:t>, Т. С. Комаровой, М. А. Васильевой).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Способы поддержки детской инициативы (в том числе проектная деятельность)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 Специфика национальных, </w:t>
      </w:r>
      <w:proofErr w:type="spellStart"/>
      <w:r>
        <w:rPr>
          <w:rStyle w:val="c0"/>
          <w:color w:val="000000"/>
        </w:rPr>
        <w:t>социокультурных</w:t>
      </w:r>
      <w:proofErr w:type="spellEnd"/>
      <w:r>
        <w:rPr>
          <w:rStyle w:val="c0"/>
          <w:color w:val="000000"/>
        </w:rPr>
        <w:t xml:space="preserve"> условий.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Особенности сотрудничества с семьями воспитанников  (социальный портрет группы, перспективный план взаимодействия с родителями).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4.1.4.    Организационный раздел: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Режим пребывания детей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Учебный план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Расписание НОД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Лист здоровья воспитанников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Социальный паспорт группы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 </w:t>
      </w:r>
      <w:proofErr w:type="spellStart"/>
      <w:r>
        <w:rPr>
          <w:rStyle w:val="c0"/>
          <w:color w:val="000000"/>
        </w:rPr>
        <w:t>Профилактичеко-оздоровительный</w:t>
      </w:r>
      <w:proofErr w:type="spellEnd"/>
      <w:r>
        <w:rPr>
          <w:rStyle w:val="c0"/>
          <w:color w:val="000000"/>
        </w:rPr>
        <w:t xml:space="preserve"> план 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 Традиции группы (с включением </w:t>
      </w:r>
      <w:proofErr w:type="spellStart"/>
      <w:r>
        <w:rPr>
          <w:rStyle w:val="c0"/>
          <w:color w:val="000000"/>
        </w:rPr>
        <w:t>культурно-досуговой</w:t>
      </w:r>
      <w:proofErr w:type="spellEnd"/>
      <w:r>
        <w:rPr>
          <w:rStyle w:val="c0"/>
          <w:color w:val="000000"/>
        </w:rPr>
        <w:t xml:space="preserve"> деятельности)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Программно-методическое обеспечение образовательного процесса по образовательным областям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- Организация предметно-пространственной среды (в том числе материально-техническое обеспечение)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 </w:t>
      </w:r>
    </w:p>
    <w:p w:rsidR="004A7BED" w:rsidRDefault="004A7BED" w:rsidP="004A7BED">
      <w:pPr>
        <w:pStyle w:val="c7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5.</w:t>
      </w:r>
      <w:r>
        <w:rPr>
          <w:rStyle w:val="c0"/>
          <w:color w:val="000000"/>
        </w:rPr>
        <w:t>      </w:t>
      </w:r>
      <w:r>
        <w:rPr>
          <w:rStyle w:val="c0"/>
          <w:b/>
          <w:bCs/>
          <w:color w:val="000000"/>
        </w:rPr>
        <w:t>Оформление рабочей  программы.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bookmarkStart w:id="0" w:name="h.gjdgxs"/>
      <w:bookmarkEnd w:id="0"/>
      <w:r>
        <w:rPr>
          <w:rStyle w:val="c0"/>
          <w:color w:val="000000"/>
        </w:rPr>
        <w:t>5.1.Рабочая  программа  должна быть оформлена на одной стороне листа бумаги формата</w:t>
      </w:r>
      <w:proofErr w:type="gramStart"/>
      <w:r>
        <w:rPr>
          <w:rStyle w:val="c0"/>
          <w:color w:val="000000"/>
        </w:rPr>
        <w:t xml:space="preserve"> А</w:t>
      </w:r>
      <w:proofErr w:type="gramEnd"/>
      <w:r>
        <w:rPr>
          <w:rStyle w:val="c0"/>
          <w:color w:val="000000"/>
        </w:rPr>
        <w:t xml:space="preserve"> 4. Те</w:t>
      </w:r>
      <w:proofErr w:type="gramStart"/>
      <w:r>
        <w:rPr>
          <w:rStyle w:val="c0"/>
          <w:color w:val="000000"/>
        </w:rPr>
        <w:t>кст сл</w:t>
      </w:r>
      <w:proofErr w:type="gramEnd"/>
      <w:r>
        <w:rPr>
          <w:rStyle w:val="c0"/>
          <w:color w:val="000000"/>
        </w:rPr>
        <w:t xml:space="preserve">едует печатать с использованием шрифта </w:t>
      </w:r>
      <w:proofErr w:type="spellStart"/>
      <w:r>
        <w:rPr>
          <w:rStyle w:val="c0"/>
          <w:color w:val="000000"/>
        </w:rPr>
        <w:t>Times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New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Roman</w:t>
      </w:r>
      <w:proofErr w:type="spellEnd"/>
      <w:r>
        <w:rPr>
          <w:rStyle w:val="c0"/>
          <w:color w:val="000000"/>
        </w:rPr>
        <w:t xml:space="preserve"> шрифт  12 (в  таблицах  допускается  уменьшения  размера  шрифта), интервал 1,15,  соблюдая следующие размеры полей: левое - 30 мм, правое - 15 мм, верхнее - 20 мм, нижнее - 20 мм. Нумерация страниц: арабские цифры (1, 2, 3), сквозная, выравнивание по правому  нижнему  краю страницы, титульной странице присваивается номер 1, но не печатается. Каждый новый раздел  должен начинаться с новой страницы.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5.2.Программа  сдается  на бумажном носителе и в электронном варианте.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 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6.</w:t>
      </w:r>
      <w:r>
        <w:rPr>
          <w:rStyle w:val="c0"/>
          <w:color w:val="000000"/>
        </w:rPr>
        <w:t>      </w:t>
      </w:r>
      <w:r>
        <w:rPr>
          <w:rStyle w:val="c0"/>
          <w:b/>
          <w:bCs/>
          <w:color w:val="000000"/>
        </w:rPr>
        <w:t>Рассмотрение и утверждение рабочих программ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6.1.Рабочая программа утверждается </w:t>
      </w:r>
      <w:r w:rsidRPr="004A7BED">
        <w:rPr>
          <w:rStyle w:val="c0"/>
          <w:b/>
          <w:i/>
          <w:color w:val="000000"/>
        </w:rPr>
        <w:t xml:space="preserve">ежегодно </w:t>
      </w:r>
      <w:r>
        <w:rPr>
          <w:rStyle w:val="c0"/>
          <w:color w:val="000000"/>
        </w:rPr>
        <w:t>приказом заведующего ДОУ после процедуры рассмотрения, проверки, согласования.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6.2.Рабочая программа рассматривается на Педагогическом совете ДОУ.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6.3.При несоответствии рабочей программы установленным данным Положением требованиям, старший воспитатель накладывает резолюцию о необходимости доработки с указанием конкретного срока исполнения.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6.4.Утверждается рабочая программа  заведующим  ДОУ не позднее 01 сентября текущего учебного года.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6.5.Реализация  неутвержденной  рабочей программы не допускается.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lastRenderedPageBreak/>
        <w:t>6.6.Оригинал рабочей программы, утвержденный  заведующим  ДОУ, находится у  старшего воспитателя.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6.7.В течение учебного года  старший воспитатель осуществляет должностной </w:t>
      </w:r>
      <w:proofErr w:type="gramStart"/>
      <w:r>
        <w:rPr>
          <w:rStyle w:val="c0"/>
          <w:color w:val="000000"/>
        </w:rPr>
        <w:t>контроль за</w:t>
      </w:r>
      <w:proofErr w:type="gramEnd"/>
      <w:r>
        <w:rPr>
          <w:rStyle w:val="c0"/>
          <w:color w:val="000000"/>
        </w:rPr>
        <w:t xml:space="preserve"> реализацией рабочих программ.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 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7. Контроль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7.1.Контроль  осуществляется в соответствии  с Положением ДОУ «О внутреннем (должностном) контроле.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7.2.Ответственность за полноту и качество реализации рабочей программы возлагается на воспитателей, музыкального руководителя.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7.3.Ответственность проведения  </w:t>
      </w:r>
      <w:proofErr w:type="gramStart"/>
      <w:r>
        <w:rPr>
          <w:rStyle w:val="c0"/>
          <w:color w:val="000000"/>
        </w:rPr>
        <w:t>контроля за</w:t>
      </w:r>
      <w:proofErr w:type="gramEnd"/>
      <w:r>
        <w:rPr>
          <w:rStyle w:val="c0"/>
          <w:color w:val="000000"/>
        </w:rPr>
        <w:t xml:space="preserve"> полнотой реализации рабочих программ возлагается на старшего воспитателя.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8.</w:t>
      </w:r>
      <w:r>
        <w:rPr>
          <w:rStyle w:val="c0"/>
          <w:color w:val="000000"/>
        </w:rPr>
        <w:t>      </w:t>
      </w:r>
      <w:r>
        <w:rPr>
          <w:rStyle w:val="c0"/>
          <w:b/>
          <w:bCs/>
          <w:color w:val="000000"/>
        </w:rPr>
        <w:t>Хранение рабочих программ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8.1.Рабочие программы хранятся в методическом кабинете ДОУ.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8.2.К рабочим программам имеют доступ все педагогические работники и администрация ДОУ.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8.3.Рабочая программа хранится 3 года после истечения срока ее действия.</w:t>
      </w:r>
    </w:p>
    <w:p w:rsidR="004A7BED" w:rsidRDefault="004A7BED" w:rsidP="004A7BE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8.4.Рабочие программы (на бумажном и электронных носителях) сдаются старшему воспитателю в конце года - до 01.06</w:t>
      </w:r>
      <w:proofErr w:type="gramEnd"/>
    </w:p>
    <w:p w:rsidR="007C4685" w:rsidRDefault="007C468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" name="Рисунок 2" descr="E:\Documents\Документы сканера\рабочпя прог сай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cuments\Документы сканера\рабочпя прог сайт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p w:rsidR="001F5875" w:rsidRDefault="001F5875"/>
    <w:sectPr w:rsidR="001F5875" w:rsidSect="001F587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7BED"/>
    <w:rsid w:val="001F5875"/>
    <w:rsid w:val="00257BE1"/>
    <w:rsid w:val="002B0ACA"/>
    <w:rsid w:val="004076BF"/>
    <w:rsid w:val="004A7BED"/>
    <w:rsid w:val="007C4685"/>
    <w:rsid w:val="00C01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4A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A7BED"/>
  </w:style>
  <w:style w:type="paragraph" w:customStyle="1" w:styleId="c4">
    <w:name w:val="c4"/>
    <w:basedOn w:val="a"/>
    <w:rsid w:val="004A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4A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4A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F58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8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1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996</Words>
  <Characters>5679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2019-02-27T13:12:00Z</cp:lastPrinted>
  <dcterms:created xsi:type="dcterms:W3CDTF">2019-02-27T13:23:00Z</dcterms:created>
  <dcterms:modified xsi:type="dcterms:W3CDTF">2019-02-27T13:23:00Z</dcterms:modified>
</cp:coreProperties>
</file>