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20D7" w:rsidRDefault="005D20D7" w:rsidP="005D20D7"/>
    <w:p w:rsidR="005D20D7" w:rsidRDefault="005D20D7" w:rsidP="005D20D7">
      <w:r w:rsidRPr="001A2A2C">
        <w:rPr>
          <w:noProof/>
          <w:lang w:eastAsia="ru-RU"/>
        </w:rPr>
        <w:drawing>
          <wp:inline distT="0" distB="0" distL="0" distR="0" wp14:anchorId="44E53904" wp14:editId="28C91CAE">
            <wp:extent cx="5940425" cy="8231417"/>
            <wp:effectExtent l="0" t="0" r="3175" b="0"/>
            <wp:docPr id="1" name="Рисунок 1" descr="C:\Users\Админ\Desktop\Полож.прок 2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esktop\Полож.прок 2022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20D7" w:rsidRDefault="005D20D7" w:rsidP="005D20D7"/>
    <w:p w:rsidR="005D20D7" w:rsidRDefault="005D20D7" w:rsidP="005D20D7"/>
    <w:p w:rsidR="005D20D7" w:rsidRDefault="005D20D7" w:rsidP="005D20D7"/>
    <w:p w:rsidR="005D20D7" w:rsidRDefault="005D20D7" w:rsidP="005D20D7"/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 xml:space="preserve">Приказом </w:t>
      </w:r>
      <w:proofErr w:type="gramStart"/>
      <w:r w:rsidRPr="00030672">
        <w:rPr>
          <w:rFonts w:ascii="Times New Roman" w:hAnsi="Times New Roman" w:cs="Times New Roman"/>
          <w:sz w:val="28"/>
          <w:szCs w:val="28"/>
        </w:rPr>
        <w:t>Министерства  Просвещения</w:t>
      </w:r>
      <w:proofErr w:type="gramEnd"/>
      <w:r w:rsidRPr="00030672">
        <w:rPr>
          <w:rFonts w:ascii="Times New Roman" w:hAnsi="Times New Roman" w:cs="Times New Roman"/>
          <w:sz w:val="28"/>
          <w:szCs w:val="28"/>
        </w:rPr>
        <w:t xml:space="preserve"> Российской Федерации от 15.05.2020 года №236 «Об утверждении Порядка приема на обучение по образовательным программам дошкольного образования»;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>-Административным регламентом предоста</w:t>
      </w:r>
      <w:r>
        <w:rPr>
          <w:rFonts w:ascii="Times New Roman" w:hAnsi="Times New Roman" w:cs="Times New Roman"/>
          <w:sz w:val="28"/>
          <w:szCs w:val="28"/>
        </w:rPr>
        <w:t>вления муниципальной услуги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030672">
        <w:rPr>
          <w:rFonts w:ascii="Times New Roman" w:hAnsi="Times New Roman" w:cs="Times New Roman"/>
          <w:sz w:val="28"/>
          <w:szCs w:val="28"/>
        </w:rPr>
        <w:t>«</w:t>
      </w:r>
      <w:proofErr w:type="gramEnd"/>
      <w:r w:rsidRPr="00030672">
        <w:rPr>
          <w:rFonts w:ascii="Times New Roman" w:hAnsi="Times New Roman" w:cs="Times New Roman"/>
          <w:sz w:val="28"/>
          <w:szCs w:val="28"/>
        </w:rPr>
        <w:t>Прием заявлений, постановка на учет и зачисление детей в муниципальные  образовательные организации, реализующие основную образовательную про</w:t>
      </w:r>
      <w:r>
        <w:rPr>
          <w:rFonts w:ascii="Times New Roman" w:hAnsi="Times New Roman" w:cs="Times New Roman"/>
          <w:sz w:val="28"/>
          <w:szCs w:val="28"/>
        </w:rPr>
        <w:t xml:space="preserve">грамму дошкольного образования», </w:t>
      </w:r>
      <w:r w:rsidRPr="00030672">
        <w:rPr>
          <w:rFonts w:ascii="Times New Roman" w:hAnsi="Times New Roman" w:cs="Times New Roman"/>
          <w:sz w:val="28"/>
          <w:szCs w:val="28"/>
        </w:rPr>
        <w:t>утвержденный  Постановление</w:t>
      </w:r>
      <w:r>
        <w:rPr>
          <w:rFonts w:ascii="Times New Roman" w:hAnsi="Times New Roman" w:cs="Times New Roman"/>
          <w:sz w:val="28"/>
          <w:szCs w:val="28"/>
        </w:rPr>
        <w:t>м  Исполнительного комитета;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>- Устав</w:t>
      </w:r>
      <w:r>
        <w:rPr>
          <w:rFonts w:ascii="Times New Roman" w:hAnsi="Times New Roman" w:cs="Times New Roman"/>
          <w:sz w:val="28"/>
          <w:szCs w:val="28"/>
        </w:rPr>
        <w:t xml:space="preserve">ом МБДОУ </w:t>
      </w:r>
      <w:r w:rsidRPr="00030672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030672">
        <w:rPr>
          <w:rFonts w:ascii="Times New Roman" w:hAnsi="Times New Roman" w:cs="Times New Roman"/>
          <w:sz w:val="28"/>
          <w:szCs w:val="28"/>
        </w:rPr>
        <w:t>Поисевский</w:t>
      </w:r>
      <w:proofErr w:type="spellEnd"/>
      <w:r w:rsidRPr="00030672">
        <w:rPr>
          <w:rFonts w:ascii="Times New Roman" w:hAnsi="Times New Roman" w:cs="Times New Roman"/>
          <w:sz w:val="28"/>
          <w:szCs w:val="28"/>
        </w:rPr>
        <w:t xml:space="preserve"> детский сад»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>1.</w:t>
      </w:r>
      <w:proofErr w:type="gramStart"/>
      <w:r w:rsidRPr="00030672">
        <w:rPr>
          <w:rFonts w:ascii="Times New Roman" w:hAnsi="Times New Roman" w:cs="Times New Roman"/>
          <w:sz w:val="28"/>
          <w:szCs w:val="28"/>
        </w:rPr>
        <w:t>2.Настоящее</w:t>
      </w:r>
      <w:proofErr w:type="gramEnd"/>
      <w:r w:rsidRPr="00030672">
        <w:rPr>
          <w:rFonts w:ascii="Times New Roman" w:hAnsi="Times New Roman" w:cs="Times New Roman"/>
          <w:sz w:val="28"/>
          <w:szCs w:val="28"/>
        </w:rPr>
        <w:t xml:space="preserve"> Положение р</w:t>
      </w:r>
      <w:r>
        <w:rPr>
          <w:rFonts w:ascii="Times New Roman" w:hAnsi="Times New Roman" w:cs="Times New Roman"/>
          <w:sz w:val="28"/>
          <w:szCs w:val="28"/>
        </w:rPr>
        <w:t xml:space="preserve">егламентирует порядок приема, </w:t>
      </w:r>
      <w:r w:rsidRPr="00030672">
        <w:rPr>
          <w:rFonts w:ascii="Times New Roman" w:hAnsi="Times New Roman" w:cs="Times New Roman"/>
          <w:sz w:val="28"/>
          <w:szCs w:val="28"/>
        </w:rPr>
        <w:t xml:space="preserve">перевода и отчисления воспитанников ,имеющих право на получение дошкольного образования, </w:t>
      </w:r>
      <w:r>
        <w:rPr>
          <w:rFonts w:ascii="Times New Roman" w:hAnsi="Times New Roman" w:cs="Times New Roman"/>
          <w:sz w:val="28"/>
          <w:szCs w:val="28"/>
        </w:rPr>
        <w:t>и проживающих на территории села</w:t>
      </w:r>
      <w:r w:rsidRPr="000306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0672">
        <w:rPr>
          <w:rFonts w:ascii="Times New Roman" w:hAnsi="Times New Roman" w:cs="Times New Roman"/>
          <w:sz w:val="28"/>
          <w:szCs w:val="28"/>
        </w:rPr>
        <w:t>Поисево</w:t>
      </w:r>
      <w:proofErr w:type="spellEnd"/>
      <w:r w:rsidRPr="00030672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30672">
        <w:rPr>
          <w:rFonts w:ascii="Times New Roman" w:hAnsi="Times New Roman" w:cs="Times New Roman"/>
          <w:sz w:val="28"/>
          <w:szCs w:val="28"/>
        </w:rPr>
        <w:t>а также порядок перевода воспитанников из одной группы в другую, порядок оформления, изменения и прекращения образовательных отношений.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>1.3.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030672">
        <w:rPr>
          <w:rFonts w:ascii="Times New Roman" w:hAnsi="Times New Roman" w:cs="Times New Roman"/>
          <w:sz w:val="28"/>
          <w:szCs w:val="28"/>
        </w:rPr>
        <w:t>Настоящее  положение</w:t>
      </w:r>
      <w:proofErr w:type="gramEnd"/>
      <w:r w:rsidRPr="00030672">
        <w:rPr>
          <w:rFonts w:ascii="Times New Roman" w:hAnsi="Times New Roman" w:cs="Times New Roman"/>
          <w:sz w:val="28"/>
          <w:szCs w:val="28"/>
        </w:rPr>
        <w:t xml:space="preserve"> признано обеспечить принцип   общедоступности  бесплатности  дошкольного образования.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 xml:space="preserve">1.4. При приеме детей в учреждение не допускаются ограничения по </w:t>
      </w:r>
      <w:proofErr w:type="gramStart"/>
      <w:r w:rsidRPr="00030672">
        <w:rPr>
          <w:rFonts w:ascii="Times New Roman" w:hAnsi="Times New Roman" w:cs="Times New Roman"/>
          <w:sz w:val="28"/>
          <w:szCs w:val="28"/>
        </w:rPr>
        <w:t xml:space="preserve">полу,  </w:t>
      </w:r>
      <w:proofErr w:type="spellStart"/>
      <w:r w:rsidRPr="00030672">
        <w:rPr>
          <w:rFonts w:ascii="Times New Roman" w:hAnsi="Times New Roman" w:cs="Times New Roman"/>
          <w:sz w:val="28"/>
          <w:szCs w:val="28"/>
        </w:rPr>
        <w:t>рас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030672">
        <w:rPr>
          <w:rFonts w:ascii="Times New Roman" w:hAnsi="Times New Roman" w:cs="Times New Roman"/>
          <w:sz w:val="28"/>
          <w:szCs w:val="28"/>
        </w:rPr>
        <w:t>е</w:t>
      </w:r>
      <w:proofErr w:type="spellEnd"/>
      <w:proofErr w:type="gramEnd"/>
      <w:r w:rsidRPr="00030672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 национальности, языку</w:t>
      </w:r>
      <w:r w:rsidRPr="00030672">
        <w:rPr>
          <w:rFonts w:ascii="Times New Roman" w:hAnsi="Times New Roman" w:cs="Times New Roman"/>
          <w:sz w:val="28"/>
          <w:szCs w:val="28"/>
        </w:rPr>
        <w:t xml:space="preserve"> 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30672">
        <w:rPr>
          <w:rFonts w:ascii="Times New Roman" w:hAnsi="Times New Roman" w:cs="Times New Roman"/>
          <w:sz w:val="28"/>
          <w:szCs w:val="28"/>
        </w:rPr>
        <w:t>происхождению, отношение к религии, состоянию  здоровья, социальную положению родителей.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>1.5. Прием в Учреждение осуществляется в течение всего календарного года при наличии свободных мест.</w:t>
      </w:r>
    </w:p>
    <w:p w:rsidR="005D20D7" w:rsidRPr="00030672" w:rsidRDefault="005D20D7" w:rsidP="005D20D7">
      <w:pPr>
        <w:rPr>
          <w:rFonts w:ascii="Times New Roman" w:hAnsi="Times New Roman" w:cs="Times New Roman"/>
        </w:rPr>
      </w:pPr>
      <w:r w:rsidRPr="00030672">
        <w:rPr>
          <w:rFonts w:ascii="Times New Roman" w:hAnsi="Times New Roman" w:cs="Times New Roman"/>
        </w:rPr>
        <w:t xml:space="preserve"> </w:t>
      </w:r>
    </w:p>
    <w:p w:rsidR="005D20D7" w:rsidRPr="00030672" w:rsidRDefault="005D20D7" w:rsidP="005D20D7">
      <w:pPr>
        <w:jc w:val="center"/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>II. Порядок комплектования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</w:rPr>
        <w:t xml:space="preserve"> 2.1. Комплектование детьми вновь на очередной </w:t>
      </w:r>
      <w:r w:rsidRPr="00030672">
        <w:rPr>
          <w:rFonts w:ascii="Times New Roman" w:hAnsi="Times New Roman" w:cs="Times New Roman"/>
          <w:sz w:val="28"/>
          <w:szCs w:val="28"/>
        </w:rPr>
        <w:t xml:space="preserve">учебный год в Учреждение осуществляется в строгом соответствии с электронной очередностью, зарегистрированной в реестре заявок, с учетом требований   действующих нормативных правовых актов с 1 апреля по 31 августа текущего года. 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>2.2. В Учреждение принимаются дети в возрасте от 2 месяцев до 8 лет.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 xml:space="preserve"> 2.3. Количество детей в группах общеразвивающей направленности определяется исходя из расчета площади групповой (игровой) комнаты - для групп раннего возраста (до 3-х лет) не менее 2,5 метров квадратных на 1 ребенка и для дошкольного возраста (от 3-х до 7-ми лет) - не менее 2,0 метров квадратных на одного ребенка.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 xml:space="preserve"> 2.4. Рекомендуемое количество детей в группах   направленности: а) до 3 лет - не более 15 детей, в том числе не более 3 детей с ограниченными возможностями здоровья; б) старше 3 лет: - не более 20 детей, в том числе не более 3 глухих детей, или слепых детей, или детей с нарушениями опорно-</w:t>
      </w:r>
      <w:r w:rsidRPr="00030672">
        <w:rPr>
          <w:rFonts w:ascii="Times New Roman" w:hAnsi="Times New Roman" w:cs="Times New Roman"/>
          <w:sz w:val="28"/>
          <w:szCs w:val="28"/>
        </w:rPr>
        <w:lastRenderedPageBreak/>
        <w:t xml:space="preserve">двигательного аппарата, или детей с умственной отсталостью умеренной, тяжелой, или детей со сложным дефектом; - не более 15 детей, в том числе не более 4 слабовидящих и (или) детей с </w:t>
      </w:r>
      <w:proofErr w:type="spellStart"/>
      <w:r w:rsidRPr="00030672">
        <w:rPr>
          <w:rFonts w:ascii="Times New Roman" w:hAnsi="Times New Roman" w:cs="Times New Roman"/>
          <w:sz w:val="28"/>
          <w:szCs w:val="28"/>
        </w:rPr>
        <w:t>амблиопией</w:t>
      </w:r>
      <w:proofErr w:type="spellEnd"/>
      <w:r w:rsidRPr="00030672">
        <w:rPr>
          <w:rFonts w:ascii="Times New Roman" w:hAnsi="Times New Roman" w:cs="Times New Roman"/>
          <w:sz w:val="28"/>
          <w:szCs w:val="28"/>
        </w:rPr>
        <w:t xml:space="preserve"> и (или) косоглазием, или слабослышащих детей, или детей, имеющих тяжелые нарушения речи, или детей с умственной отсталостью легкой степени; - не более 17 детей, в том числе не более 5 детей с задержкой психического развития; 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 xml:space="preserve">2.5. Дошкольное образование детей с ограниченными возможностями здоровья может быть организовано как совместно с другими детьми, так и в отдельных группах. 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>2.6. Дети с ограниченными возможностями здоровья принимаются на обучение по адаптированной образовательной программе дошкольного образования только с согласия родителей (законных представителей) и на основании рекомендаций психолого- медико-педагогической комиссии (далее - ПМПК).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 xml:space="preserve"> III. Порядок приема детей, зачисляющихся в Учреждение впервые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 xml:space="preserve"> 3.1. Прием детей в Учреждение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25.07.2002 г. № 115-ФЗ «О правовом положении иностранных граждан в Российской Федерации». 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 xml:space="preserve">3.2. Основанием для приема заявления родителей (законных представителей) ребенка в Учреждение является протокол Комиссии по комплектованию образовательных учреждений, реализующих основную образовательную программу дошкольного образования, Исполнительного комитета  </w:t>
      </w:r>
      <w:proofErr w:type="spellStart"/>
      <w:r w:rsidRPr="00030672">
        <w:rPr>
          <w:rFonts w:ascii="Times New Roman" w:hAnsi="Times New Roman" w:cs="Times New Roman"/>
          <w:sz w:val="28"/>
          <w:szCs w:val="28"/>
        </w:rPr>
        <w:t>Актанышского</w:t>
      </w:r>
      <w:proofErr w:type="spellEnd"/>
      <w:r w:rsidRPr="00030672">
        <w:rPr>
          <w:rFonts w:ascii="Times New Roman" w:hAnsi="Times New Roman" w:cs="Times New Roman"/>
          <w:sz w:val="28"/>
          <w:szCs w:val="28"/>
        </w:rPr>
        <w:t xml:space="preserve"> района Республики Татарстан (далее - Комиссия по комплектованию), а также присвоение в автоматизированной информационной системе «Электронный детский сад» (далее - Система) заявлению родителя (законного представителя) о постановке на учет статуса «Направлен в ДОУ».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 xml:space="preserve"> 3.3. Родитель (законный представитель), в срок до 30-ти календарных дней после присвоения заявлению статуса в автоматизированной информационной Системе «Направлен в ДОО», обязан явиться в Учреждение, руководитель Учреждения в течение 1 рабочего дня присваивает заявлению в Системе статус «Заключение договора». 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 xml:space="preserve">3.4. В случае неявки родителей (законных представителей) в Учреждение в течение 30 дней после присвоения заявлению статуса «Направлен в ДОО» в Системе автоматически присваивается статус «Не явился» и место в Учреждение за ребенком не сохраняется. При аннулировании направления </w:t>
      </w:r>
      <w:r w:rsidRPr="00030672">
        <w:rPr>
          <w:rFonts w:ascii="Times New Roman" w:hAnsi="Times New Roman" w:cs="Times New Roman"/>
          <w:sz w:val="28"/>
          <w:szCs w:val="28"/>
        </w:rPr>
        <w:lastRenderedPageBreak/>
        <w:t xml:space="preserve">сохраняется право за гражданами на постановку в электронную очередность, предоставление их детям места в Учреждении на общих основаниях. 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 xml:space="preserve">3.5. Зачисление ребенка, направленного с 1 апреля по 31 августа, осуществляется в течении 3- х месяцев со дня присвоения статуса «Заключение договора». Зачисление ребенка, направленного </w:t>
      </w:r>
      <w:proofErr w:type="gramStart"/>
      <w:r w:rsidRPr="00030672">
        <w:rPr>
          <w:rFonts w:ascii="Times New Roman" w:hAnsi="Times New Roman" w:cs="Times New Roman"/>
          <w:sz w:val="28"/>
          <w:szCs w:val="28"/>
        </w:rPr>
        <w:t>в остальной период</w:t>
      </w:r>
      <w:proofErr w:type="gramEnd"/>
      <w:r w:rsidRPr="00030672">
        <w:rPr>
          <w:rFonts w:ascii="Times New Roman" w:hAnsi="Times New Roman" w:cs="Times New Roman"/>
          <w:sz w:val="28"/>
          <w:szCs w:val="28"/>
        </w:rPr>
        <w:t xml:space="preserve"> осуществляется в течение 1 - </w:t>
      </w:r>
      <w:proofErr w:type="spellStart"/>
      <w:r w:rsidRPr="00030672">
        <w:rPr>
          <w:rFonts w:ascii="Times New Roman" w:hAnsi="Times New Roman" w:cs="Times New Roman"/>
          <w:sz w:val="28"/>
          <w:szCs w:val="28"/>
        </w:rPr>
        <w:t>го</w:t>
      </w:r>
      <w:proofErr w:type="spellEnd"/>
      <w:r w:rsidRPr="00030672">
        <w:rPr>
          <w:rFonts w:ascii="Times New Roman" w:hAnsi="Times New Roman" w:cs="Times New Roman"/>
          <w:sz w:val="28"/>
          <w:szCs w:val="28"/>
        </w:rPr>
        <w:t xml:space="preserve"> месяца (30 календарных дней).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 xml:space="preserve"> 3.6.В случае неявки родителей (законных представителей) в Учреждение в течение 3-х месяцев после присвоения заявлению статуса «Заключение договора» заявлению в Системе присваивается статус «Не явился». 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 xml:space="preserve">3.7. Заявление о приме представляется в образовательную организацию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(функций); 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 xml:space="preserve">3.8. Зачисление воспитанника в Учреждение оформляется приказом заведующего при предоставлении полного пакета документов: 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>1) Личного заявления родителей (законных представителей) с указанием: - фамилии, имени, отчества (последнее - при наличии) ребенка; - даты рождения ребенка; - реквизиты свидетельства о рождении ребёнка; - адрес места жительства (места пребывания, места фактического проживания ребёнка); - фамилии, имени, отчества (последнее - при наличии) родителей (законных представителей) ребенка; - реквизиты документа, удостоверяющего личность родителя (законного представителя) ребёнка; - реквизиты документа, подтверждающего установление опеки (при наличии) ребёнка; - адрес электронной почты, номер телефона (при наличии) родителей (законных представителей) ребёнка; - о выборе языка образования, родного языка из числа языков народов Российской Федерации, в том числе русского языка как родного языка; - о потребности в обучении ребёнка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ребёнка – инвалида в соответствии с индивидуальной программой реабилитации инвалида (при наличии); - о направленности дошкольной группы; - о необходимом режиме пребывания ребёнка; - о желаемой дате приема на обучение; Форма заявления размещается Учреждением на информационном стенде и на официальном сайте в сети Интернет. В заявлении фиксируется факт ознакомления родителей (законных представителей) ребенка, в том числе через размещение на информационном стенде и официальном сайте Учреждения по адресу:</w:t>
      </w:r>
      <w:r w:rsidRPr="00736F67">
        <w:t xml:space="preserve"> </w:t>
      </w:r>
      <w:hyperlink r:id="rId5" w:history="1">
        <w:r w:rsidRPr="00D83209">
          <w:rPr>
            <w:rStyle w:val="a3"/>
            <w:rFonts w:ascii="Times New Roman" w:hAnsi="Times New Roman" w:cs="Times New Roman"/>
            <w:sz w:val="28"/>
            <w:szCs w:val="28"/>
          </w:rPr>
          <w:t>https://edu.tatar.ru/aktanysh/poisevo/dou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30672">
        <w:rPr>
          <w:rFonts w:ascii="Times New Roman" w:hAnsi="Times New Roman" w:cs="Times New Roman"/>
          <w:sz w:val="28"/>
          <w:szCs w:val="28"/>
        </w:rPr>
        <w:t xml:space="preserve"> с лицензией на осуществление образовательной деятельности, уставом Учреждения, с образовательными программами и другими документами, регламентирующими деятельность Учреждения, правами и обязанностями участников образовательного </w:t>
      </w:r>
      <w:r w:rsidRPr="00030672">
        <w:rPr>
          <w:rFonts w:ascii="Times New Roman" w:hAnsi="Times New Roman" w:cs="Times New Roman"/>
          <w:sz w:val="28"/>
          <w:szCs w:val="28"/>
        </w:rPr>
        <w:lastRenderedPageBreak/>
        <w:t>процесса . Возможность ознакомления с документами, регламентирующими деятельность Учреждения, также предоставляет родителям при подаче заявления о приеме. Ответственным за предоставление документов и ознакомление с ними является заведующий Учреждением.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 xml:space="preserve"> 2) Документ, удостоверяющий личность одного из родителей (законных представителей) ребенка, либо документ, удостоверяющий личность иностранного гражданина или лица без гражданства в Российской Федерации от 25 июля 2002 г. №115 – ФЗ «О правовом положении иностранных граждан в Российской федерации» (Собрание законодательства Российской Федерации, 2002, №30, ст.3032); 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 xml:space="preserve">3) Свидетельство о рождении ребёнка или для иностранных граждан и лиц без гражданства – документ (-ы), удостоверяющий(е) личность ребёнка и подтверждающий (е) законность представления прав ребёнка; 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 xml:space="preserve">4) Документ, подтверждающий установление опеки (при необходимости); 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 xml:space="preserve">5) Документ, содержащий сведения о регистрации ребенка по месту Жительства; 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>6) Документ психолого-медико-педагогической комиссии (при необходимости);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 xml:space="preserve"> 7) Документ, подтверждающий потребность в обучении в группе оздоровительной направленности (при необходимости);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 xml:space="preserve"> 4. Заявление о приеме в Учреждение регистрируется заведующим или уполномоченным должностным лицом, ответственным за прием документов, в Журнале регистрации заявлений о приеме воспитанников (далее - Журнал регистрации).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 xml:space="preserve"> 5. Журнал регистрации ведется в бумажном виде. Журнал регистрации прошивается и скрепляется печатью, страницы пронумеровываются. В журнале регистрируются личные заявления, поданные родителями (законными представителями) детей, Договоры с 01 января по 31 декабря календарного года. Срок хранения журналов - 3 года после отчисления воспитанников в связи с переходом на обучение по программам общего образования. 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 xml:space="preserve">6. После регистрации заявления родителям (законным представителям) детей выдается Расписка в получении документов с включением в нее: - регистрационного номера заявления; - перечня представленных документов. Расписка заверяется подписью лица, ответственного за прием документов и скрепляется печатью Учреждения. 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 xml:space="preserve">7. Подписью родителей (законных представителей) ребенка фиксируется также согласие на обработку их персональных данных и персональных </w:t>
      </w:r>
      <w:r w:rsidRPr="00030672">
        <w:rPr>
          <w:rFonts w:ascii="Times New Roman" w:hAnsi="Times New Roman" w:cs="Times New Roman"/>
          <w:sz w:val="28"/>
          <w:szCs w:val="28"/>
        </w:rPr>
        <w:lastRenderedPageBreak/>
        <w:t xml:space="preserve">данных ребенка в порядке, установленном законодательством Российской Федерации (путем заполнения соответствующего заявления). 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 xml:space="preserve">8. При необходимости родители (законные представители) заполняют форму доверенности, где указывают родственников старше 18 лет, которые в особых ситуациях могут забрать ребенка из детского сада. 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 xml:space="preserve">9. Льгота по оплате предоставляется на основании заявления родителей (законных представителей) и документов, подтверждающих наличие у семьи права на льготу. 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 xml:space="preserve">10. После приема полного пакета документов, указанных в пункте 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 xml:space="preserve">3.7. настоящего Положения, Учреждение заключает договор об образовании по образовательным программам дошкольного образования (далее - Договор) с родителями (законными представителями) ребенка. Нумерация Договоров ведется от начала календарного года. 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 xml:space="preserve">11. После заключения Договора с родителями, руководитель Учреждения в течение 1 рабочего дня присваивает заявлению в Системе статус «Зачислен в ДОО». 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>12. В течение 3-х рабочих дней после заключения договора руководитель Учреждения издает распорядительный акт о зачислении ребенка в Учреждение. Распорядительный акт в трехдневный срок после издания размещается на информационном стенде Учреждения. На официальном сайте по адресу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hyperlink r:id="rId6" w:history="1">
        <w:r w:rsidRPr="00D83209">
          <w:rPr>
            <w:rStyle w:val="a3"/>
            <w:rFonts w:ascii="Times New Roman" w:hAnsi="Times New Roman" w:cs="Times New Roman"/>
            <w:sz w:val="28"/>
            <w:szCs w:val="28"/>
          </w:rPr>
          <w:t>https://edu.tatar.ru/aktanysh/poisevo/dou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r w:rsidRPr="00030672">
        <w:rPr>
          <w:rFonts w:ascii="Times New Roman" w:hAnsi="Times New Roman" w:cs="Times New Roman"/>
          <w:sz w:val="28"/>
          <w:szCs w:val="28"/>
        </w:rPr>
        <w:t xml:space="preserve">размещаются реквизиты распорядительного акта, наименование возрастной группы, число детей, зачисленных в указанную возрастную группу. 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 xml:space="preserve">13. Права и обязанности воспитанника, его родителей (законных представителей), предусмотренные законодательством об образовании и локальными нормативными актами Учреждения, возникают у лица, принятого на обучение, с даты, указанной в приказе о приеме лица на обучение в Учреждение. 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 xml:space="preserve">14. Ответственный за прием документов заносит персональные данные ребенка в Книгу учета движения детей и электронный паспорт Учреждения. 15. На каждого ребенка, зачисленного в Учреждение, заводится личное дело, в котором хранятся все документы. 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>16. 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 - документ, подтверждающий родство заявителя (или законность представления прав ребенка); - документ, подтверждающий право заявителя на пребывание в Российской Федерации.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lastRenderedPageBreak/>
        <w:t xml:space="preserve"> 17.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 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 xml:space="preserve">18. Основанием для приостановления или отказа в зачислении в Учреждение являются: отсутствие в системе «Электронный детский сад» информации о направлении ребенка в Учреждение; - наличие медицинских противопоказаний к посещению ребенком Учреждения; - в случае неявки родителей (законных представителей) в Учреждение в течение 30 дней после присвоения заявлению статуса «Направлен в ДОО»; - в случае неявки родителей (законных представителей) в Учреждение в течение 3 - х месяцев после присвоения заявлению статуса «Заключение договора»; - заявление родителей (законных представителей) об отказе в получении муниципальной услуги. 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 xml:space="preserve">IV. Зачисление в Учреждение в порядке перевода из другой образовательной организации 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>4.1. В порядке перевода из другой образовательной организации в Учреждение зачисляют в двух случаях: - по инициативе родителей; - по решению учредителя при согласии родителей.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 xml:space="preserve"> 4.2. Зачисление в порядке перевода по инициативе родителей происходит в общем порядке - по личному заявлению родителя при предъявлении указанных в п. 3.7. настоящего Положения. 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>3.7. необходимо добавить: - заключение ПМПК об осмотре ребенка (выписка из протокола заседания ПМПК); - согласие родителей на обучение по адаптивной программе.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 xml:space="preserve"> 4.4. Зачисление в порядке перевода по решению учредителя происходит в случаях прекращения деятельности исходной организации, аннулирования или приостановления ее лицензии. Прием в порядке перевода по решению учредителя возможен при наличии мест для приема.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 xml:space="preserve"> V. Порядок перевода воспитанников из одной возрастной группы в другую 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 xml:space="preserve">5.1. Перевод воспитанников из одной возрастной группы в другую осуществляется на основании приказа заведующего. 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 xml:space="preserve">5.2. Воспитанники Учреждения переводятся из одной возрастной группы в другую в следующих случаях: - ежегодно в августе месяце при массовом переводе из одной группы в другую, в связи с достижением соответствующего возраста для перевода; - по заявлению родителей (законных представителей), при наличии свободных мест в желаемой группе, с учетом возраста ребенка. 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 xml:space="preserve">5.3. Временное объединение детей разного возраста в одной группе осуществляется при необходимости в случаях сокращения количества детей </w:t>
      </w:r>
      <w:r w:rsidRPr="00030672">
        <w:rPr>
          <w:rFonts w:ascii="Times New Roman" w:hAnsi="Times New Roman" w:cs="Times New Roman"/>
          <w:sz w:val="28"/>
          <w:szCs w:val="28"/>
        </w:rPr>
        <w:lastRenderedPageBreak/>
        <w:t xml:space="preserve">в группе (карантин, летний период, период ремонтных работ) и не является основанием для перевода из одной возрастной группы в другую.  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 xml:space="preserve">VI. Порядок отчисления детей из Учреждения 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 xml:space="preserve">6.1. В случае отчисления ребенка из детского сада в течение 1 рабочего дня со дня регистрации заявления родителя руководитель Учреждения присваивает в Системе заявлению статус «Отчислен». 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>6.2. Отчисление детей из Учреждения оформляется приказом об отчислении заведующего в следующих случаях: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 xml:space="preserve"> 1) в связи с получением образования (завершением обучения); 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 xml:space="preserve">2) досрочно по основаниям: по инициативе родителей (законных представителей) несовершеннолетнего воспитанника, в том числе в случае направления ребенка, посещающего одно Учреждение в другое Учреждение; по обстоятельствам, не зависящим от воли воспитанника или родителей (законных представителей) несовершеннолетнего обучающегося и Учреждения, осуществляющей образовательную деятельность, в том числе в случае ликвидации Учреждения, осуществляющей образовательную деятельность, при наличии медицинских показаний, препятствующих дальнейшему пребыванию ребенка в Учреждении. 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 xml:space="preserve">6.3. При отчислении родители обязаны произвести сверку с бухгалтерией детского сада и произвести полный расчет. 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>6.4. При отчислении воспитанника, ответственный за работу в системе «Электронный детский сад», обязан согласовать действия по месту зачисления воспитанника в другом Учреждении.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 xml:space="preserve"> 6.5. При отчислении «Личное дело воспитанника» передается родителям с регистрацией в Журнале выдачи личных дел воспитанников.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 xml:space="preserve"> VII. Изменение образовательных отношений 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 xml:space="preserve">7.1. Образовательные отношения изменяются в случае изменения условий получения воспитанниками образования по основной образовательной программе дошкольного образования, повлекшего за собой изменение взаимных прав и обязанностей воспитанника, родителей (законных представителей) воспитанника и Учреждения 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 xml:space="preserve">7.2. Образовательные отношения изменяются по инициативе родителей (законных представителей) воспитанника в следующих случаях: 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 xml:space="preserve">7.2.1. при переводе воспитанника в группу компенсирующей направленности; 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>7.2.2. при переводе воспитанника на обучение с одной дополнительной общеразвивающей программы на другую;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lastRenderedPageBreak/>
        <w:t xml:space="preserve"> 7.2.3. при расторжении договора об оказании платных образовательных услуг, 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 xml:space="preserve">7.3. Изменение образовательных отношений осуществляется на основании заявления родителей (законных представителей) воспитанника. 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 xml:space="preserve">7.4. Основанием для изменения образовательных отношений в случаях, указанных в </w:t>
      </w:r>
      <w:proofErr w:type="spellStart"/>
      <w:r w:rsidRPr="00030672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Pr="0003067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 xml:space="preserve">7.2.1 и 7.2.2 настоящего Положения, является приказ заведующего, изданный им на основании внесения соответствующих изменений в договор об образовании, заключенный между Учреждением и родителями (законными представителями) ребенка путем заключения дополнительного соглашения. 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 xml:space="preserve">7.5. Основанием для изменения образовательных отношений в случае, указанном в </w:t>
      </w:r>
      <w:proofErr w:type="spellStart"/>
      <w:r w:rsidRPr="00030672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Pr="00030672">
        <w:rPr>
          <w:rFonts w:ascii="Times New Roman" w:hAnsi="Times New Roman" w:cs="Times New Roman"/>
          <w:sz w:val="28"/>
          <w:szCs w:val="28"/>
        </w:rPr>
        <w:t>.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 xml:space="preserve"> 7.2.3 настоящего Положения, является приказ заведующего, изданный им на основании заявления о расторжения ранее заключенного договора при приеме ребенка на обучение по дополнительным общеразвивающим программам на платной основе. 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 xml:space="preserve">7.6. Образовательные отношения изменяются по инициативе Учреждения в следующих случаях: 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 xml:space="preserve">7.6.1. при прекращении реализации в Учреждении дополнительной образовательной программы (программ); 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 xml:space="preserve">7.6.2. при расторжении договора об оказании платных образовательных услуг </w:t>
      </w:r>
      <w:proofErr w:type="gramStart"/>
      <w:r w:rsidRPr="00030672">
        <w:rPr>
          <w:rFonts w:ascii="Times New Roman" w:hAnsi="Times New Roman" w:cs="Times New Roman"/>
          <w:sz w:val="28"/>
          <w:szCs w:val="28"/>
        </w:rPr>
        <w:t>в  случаях</w:t>
      </w:r>
      <w:proofErr w:type="gramEnd"/>
      <w:r w:rsidRPr="00030672">
        <w:rPr>
          <w:rFonts w:ascii="Times New Roman" w:hAnsi="Times New Roman" w:cs="Times New Roman"/>
          <w:sz w:val="28"/>
          <w:szCs w:val="28"/>
        </w:rPr>
        <w:t xml:space="preserve">  указанных в разделе 3, пункта 21 </w:t>
      </w:r>
      <w:proofErr w:type="spellStart"/>
      <w:r w:rsidRPr="00030672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Pr="00030672">
        <w:rPr>
          <w:rFonts w:ascii="Times New Roman" w:hAnsi="Times New Roman" w:cs="Times New Roman"/>
          <w:sz w:val="28"/>
          <w:szCs w:val="28"/>
        </w:rPr>
        <w:t xml:space="preserve">. г, д Постановления Правительства РФ от 15. 08. 2013 года №706 «Об утверждении Правил оказания платных образовательных услуг». 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>7.8. Основанием для изменения образовательных отн</w:t>
      </w:r>
      <w:r>
        <w:rPr>
          <w:rFonts w:ascii="Times New Roman" w:hAnsi="Times New Roman" w:cs="Times New Roman"/>
          <w:sz w:val="28"/>
          <w:szCs w:val="28"/>
        </w:rPr>
        <w:t xml:space="preserve">ошений в случае, указанном в п.6.1 настоящего </w:t>
      </w:r>
      <w:proofErr w:type="gramStart"/>
      <w:r>
        <w:rPr>
          <w:rFonts w:ascii="Times New Roman" w:hAnsi="Times New Roman" w:cs="Times New Roman"/>
          <w:sz w:val="28"/>
          <w:szCs w:val="28"/>
        </w:rPr>
        <w:t>Положения</w:t>
      </w:r>
      <w:r w:rsidRPr="00030672">
        <w:rPr>
          <w:rFonts w:ascii="Times New Roman" w:hAnsi="Times New Roman" w:cs="Times New Roman"/>
          <w:sz w:val="28"/>
          <w:szCs w:val="28"/>
        </w:rPr>
        <w:t>,  является</w:t>
      </w:r>
      <w:proofErr w:type="gramEnd"/>
      <w:r w:rsidRPr="00030672">
        <w:rPr>
          <w:rFonts w:ascii="Times New Roman" w:hAnsi="Times New Roman" w:cs="Times New Roman"/>
          <w:sz w:val="28"/>
          <w:szCs w:val="28"/>
        </w:rPr>
        <w:t xml:space="preserve"> приказ заведующего, изданный им на основании внесения соответствующих изменений в договор об обучение по дополнительным образовательным программам, заключенный между Учреждением и родителями (законными представителями) ребенка путем расторжения ранее заключенного договора при приеме ребенка на обучение по дополнительным образовательным программам. 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t xml:space="preserve">7.9. Основанием для изменения образовательных отношений в случае, указанном в </w:t>
      </w:r>
      <w:proofErr w:type="spellStart"/>
      <w:r w:rsidRPr="00030672">
        <w:rPr>
          <w:rFonts w:ascii="Times New Roman" w:hAnsi="Times New Roman" w:cs="Times New Roman"/>
          <w:sz w:val="28"/>
          <w:szCs w:val="28"/>
        </w:rPr>
        <w:t>п.п</w:t>
      </w:r>
      <w:proofErr w:type="spellEnd"/>
      <w:r w:rsidRPr="00030672">
        <w:rPr>
          <w:rFonts w:ascii="Times New Roman" w:hAnsi="Times New Roman" w:cs="Times New Roman"/>
          <w:sz w:val="28"/>
          <w:szCs w:val="28"/>
        </w:rPr>
        <w:t>. 7.6.2. настоящего Положения, является приказ заведующего, изданный им на основании расторжения ранее заключенного договора при приеме ребенка на обучение по дополнительным программам на платной основе.</w:t>
      </w:r>
    </w:p>
    <w:p w:rsidR="005D20D7" w:rsidRPr="00030672" w:rsidRDefault="005D20D7" w:rsidP="005D20D7">
      <w:pPr>
        <w:rPr>
          <w:rFonts w:ascii="Times New Roman" w:hAnsi="Times New Roman" w:cs="Times New Roman"/>
          <w:sz w:val="28"/>
          <w:szCs w:val="28"/>
        </w:rPr>
      </w:pPr>
      <w:r w:rsidRPr="00030672">
        <w:rPr>
          <w:rFonts w:ascii="Times New Roman" w:hAnsi="Times New Roman" w:cs="Times New Roman"/>
          <w:sz w:val="28"/>
          <w:szCs w:val="28"/>
        </w:rPr>
        <w:lastRenderedPageBreak/>
        <w:t xml:space="preserve"> 7.10. Права и обязанности воспитанников, предусмотренные законодательством об образовании и локальными нормативными актами Учреждения,</w:t>
      </w:r>
    </w:p>
    <w:p w:rsidR="00AA786C" w:rsidRDefault="00AA786C"/>
    <w:sectPr w:rsidR="00AA786C" w:rsidSect="00E17952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20D7"/>
    <w:rsid w:val="005D20D7"/>
    <w:rsid w:val="00AA7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320DA4"/>
  <w15:chartTrackingRefBased/>
  <w15:docId w15:val="{ADAD9AF1-DC80-425C-9D4A-32689B1309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20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D20D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aktanysh/poisevo/dou" TargetMode="External"/><Relationship Id="rId5" Type="http://schemas.openxmlformats.org/officeDocument/2006/relationships/hyperlink" Target="https://edu.tatar.ru/aktanysh/poisevo/dou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2818</Words>
  <Characters>16066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1</cp:revision>
  <dcterms:created xsi:type="dcterms:W3CDTF">2022-05-06T08:05:00Z</dcterms:created>
  <dcterms:modified xsi:type="dcterms:W3CDTF">2022-05-06T08:07:00Z</dcterms:modified>
</cp:coreProperties>
</file>