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570" w:rsidRPr="00457570" w:rsidRDefault="00457570" w:rsidP="0045757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457570">
        <w:rPr>
          <w:rFonts w:ascii="Arial" w:eastAsia="Times New Roman" w:hAnsi="Arial" w:cs="Arial"/>
          <w:color w:val="000000"/>
          <w:kern w:val="36"/>
          <w:sz w:val="43"/>
          <w:szCs w:val="43"/>
        </w:rPr>
        <w:t>Родителям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Для родителей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Пакет документов при поступлении в детский сад: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 Путевка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 Заявление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 Медицинская карта ребенка /с допуском в МБДОУ/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 Копия свидетельства о рождении ребенка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 Копия паспорта одного из родителей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 Копия медицинского полиса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·       Договор с родителями /заключается в МБДОУ/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ГОТОВ ЛИ РЕБЕНОК ПОСЕЩАТЬ ДЕТСКИЙ САД?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Один из признаков того, что ребенок может посещать детский сад, таков: ребенок соглашается ненадолго отпустить Вас от себя. Но если для него по-прежнему необходимо держать Вас постоянно в поле своего зрения, тогда обходиться без родителей он еще, пожалуй, не может. Как только ребенок сможет оставаться без родителей, он, скорее всего, будет легко и просто завязывать знакомства с незнакомыми людьми.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Другим признаком, говорящим о готовности ребенка посещать дошкольное учреждение, является проявление интереса к детям, которых он видит на улице.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Однако помимо этих чисто психологических моментов надо обратить внимание на более практические вещи: например, ребенок должен уметь одеваться сам, кушать, «проситься на горшок». И хотя в дошкольном учреждении спокойно отнесутся к «аварии», самому ребенку это будет крайне неприятно.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ЖИЗНЬ РЕБЕНКА, ПОСЕЩАЮЩЕГО ДЕТСКИЙ САД.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детском саду ребенок расходует много энергии, как эмоциональной, так и физической. Воспитатели заботятся о новых впечатлениях для детей, помогают ребенку установить контакт с детьми группы. Он обычно переполнен впечатлениями, перегружен новыми сведениями, устает к вечеру. Задача родителей состоит в том, чтобы создать в доме спокойную обстановку, и ребенок сможет передохнуть, приходя из детского сада.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После возвращения из детского сада ребенок ужинает и занимается тихими играми: ему надо немного побыть наедине с самим собой, успокоиться.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 xml:space="preserve">Ребенок целый день не видел родителей. Теперь, когда он пришел домой, надо посвятить ему немного времени. Ребенок, скорее </w:t>
      </w:r>
      <w:proofErr w:type="gram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всего</w:t>
      </w:r>
      <w:proofErr w:type="gram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устал от общества чужих людей, и теперь для него помехой будут любые гости, даже если это Ваши друзья. В детском саду обычно предусматривают все виды деятельности, какие по силам ребенку.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Памятка родителям по созданию благоприятной атмосферы в семье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Помните: от того, как родители разбудят ребенка, зависит его психологический настрой на весь день.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Время ночного отдыха для каждого сугубо индивидуально. Показатель один: ребенок должен выспаться и легко проснуться к тому времени, когда вы его будите.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Если у вас есть возможность погулять с ребенком, не упускайте ее. Совместные прогулки — это общение, ненавязчивые советы, наблюдения за окружающей средой.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Научитесь встречать детей после их пребывания в дошкольном учреждении. Не стоит первым задавать вопрос: «Что ты сегодня кушал?» — лучше задавать нейтральные вопросы: «Что было интересного в дошкольном учреждении? », « Чем занимался?», «Как твои успехи?» и т.п.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Радуйтесь успехам ребенка. Не раздражайтесь в момент его временных неудач. Терпеливо, с интересом слушайте рассказы ребенка о событиях в его жизни.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Ребенок должен чувствовать, что он любим. Необходимо исключить из общения окрики, грубые интонации.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br/>
        <w:t>Создайте в семье атмосферу радости, любви и уважения!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Что воспитывает детский сад?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Понятно, что основы социального поведения закладываются в родительском доме. При встречах с другими, в детском саду или в спортивной школе, к ним добавляется новое качество: дети учатся вливаться в группу, не отставать от других. Это сложный процесс, растягивающийся на годы.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Контактность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«Можно с тобой поиграть?», «Ты будешь в нашей группе?» В детском саду ежедневно завязываются новые контакты, дети объединяются для игры, учатся не только заявлять о своих желаниях, но и переносить отказ.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lastRenderedPageBreak/>
        <w:t>Поведение в группе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Совместная игра ставит перед детьми сразу несколько требований: надо договориться о ролях, приноровиться друг к другу, оказывать и принимать помощь, решать задачи сообща. Уже трехлетние малыши помогают друг другу, чтобы справиться с какой-нибудь проблемой: сложить игру-головоломку, построить замок из песка. При этом важно уметь выражать свои мысли. Чем лучше дети владеют речью, тем легче им сблизиться друг с другом.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Чуткость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Это основная предпосылка нормального социального поведения. </w:t>
      </w:r>
      <w:proofErr w:type="spell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Трех-четырех-летние</w:t>
      </w:r>
      <w:proofErr w:type="spell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дети по своему умственному развитию еще не в состоянии представить себя на месте другого, взглянуть на что-то его глазами. Однако они вполне способны проявлять сочувствие. Если товарищ по игре плачет, потому что его с таким трудом собранный автомобиль развалился, то они в виде утешения предлагают ему собственного плюшевого мишку, потому что им самим в подобной ситуации он помогает. Но только с шести лет дети начинают понимать, почему их товарищ по игре плачет, и предлагают ему снова собрать машинку вместе.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Понимание правил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Оно необходимо для любой игры. Понимать правила и уметь пользоваться ими - это большой шаг в умственном и социальном развитии. Например, игру в прятки осваивают даже совсем маленькие дети. Ролевые игры доступны только с четырех лет. Ведь для этого надо договориться о правилах: «Я хозяин собаки, а ты мой пес - и соблюдать их. Трехлетних просто вовлекают в игру, к </w:t>
      </w:r>
      <w:proofErr w:type="gram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примеру</w:t>
      </w:r>
      <w:proofErr w:type="gram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в роли собаки. Если они ведут себя неправильно, рвутся с «поводка» или во время «выгуливания» не задирают ногу, старшие им выговаривают. Так малыши учатся, как надо правильно играть роль.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Способность сдерживать желание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Для детей детсадовского возраста это самое трудное. </w:t>
      </w:r>
      <w:proofErr w:type="gram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Даже у пятилетних бывают проблемы, если надо становиться в очередь и ждать, когда придет твой черед.</w:t>
      </w:r>
      <w:proofErr w:type="gram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Маленькие дети лишь с большим трудом могут преодолеть разочарование: проиграв, они тут же разражаются слезами. Справляться с разочарованиями удается лишь детям школьного возраста.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Скромность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Не быть в центре внимания - для многих это что-то совершенно непривычное. Впервые им надо стать частью группы, чтобы получить признание. Хорошая тренировка: в течение года празднуется день рождения каждого ребенка, и в этот день все остальные автоматически оказываются на заднем плане - важный опыт поведения в коллективе.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Великодушие и предупредительность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Этому </w:t>
      </w:r>
      <w:proofErr w:type="gram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способствует</w:t>
      </w:r>
      <w:proofErr w:type="gram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прежде всего смешанный возрастной состав групп. Дружеские отношения между маленькими и большими обеспечивают поддержку и способствуют взаимопониманию. </w:t>
      </w:r>
      <w:proofErr w:type="gram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Шестилетние</w:t>
      </w:r>
      <w:proofErr w:type="gram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помогают четырехлетнему подняться на лесенку, потому что хотят, чтобы он оставался с ними.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Дети учатся правильному социальному поведению, в первую очередь, через собственные переживания и опыт. Воспитательница помогает создать фон для игрового опыта, вмешивается в случае конфликтов, уговаривает, если слабых исключают из коллективной игры, разъясняет, почему необходимо внимательно относиться друг к другу. И она должна быть примером, ведь дети очень наблюдательны.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Информация для родителей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Дополнительная компенсация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части родительской платы за посещения ребенка ДДУ, которая выплачивается  с учетом среднедушевого дохода семьи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 01.01.2014г. на уровне муниципальных образований вводиться</w:t>
      </w:r>
      <w:r w:rsidRPr="00457570">
        <w:rPr>
          <w:rFonts w:ascii="Arial" w:eastAsia="Times New Roman" w:hAnsi="Arial" w:cs="Arial"/>
          <w:color w:val="000000"/>
          <w:sz w:val="18"/>
        </w:rPr>
        <w:t> </w:t>
      </w: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дополнительная</w:t>
      </w:r>
      <w:r w:rsidRPr="00457570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компенсация части родительской платы гражданам, имеющим детей, посещающих образовательные организации, реализующие образовательную программу дошкольного образования, предоставляемых с учётом доходов семьи (далее - дополнительная компенсация).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 целью своевременного назначения дополнительной компенсации принято решение  Кабинета Министров РТ об организации работы по приёму заявлений граждан со всеми необходимыми документами в течени</w:t>
      </w:r>
      <w:proofErr w:type="gram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и</w:t>
      </w:r>
      <w:proofErr w:type="gram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трёх месяцев, начиная с октября 2013года непосредственно в детских садах и в управлении социальной защиты согласно совместного графика Управления социальной защиты и Управления образования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lastRenderedPageBreak/>
        <w:t>Дополнительная компенсация назначается и выплачивается родителю (усыновителю, опекуну), заключившему договор с ДДУ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</w:rPr>
        <w:t>Размер компенсации определяется по формуле</w:t>
      </w:r>
      <w:r w:rsidRPr="00457570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</w:rPr>
        <w:t>: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ДК= Ф (100-МДД) – </w:t>
      </w:r>
      <w:proofErr w:type="gramStart"/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К</w:t>
      </w:r>
      <w:proofErr w:type="gramEnd"/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,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 где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ДК</w:t>
      </w:r>
      <w:r w:rsidRPr="00457570">
        <w:rPr>
          <w:rFonts w:ascii="Arial" w:eastAsia="Times New Roman" w:hAnsi="Arial" w:cs="Arial"/>
          <w:color w:val="000000"/>
          <w:sz w:val="18"/>
        </w:rPr>
        <w:t> 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– размер  дополнительной компенсации;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Ф</w:t>
      </w:r>
      <w:r w:rsidRPr="00457570">
        <w:rPr>
          <w:rFonts w:ascii="Arial" w:eastAsia="Times New Roman" w:hAnsi="Arial" w:cs="Arial"/>
          <w:color w:val="000000"/>
          <w:sz w:val="18"/>
        </w:rPr>
        <w:t> 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– размер</w:t>
      </w:r>
      <w:r w:rsidRPr="00457570">
        <w:rPr>
          <w:rFonts w:ascii="Arial" w:eastAsia="Times New Roman" w:hAnsi="Arial" w:cs="Arial"/>
          <w:color w:val="000000"/>
          <w:sz w:val="18"/>
        </w:rPr>
        <w:t> </w:t>
      </w: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внесенно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й родительской платы исходя из размера родительской платы, утверждаемого исполнительным комитетом муниципального образования и доведенного до Вас ДДУ;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МДД</w:t>
      </w:r>
      <w:r w:rsidRPr="00457570">
        <w:rPr>
          <w:rFonts w:ascii="Arial" w:eastAsia="Times New Roman" w:hAnsi="Arial" w:cs="Arial"/>
          <w:b/>
          <w:bCs/>
          <w:color w:val="000000"/>
          <w:sz w:val="18"/>
        </w:rPr>
        <w:t> 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– максимально допустимая доля  родительской платы, определяемая в соответствии с</w:t>
      </w:r>
      <w:r w:rsidRPr="00457570">
        <w:rPr>
          <w:rFonts w:ascii="Arial" w:eastAsia="Times New Roman" w:hAnsi="Arial" w:cs="Arial"/>
          <w:color w:val="000000"/>
          <w:sz w:val="18"/>
        </w:rPr>
        <w:t> </w:t>
      </w:r>
      <w:hyperlink r:id="rId4" w:history="1">
        <w:r w:rsidRPr="00457570">
          <w:rPr>
            <w:rFonts w:ascii="Arial" w:eastAsia="Times New Roman" w:hAnsi="Arial" w:cs="Arial"/>
            <w:color w:val="006AC3"/>
            <w:sz w:val="18"/>
            <w:u w:val="single"/>
          </w:rPr>
          <w:t>таблицей</w:t>
        </w:r>
      </w:hyperlink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: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proofErr w:type="gramStart"/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К</w:t>
      </w:r>
      <w:proofErr w:type="gramEnd"/>
      <w:r w:rsidRPr="00457570">
        <w:rPr>
          <w:rFonts w:ascii="Arial" w:eastAsia="Times New Roman" w:hAnsi="Arial" w:cs="Arial"/>
          <w:color w:val="000000"/>
          <w:sz w:val="18"/>
        </w:rPr>
        <w:t> </w:t>
      </w: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– </w:t>
      </w:r>
      <w:proofErr w:type="gram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размер</w:t>
      </w:r>
      <w:proofErr w:type="gram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компенсации части родительской платы, рассчитанной в порядке, установленном постановлением Кабинета Министров Республики Татарстан от  18.01.2007 г. № 9 «О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 (20,50,70% от среднего размера родительской платы утвержденной по РТ), которая сохраняется.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236"/>
        <w:gridCol w:w="2063"/>
        <w:gridCol w:w="2063"/>
        <w:gridCol w:w="2329"/>
      </w:tblGrid>
      <w:tr w:rsidR="00457570" w:rsidRPr="00457570" w:rsidTr="00457570">
        <w:tc>
          <w:tcPr>
            <w:tcW w:w="33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Величина дохода на одного члена семьи</w:t>
            </w:r>
          </w:p>
        </w:tc>
        <w:tc>
          <w:tcPr>
            <w:tcW w:w="66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Максимально допустимая  доля  расходов граждан на уплату родительской платы</w:t>
            </w:r>
            <w:proofErr w:type="gramStart"/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 (</w:t>
            </w:r>
            <w:r w:rsidRPr="004575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%</w:t>
            </w: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  <w:proofErr w:type="gramEnd"/>
          </w:p>
        </w:tc>
      </w:tr>
      <w:tr w:rsidR="00457570" w:rsidRPr="00457570" w:rsidTr="00457570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vAlign w:val="center"/>
            <w:hideMark/>
          </w:tcPr>
          <w:p w:rsidR="00457570" w:rsidRPr="00457570" w:rsidRDefault="00457570" w:rsidP="004575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 1 ребенка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 2 ребенка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 3 ребенка</w:t>
            </w:r>
          </w:p>
        </w:tc>
      </w:tr>
      <w:tr w:rsidR="00457570" w:rsidRPr="00457570" w:rsidTr="00457570"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 10 000 рублей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38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23</w:t>
            </w:r>
          </w:p>
        </w:tc>
      </w:tr>
      <w:tr w:rsidR="00457570" w:rsidRPr="00457570" w:rsidTr="00457570"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 10 001 до 15 000 рублей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70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43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36</w:t>
            </w:r>
          </w:p>
        </w:tc>
      </w:tr>
      <w:tr w:rsidR="00457570" w:rsidRPr="00457570" w:rsidTr="00457570"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 15 001 до 20 000 рублей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80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53</w:t>
            </w: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53</w:t>
            </w:r>
          </w:p>
        </w:tc>
      </w:tr>
      <w:tr w:rsidR="00457570" w:rsidRPr="00457570" w:rsidTr="00457570"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Свыше 20 000 рублей</w:t>
            </w:r>
          </w:p>
        </w:tc>
        <w:tc>
          <w:tcPr>
            <w:tcW w:w="66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дополнительная компенсация не выплачивается</w:t>
            </w:r>
          </w:p>
        </w:tc>
      </w:tr>
    </w:tbl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  Показываем примерные размеры дополнительной компенсации на ребенка от 3-х до 7 лет посещающего образовательное учреждение </w:t>
      </w:r>
      <w:proofErr w:type="spellStart"/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общеразвивающего</w:t>
      </w:r>
      <w:proofErr w:type="spellEnd"/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вида.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   На </w:t>
      </w:r>
      <w:proofErr w:type="gram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семью</w:t>
      </w:r>
      <w:proofErr w:type="gram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у которой доход на 1 члена семьи составляет менее 10000 </w:t>
      </w:r>
      <w:proofErr w:type="spell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руб</w:t>
      </w:r>
      <w:proofErr w:type="spell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при условии полного посещения  в месяц ДДУ, размер компенсации примерно на 1-го ребенка составит 752, на 2-го 929, на 3-го 1055руб.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  На </w:t>
      </w:r>
      <w:proofErr w:type="gram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семью</w:t>
      </w:r>
      <w:proofErr w:type="gram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у которой доход на 1 члена семьи составляет менее 15000 </w:t>
      </w:r>
      <w:proofErr w:type="spell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руб</w:t>
      </w:r>
      <w:proofErr w:type="spell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при условии полного посещения  в месяц ДДУ, размер компенсации примерно на 1-го ребенка составит 502, на 2-го 804, на 3-го 730 руб.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  На </w:t>
      </w:r>
      <w:proofErr w:type="gram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семью</w:t>
      </w:r>
      <w:proofErr w:type="gram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у которой доход на 1 члена семьи составляет менее 20000 </w:t>
      </w:r>
      <w:proofErr w:type="spellStart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руб</w:t>
      </w:r>
      <w:proofErr w:type="spell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, при условии полного посещения  в месяц ДДУ, размер компенсации примерно на 1-го ребенка составит 251, на 2-го-553 , на 3-го 304 руб.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Данная компенсация </w:t>
      </w:r>
      <w:proofErr w:type="gramStart"/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назначается сроком на 6 месяцев начиная</w:t>
      </w:r>
      <w:proofErr w:type="gramEnd"/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с 01.01.2014 года.</w:t>
      </w:r>
    </w:p>
    <w:p w:rsidR="00457570" w:rsidRPr="00457570" w:rsidRDefault="00457570" w:rsidP="00457570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Если величина дохода на одного члена  Вашей семьи не превышает 20 тысяч рублей для оформления компенсации необходимо </w:t>
      </w:r>
      <w:proofErr w:type="gramStart"/>
      <w:r w:rsidRPr="0045757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предоставить следующие документы</w:t>
      </w:r>
      <w:proofErr w:type="gramEnd"/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: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966"/>
        <w:gridCol w:w="1943"/>
        <w:gridCol w:w="3142"/>
        <w:gridCol w:w="2640"/>
      </w:tblGrid>
      <w:tr w:rsidR="00457570" w:rsidRPr="00457570" w:rsidTr="00457570"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При условии, что вы уже одновременно являетесь </w:t>
            </w: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получателем компенсации за ДДУ и мер, предоставляемых с учетом доходов *: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При условии, что вы уже являетесь получателем </w:t>
            </w: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мер, предоставляемых с учетом доходов, но не получаете компенсацию за ДДУ: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При условии, что вы уже являетесь получателем компенсации за ДДУ, но не получаете меры, </w:t>
            </w: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предоставляемых с учетом доходов*: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Если вы не получаете ни компенсацию за ДДУ, ни меры, предоставляемых с </w:t>
            </w: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учетом доходов:</w:t>
            </w:r>
          </w:p>
        </w:tc>
      </w:tr>
      <w:tr w:rsidR="00457570" w:rsidRPr="00457570" w:rsidTr="00457570">
        <w:tc>
          <w:tcPr>
            <w:tcW w:w="237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Заявление.</w:t>
            </w:r>
          </w:p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Однако, если доходы Вашей семьи в настоящее время ниже доходов, заявленных ранее, то Вы можете </w:t>
            </w:r>
            <w:proofErr w:type="gramStart"/>
            <w:r w:rsidRPr="004575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предоставить документы</w:t>
            </w:r>
            <w:proofErr w:type="gramEnd"/>
            <w:r w:rsidRPr="004575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 о доходах всех членов Вашей семьи за три месяца, предшествующих месяцу обращения за дополнительной компенсацией.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копию свидетельств о рождении всех детей, входящих в состав семьи заявителя;</w:t>
            </w:r>
          </w:p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решение суда в случае лишения родителей родительских прав;</w:t>
            </w:r>
          </w:p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копию договора с ДДУ;</w:t>
            </w:r>
          </w:p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копию квитанции на оплату за ДДУ.</w:t>
            </w:r>
          </w:p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документы о доходах всех членов семьи за три месяца, предшествующих  обращению за дополнительной компенсации.</w:t>
            </w:r>
            <w:proofErr w:type="gramEnd"/>
          </w:p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355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     документы о доходах каждого члена семьи за три месяца, предшествующих обращения за дополнительной компенсацией;</w:t>
            </w:r>
          </w:p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копию свидетельств о рождении всех детей, входящих в состав семьи заявителя;</w:t>
            </w:r>
          </w:p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решение суда в случае лишения родителей  родительских прав;</w:t>
            </w:r>
          </w:p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      копию договора с ДДУ;</w:t>
            </w:r>
          </w:p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      копию квитанции на оплату за ДДУ;</w:t>
            </w:r>
          </w:p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номер счета, открытого в банке.</w:t>
            </w:r>
          </w:p>
        </w:tc>
      </w:tr>
      <w:tr w:rsidR="00457570" w:rsidRPr="00457570" w:rsidTr="00457570">
        <w:tc>
          <w:tcPr>
            <w:tcW w:w="108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Кроме того, необходимо представить документ, удостоверяющий личность. </w:t>
            </w: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4575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В случае</w:t>
            </w:r>
            <w:proofErr w:type="gramStart"/>
            <w:r w:rsidRPr="004575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,</w:t>
            </w:r>
            <w:proofErr w:type="gramEnd"/>
            <w:r w:rsidRPr="004575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 xml:space="preserve"> если копии документов не заверены в установленном порядке необходимо</w:t>
            </w:r>
            <w:r w:rsidRPr="004575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 </w:t>
            </w:r>
            <w:r w:rsidRPr="0045757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</w:rPr>
              <w:t>представить их оригиналы</w:t>
            </w: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  <w:p w:rsidR="00457570" w:rsidRPr="00457570" w:rsidRDefault="00457570" w:rsidP="00457570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*- </w:t>
            </w:r>
            <w:proofErr w:type="gramStart"/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proofErr w:type="gramEnd"/>
            <w:r w:rsidRPr="004575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жемесячного пособия на ребенка, субсидий на оплату ЖКУ  </w:t>
            </w:r>
          </w:p>
        </w:tc>
      </w:tr>
    </w:tbl>
    <w:p w:rsidR="00457570" w:rsidRPr="00457570" w:rsidRDefault="00457570" w:rsidP="0045757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45757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6A4460" w:rsidRDefault="006A4460"/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57570"/>
    <w:rsid w:val="00457570"/>
    <w:rsid w:val="006A4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575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757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57570"/>
  </w:style>
  <w:style w:type="character" w:styleId="a3">
    <w:name w:val="Hyperlink"/>
    <w:basedOn w:val="a0"/>
    <w:uiPriority w:val="99"/>
    <w:semiHidden/>
    <w:unhideWhenUsed/>
    <w:rsid w:val="0045757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0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onsultantplus://offline/ref=40F50EFC09FA7AFCF6C74534A7005EA014B996038E764411C3261DDF7FCAEEAA7A2AC9199EB24991304384o419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1717</Words>
  <Characters>9788</Characters>
  <Application>Microsoft Office Word</Application>
  <DocSecurity>0</DocSecurity>
  <Lines>81</Lines>
  <Paragraphs>22</Paragraphs>
  <ScaleCrop>false</ScaleCrop>
  <Company>MultiDVD Team</Company>
  <LinksUpToDate>false</LinksUpToDate>
  <CharactersWithSpaces>11483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2014-11-02T18:31:00Z</dcterms:created>
  <dcterms:modified xsi:type="dcterms:W3CDTF">2014-11-02T18:32:00Z</dcterms:modified>
</cp:coreProperties>
</file>