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DCB" w:rsidRDefault="00901D7B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F:\постановления на сайт\постановлений №3661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становления на сайт\постановлений №3661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D7B" w:rsidRDefault="00901D7B"/>
    <w:p w:rsidR="00901D7B" w:rsidRDefault="00901D7B"/>
    <w:p w:rsidR="00901D7B" w:rsidRDefault="00901D7B"/>
    <w:p w:rsidR="00901D7B" w:rsidRDefault="00901D7B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F:\постановления на сайт\постановлений №3661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становления на сайт\постановлений №3661\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D7B" w:rsidRDefault="00901D7B"/>
    <w:p w:rsidR="00901D7B" w:rsidRDefault="00901D7B"/>
    <w:p w:rsidR="00901D7B" w:rsidRDefault="00901D7B"/>
    <w:p w:rsidR="00901D7B" w:rsidRDefault="00901D7B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F:\постановления на сайт\постановлений №3661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становления на сайт\постановлений №3661\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1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EC8"/>
    <w:rsid w:val="00661DCB"/>
    <w:rsid w:val="008C5EC8"/>
    <w:rsid w:val="0090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D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2</cp:revision>
  <dcterms:created xsi:type="dcterms:W3CDTF">2014-11-21T16:46:00Z</dcterms:created>
  <dcterms:modified xsi:type="dcterms:W3CDTF">2014-11-21T16:47:00Z</dcterms:modified>
</cp:coreProperties>
</file>