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498" w:rsidRPr="00091498" w:rsidRDefault="00091498" w:rsidP="00091498">
      <w:pPr>
        <w:shd w:val="clear" w:color="auto" w:fill="F6F6F6"/>
        <w:spacing w:after="240" w:line="240" w:lineRule="auto"/>
        <w:jc w:val="left"/>
        <w:textAlignment w:val="baseline"/>
        <w:outlineLvl w:val="0"/>
        <w:rPr>
          <w:rFonts w:ascii="Arial" w:eastAsia="Times New Roman" w:hAnsi="Arial" w:cs="Arial"/>
          <w:color w:val="000000"/>
          <w:kern w:val="36"/>
          <w:sz w:val="43"/>
          <w:szCs w:val="43"/>
          <w:lang w:eastAsia="ru-RU"/>
        </w:rPr>
      </w:pPr>
      <w:r w:rsidRPr="00091498">
        <w:rPr>
          <w:rFonts w:ascii="Arial" w:eastAsia="Times New Roman" w:hAnsi="Arial" w:cs="Arial"/>
          <w:color w:val="000000"/>
          <w:kern w:val="36"/>
          <w:sz w:val="43"/>
          <w:szCs w:val="43"/>
          <w:lang w:eastAsia="ru-RU"/>
        </w:rPr>
        <w:t>УМК балалар бакчасында/УМК в ДОУ</w:t>
      </w:r>
    </w:p>
    <w:p w:rsidR="00091498" w:rsidRPr="00091498" w:rsidRDefault="00091498" w:rsidP="00091498">
      <w:pPr>
        <w:shd w:val="clear" w:color="auto" w:fill="F6F6F6"/>
        <w:spacing w:line="270" w:lineRule="atLeast"/>
        <w:jc w:val="center"/>
        <w:textAlignment w:val="baseline"/>
        <w:rPr>
          <w:rFonts w:ascii="Arial" w:eastAsia="Times New Roman" w:hAnsi="Arial" w:cs="Arial"/>
          <w:color w:val="000000"/>
          <w:sz w:val="18"/>
          <w:szCs w:val="18"/>
          <w:lang w:eastAsia="ru-RU"/>
        </w:rPr>
      </w:pPr>
      <w:r w:rsidRPr="00091498">
        <w:rPr>
          <w:rFonts w:ascii="Arial" w:eastAsia="Times New Roman" w:hAnsi="Arial" w:cs="Arial"/>
          <w:b/>
          <w:bCs/>
          <w:color w:val="000000"/>
          <w:sz w:val="18"/>
          <w:szCs w:val="18"/>
          <w:bdr w:val="none" w:sz="0" w:space="0" w:color="auto" w:frame="1"/>
          <w:lang w:eastAsia="ru-RU"/>
        </w:rPr>
        <w:t>НОВЫЕ ПОДХОДЫ В ОБУЧЕНИИ ДЕТЕЙ ГОСУДАРСТВЕННЫМ ЯЗЫКАМ</w:t>
      </w:r>
    </w:p>
    <w:p w:rsidR="00091498" w:rsidRPr="00091498" w:rsidRDefault="00091498" w:rsidP="00091498">
      <w:pPr>
        <w:shd w:val="clear" w:color="auto" w:fill="F6F6F6"/>
        <w:spacing w:line="270" w:lineRule="atLeast"/>
        <w:jc w:val="center"/>
        <w:textAlignment w:val="baseline"/>
        <w:rPr>
          <w:rFonts w:ascii="Arial" w:eastAsia="Times New Roman" w:hAnsi="Arial" w:cs="Arial"/>
          <w:color w:val="000000"/>
          <w:sz w:val="18"/>
          <w:szCs w:val="18"/>
          <w:lang w:eastAsia="ru-RU"/>
        </w:rPr>
      </w:pPr>
      <w:r w:rsidRPr="00091498">
        <w:rPr>
          <w:rFonts w:ascii="Arial" w:eastAsia="Times New Roman" w:hAnsi="Arial" w:cs="Arial"/>
          <w:b/>
          <w:bCs/>
          <w:color w:val="000000"/>
          <w:sz w:val="18"/>
          <w:szCs w:val="18"/>
          <w:bdr w:val="none" w:sz="0" w:space="0" w:color="auto" w:frame="1"/>
          <w:lang w:eastAsia="ru-RU"/>
        </w:rPr>
        <w:t>В ДОУ РЕСПУБЛИКИ ТАТАРСТАН</w:t>
      </w:r>
    </w:p>
    <w:p w:rsidR="00091498" w:rsidRPr="00091498" w:rsidRDefault="00091498" w:rsidP="00091498">
      <w:pPr>
        <w:shd w:val="clear" w:color="auto" w:fill="F6F6F6"/>
        <w:spacing w:after="240"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lang w:eastAsia="ru-RU"/>
        </w:rPr>
        <w:t>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 «Когда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 заявил глава Минобрнауки РТ.</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мультфильмов. «Говоря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 - подчеркнул министр.</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Cпециально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«ТНВ». На канале ТНВ создана телепередача на татарском языке «Әкият илендә”для детей 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lastRenderedPageBreak/>
        <w:t>       Смотрите новую программу «Әкият илендә» с 5 февраля по по воскресеньям в 9:30 на телеканале ТНВ! Если же у вас нет возможности посмотреть телевизионную версию передачи, тогда вы cможете увидеть или скачать выпуск передачи «Әкият илендә» на сайте Министерства образования и науки Республики Татарстан.</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Кроме того, на татарский язык было переведено 8 популярных мультфильмов, создан комплект из 3 дисков с музыкальными сказками и детскими песнями.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Творческими группами г. Казани и Набережных Челнов были разработаны УМК:</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1 комплект – по обучению татароязычных детей русскому языку «Изучаем русский язык», творческая группа под руководством Гаффаровой Сабили Муллануровны;</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2 комплект – по обучению русскоязычных детей татарскому языку «Татарча сөйләшәбез» - «Говорим по-татарски», творческая группа под руководством  Зариповой Зифы Мирхатовны;</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3 комплект – по обучению татароязычных детей родному языку «Туган телдә сөйләшәбез», творческая группа под руководством Хазратовой Файрузы Вакилевны;</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4 комплект – для детей подготовительной к школе групп «Мәктәпкәчә яшьтәгеләр әлифбасы: авазларны уйнатып» (для татароязычных детей) автор Шаехова Резеда Камилевна, пособие «Раз – словечко, два - словечко» (занимательное обучение татарскому языку) автор Шаехова Резеда Камилевна.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«Изучаем русский язык» С.Гаффарова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Комплект «Изучаем русский язык» включает в себя программу обучения детей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Пособие для воспитателей содержит примерное распределение программного материала по темам, где выделены лексика, речевые образцы, микродиалоги,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lastRenderedPageBreak/>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«Татарча сөйләшәбез» - «Говорим по-татарски» З.Зарипова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«Туган телдә сөйләшәбез»</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Ф.Хазратова, З.Шәрәфетдинова, И.Хәбибуллина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091498" w:rsidRPr="00091498" w:rsidRDefault="00091498" w:rsidP="00091498">
      <w:pPr>
        <w:shd w:val="clear" w:color="auto" w:fill="F6F6F6"/>
        <w:spacing w:after="240"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lang w:eastAsia="ru-RU"/>
        </w:rPr>
        <w:t>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091498">
        <w:rPr>
          <w:rFonts w:ascii="Arial" w:eastAsia="Times New Roman" w:hAnsi="Arial" w:cs="Arial"/>
          <w:color w:val="000000"/>
          <w:sz w:val="18"/>
          <w:szCs w:val="18"/>
          <w:lang w:eastAsia="ru-RU"/>
        </w:rPr>
        <w:softHyphen/>
        <w:t>тания детей.</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В связи с этим был разработан и составлен учебно-методический комплект «Туган телдә сөйләшәбез». 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Основная 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w:t>
      </w:r>
      <w:r w:rsidRPr="00091498">
        <w:rPr>
          <w:rFonts w:ascii="Arial" w:eastAsia="Times New Roman" w:hAnsi="Arial" w:cs="Arial"/>
          <w:color w:val="000000"/>
          <w:sz w:val="18"/>
          <w:szCs w:val="18"/>
          <w:bdr w:val="none" w:sz="0" w:space="0" w:color="auto" w:frame="1"/>
          <w:lang w:eastAsia="ru-RU"/>
        </w:rPr>
        <w:lastRenderedPageBreak/>
        <w:t>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«Мәктәпкәчә яшьтәгеләр әлифбасы: авазларны уйнатып»,</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«Раз - словечко, два – словечко» Р.Шаехова</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Для решения этих задач опираемся на рабочие тетради «Мәктәпкәчә яшьтәгеләр әлифбасы: авазларны уйнатып».</w:t>
      </w:r>
    </w:p>
    <w:p w:rsidR="00091498" w:rsidRPr="00091498" w:rsidRDefault="00091498" w:rsidP="00091498">
      <w:pPr>
        <w:shd w:val="clear" w:color="auto" w:fill="F6F6F6"/>
        <w:spacing w:line="270" w:lineRule="atLeast"/>
        <w:jc w:val="left"/>
        <w:textAlignment w:val="baseline"/>
        <w:rPr>
          <w:rFonts w:ascii="Arial" w:eastAsia="Times New Roman" w:hAnsi="Arial" w:cs="Arial"/>
          <w:color w:val="000000"/>
          <w:sz w:val="18"/>
          <w:szCs w:val="18"/>
          <w:lang w:eastAsia="ru-RU"/>
        </w:rPr>
      </w:pPr>
      <w:r w:rsidRPr="00091498">
        <w:rPr>
          <w:rFonts w:ascii="Arial" w:eastAsia="Times New Roman" w:hAnsi="Arial" w:cs="Arial"/>
          <w:color w:val="000000"/>
          <w:sz w:val="18"/>
          <w:szCs w:val="18"/>
          <w:bdr w:val="none" w:sz="0" w:space="0" w:color="auto" w:frame="1"/>
          <w:lang w:eastAsia="ru-RU"/>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E86FCF" w:rsidRDefault="00E86FCF">
      <w:bookmarkStart w:id="0" w:name="_GoBack"/>
      <w:bookmarkEnd w:id="0"/>
    </w:p>
    <w:sectPr w:rsidR="00E86F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08"/>
    <w:rsid w:val="00091498"/>
    <w:rsid w:val="00847E08"/>
    <w:rsid w:val="00DA4F4C"/>
    <w:rsid w:val="00E86F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paragraph" w:styleId="1">
    <w:name w:val="heading 1"/>
    <w:basedOn w:val="a"/>
    <w:link w:val="10"/>
    <w:uiPriority w:val="9"/>
    <w:qFormat/>
    <w:rsid w:val="00091498"/>
    <w:pPr>
      <w:spacing w:before="100" w:beforeAutospacing="1" w:after="100" w:afterAutospacing="1" w:line="240" w:lineRule="auto"/>
      <w:jc w:val="left"/>
      <w:outlineLvl w:val="0"/>
    </w:pPr>
    <w:rPr>
      <w:rFonts w:eastAsia="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character" w:customStyle="1" w:styleId="10">
    <w:name w:val="Заголовок 1 Знак"/>
    <w:basedOn w:val="a0"/>
    <w:link w:val="1"/>
    <w:uiPriority w:val="9"/>
    <w:rsid w:val="00091498"/>
    <w:rPr>
      <w:rFonts w:eastAsia="Times New Roman"/>
      <w:b/>
      <w:bCs/>
      <w:kern w:val="36"/>
      <w:sz w:val="48"/>
      <w:szCs w:val="4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paragraph" w:styleId="1">
    <w:name w:val="heading 1"/>
    <w:basedOn w:val="a"/>
    <w:link w:val="10"/>
    <w:uiPriority w:val="9"/>
    <w:qFormat/>
    <w:rsid w:val="00091498"/>
    <w:pPr>
      <w:spacing w:before="100" w:beforeAutospacing="1" w:after="100" w:afterAutospacing="1" w:line="240" w:lineRule="auto"/>
      <w:jc w:val="left"/>
      <w:outlineLvl w:val="0"/>
    </w:pPr>
    <w:rPr>
      <w:rFonts w:eastAsia="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character" w:customStyle="1" w:styleId="10">
    <w:name w:val="Заголовок 1 Знак"/>
    <w:basedOn w:val="a0"/>
    <w:link w:val="1"/>
    <w:uiPriority w:val="9"/>
    <w:rsid w:val="00091498"/>
    <w:rPr>
      <w:rFonts w:eastAsia="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582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2248</Words>
  <Characters>12814</Characters>
  <Application>Microsoft Office Word</Application>
  <DocSecurity>0</DocSecurity>
  <Lines>106</Lines>
  <Paragraphs>30</Paragraphs>
  <ScaleCrop>false</ScaleCrop>
  <Company/>
  <LinksUpToDate>false</LinksUpToDate>
  <CharactersWithSpaces>15032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2023-06-25T16:54:00Z</dcterms:created>
  <dcterms:modified xsi:type="dcterms:W3CDTF">2023-06-25T16:54:00Z</dcterms:modified>
</cp:coreProperties>
</file>