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447" w:rsidRDefault="00E34447" w:rsidP="00BB1808">
      <w:pPr>
        <w:widowControl w:val="0"/>
        <w:autoSpaceDE w:val="0"/>
        <w:autoSpaceDN w:val="0"/>
        <w:adjustRightInd w:val="0"/>
        <w:spacing w:after="0" w:line="360" w:lineRule="auto"/>
        <w:jc w:val="center"/>
        <w:outlineLvl w:val="1"/>
        <w:rPr>
          <w:rFonts w:ascii="Times New Roman" w:hAnsi="Times New Roman"/>
          <w:sz w:val="24"/>
          <w:szCs w:val="24"/>
        </w:rPr>
      </w:pPr>
      <w:bookmarkStart w:id="0" w:name="Par39"/>
      <w:bookmarkEnd w:id="0"/>
    </w:p>
    <w:p w:rsidR="00E34447" w:rsidRDefault="00E34447" w:rsidP="00BB1808">
      <w:pPr>
        <w:widowControl w:val="0"/>
        <w:autoSpaceDE w:val="0"/>
        <w:autoSpaceDN w:val="0"/>
        <w:adjustRightInd w:val="0"/>
        <w:spacing w:after="0" w:line="360" w:lineRule="auto"/>
        <w:jc w:val="center"/>
        <w:outlineLvl w:val="1"/>
        <w:rPr>
          <w:rFonts w:ascii="Times New Roman" w:hAnsi="Times New Roman"/>
          <w:sz w:val="24"/>
          <w:szCs w:val="24"/>
        </w:rPr>
      </w:pPr>
    </w:p>
    <w:p w:rsidR="00E34447" w:rsidRDefault="00E34447" w:rsidP="00BB1808">
      <w:pPr>
        <w:widowControl w:val="0"/>
        <w:autoSpaceDE w:val="0"/>
        <w:autoSpaceDN w:val="0"/>
        <w:adjustRightInd w:val="0"/>
        <w:spacing w:after="0" w:line="360" w:lineRule="auto"/>
        <w:jc w:val="center"/>
        <w:outlineLvl w:val="1"/>
        <w:rPr>
          <w:rFonts w:ascii="Times New Roman" w:hAnsi="Times New Roman"/>
          <w:sz w:val="24"/>
          <w:szCs w:val="24"/>
        </w:rPr>
      </w:pPr>
      <w:r>
        <w:rPr>
          <w:rFonts w:ascii="Times New Roman" w:hAnsi="Times New Roman"/>
          <w:noProof/>
          <w:sz w:val="24"/>
          <w:szCs w:val="24"/>
          <w:lang w:eastAsia="ru-RU"/>
        </w:rPr>
        <w:drawing>
          <wp:inline distT="0" distB="0" distL="0" distR="0">
            <wp:extent cx="5940425" cy="8168084"/>
            <wp:effectExtent l="0" t="0" r="0" b="0"/>
            <wp:docPr id="1" name="Рисунок 1" descr="F:\Новая папка\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Новая папка\001.b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E34447" w:rsidRDefault="00E34447" w:rsidP="00BB1808">
      <w:pPr>
        <w:widowControl w:val="0"/>
        <w:autoSpaceDE w:val="0"/>
        <w:autoSpaceDN w:val="0"/>
        <w:adjustRightInd w:val="0"/>
        <w:spacing w:after="0" w:line="360" w:lineRule="auto"/>
        <w:jc w:val="center"/>
        <w:outlineLvl w:val="1"/>
        <w:rPr>
          <w:rFonts w:ascii="Times New Roman" w:hAnsi="Times New Roman"/>
          <w:sz w:val="24"/>
          <w:szCs w:val="24"/>
        </w:rPr>
      </w:pPr>
    </w:p>
    <w:p w:rsidR="00E34447" w:rsidRDefault="00E34447" w:rsidP="00BB1808">
      <w:pPr>
        <w:widowControl w:val="0"/>
        <w:autoSpaceDE w:val="0"/>
        <w:autoSpaceDN w:val="0"/>
        <w:adjustRightInd w:val="0"/>
        <w:spacing w:after="0" w:line="360" w:lineRule="auto"/>
        <w:jc w:val="center"/>
        <w:outlineLvl w:val="1"/>
        <w:rPr>
          <w:rFonts w:ascii="Times New Roman" w:hAnsi="Times New Roman"/>
          <w:sz w:val="24"/>
          <w:szCs w:val="24"/>
        </w:rPr>
      </w:pPr>
    </w:p>
    <w:p w:rsidR="00BB1808" w:rsidRDefault="00BB1808" w:rsidP="00BB1808">
      <w:pPr>
        <w:widowControl w:val="0"/>
        <w:autoSpaceDE w:val="0"/>
        <w:autoSpaceDN w:val="0"/>
        <w:adjustRightInd w:val="0"/>
        <w:spacing w:after="0" w:line="360" w:lineRule="auto"/>
        <w:jc w:val="center"/>
        <w:outlineLvl w:val="1"/>
        <w:rPr>
          <w:rFonts w:ascii="Times New Roman" w:hAnsi="Times New Roman"/>
          <w:sz w:val="24"/>
          <w:szCs w:val="24"/>
        </w:rPr>
      </w:pPr>
      <w:r>
        <w:rPr>
          <w:rFonts w:ascii="Times New Roman" w:hAnsi="Times New Roman"/>
          <w:sz w:val="24"/>
          <w:szCs w:val="24"/>
        </w:rPr>
        <w:t>I. ОБЩИЕ ПОЛОЖЕНИЯ</w:t>
      </w:r>
    </w:p>
    <w:p w:rsidR="00BB1808" w:rsidRDefault="00BB1808" w:rsidP="00BB1808">
      <w:pPr>
        <w:widowControl w:val="0"/>
        <w:autoSpaceDE w:val="0"/>
        <w:autoSpaceDN w:val="0"/>
        <w:adjustRightInd w:val="0"/>
        <w:spacing w:after="0" w:line="360" w:lineRule="auto"/>
        <w:jc w:val="center"/>
        <w:rPr>
          <w:rFonts w:ascii="Times New Roman" w:hAnsi="Times New Roman"/>
          <w:sz w:val="24"/>
          <w:szCs w:val="24"/>
        </w:rPr>
      </w:pP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1.1. Настоящий устав регулирует деятельность муниципального бюджетного   дошкольного образовательного учреждения «</w:t>
      </w:r>
      <w:proofErr w:type="spellStart"/>
      <w:r>
        <w:rPr>
          <w:rFonts w:ascii="Times New Roman" w:hAnsi="Times New Roman"/>
          <w:sz w:val="24"/>
          <w:szCs w:val="24"/>
        </w:rPr>
        <w:t>Давликеевский</w:t>
      </w:r>
      <w:proofErr w:type="spellEnd"/>
      <w:r>
        <w:rPr>
          <w:rFonts w:ascii="Times New Roman" w:hAnsi="Times New Roman"/>
          <w:sz w:val="24"/>
          <w:szCs w:val="24"/>
        </w:rPr>
        <w:t xml:space="preserve"> детский сад»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Республики Татарстан,  (далее – Учреждение),   в целях реализации прав граждан на общедоступное и бесплатное дошкольное образование.</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1.2. Официальное наименование Учреждения.</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Полное официальное наименование Учреждения на русском   языке: </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М</w:t>
      </w:r>
      <w:r w:rsidR="00471AE3">
        <w:rPr>
          <w:rFonts w:ascii="Times New Roman" w:hAnsi="Times New Roman"/>
          <w:sz w:val="24"/>
          <w:szCs w:val="24"/>
        </w:rPr>
        <w:t>униципальное</w:t>
      </w:r>
      <w:r w:rsidR="00EF7F59">
        <w:rPr>
          <w:rFonts w:ascii="Times New Roman" w:hAnsi="Times New Roman"/>
          <w:sz w:val="24"/>
          <w:szCs w:val="24"/>
          <w:lang w:val="tt-RU"/>
        </w:rPr>
        <w:t xml:space="preserve"> </w:t>
      </w:r>
      <w:r w:rsidR="00471AE3">
        <w:rPr>
          <w:rFonts w:ascii="Times New Roman" w:hAnsi="Times New Roman"/>
          <w:sz w:val="24"/>
          <w:szCs w:val="24"/>
        </w:rPr>
        <w:t>бюджетное</w:t>
      </w:r>
      <w:r w:rsidR="00EF7F59">
        <w:rPr>
          <w:rFonts w:ascii="Times New Roman" w:hAnsi="Times New Roman"/>
          <w:sz w:val="24"/>
          <w:szCs w:val="24"/>
          <w:lang w:val="tt-RU"/>
        </w:rPr>
        <w:t xml:space="preserve"> </w:t>
      </w:r>
      <w:r w:rsidR="00471AE3">
        <w:rPr>
          <w:rFonts w:ascii="Times New Roman" w:hAnsi="Times New Roman"/>
          <w:sz w:val="24"/>
          <w:szCs w:val="24"/>
        </w:rPr>
        <w:t>дошкольное</w:t>
      </w:r>
      <w:r w:rsidR="00EF7F59">
        <w:rPr>
          <w:rFonts w:ascii="Times New Roman" w:hAnsi="Times New Roman"/>
          <w:sz w:val="24"/>
          <w:szCs w:val="24"/>
          <w:lang w:val="tt-RU"/>
        </w:rPr>
        <w:t xml:space="preserve"> </w:t>
      </w:r>
      <w:r>
        <w:rPr>
          <w:rFonts w:ascii="Times New Roman" w:hAnsi="Times New Roman"/>
          <w:sz w:val="24"/>
          <w:szCs w:val="24"/>
        </w:rPr>
        <w:t>образовательное учреждение «</w:t>
      </w:r>
      <w:proofErr w:type="spellStart"/>
      <w:r>
        <w:rPr>
          <w:rFonts w:ascii="Times New Roman" w:hAnsi="Times New Roman"/>
          <w:sz w:val="24"/>
          <w:szCs w:val="24"/>
        </w:rPr>
        <w:t>Давликеевский</w:t>
      </w:r>
      <w:proofErr w:type="spellEnd"/>
      <w:r>
        <w:rPr>
          <w:rFonts w:ascii="Times New Roman" w:hAnsi="Times New Roman"/>
          <w:sz w:val="24"/>
          <w:szCs w:val="24"/>
        </w:rPr>
        <w:t xml:space="preserve"> детский сад»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Республики Татарстан</w:t>
      </w:r>
      <w:r w:rsidR="008102D8">
        <w:rPr>
          <w:rFonts w:ascii="Times New Roman" w:hAnsi="Times New Roman"/>
          <w:sz w:val="24"/>
          <w:szCs w:val="24"/>
        </w:rPr>
        <w:t>.</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Сокращенное наименование на русском языке:                              </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  МБДОУ «</w:t>
      </w:r>
      <w:proofErr w:type="spellStart"/>
      <w:r>
        <w:rPr>
          <w:rFonts w:ascii="Times New Roman" w:hAnsi="Times New Roman"/>
          <w:sz w:val="24"/>
          <w:szCs w:val="24"/>
        </w:rPr>
        <w:t>Давликеевский</w:t>
      </w:r>
      <w:proofErr w:type="spellEnd"/>
      <w:r>
        <w:rPr>
          <w:rFonts w:ascii="Times New Roman" w:hAnsi="Times New Roman"/>
          <w:sz w:val="24"/>
          <w:szCs w:val="24"/>
        </w:rPr>
        <w:t xml:space="preserve"> </w:t>
      </w:r>
      <w:r w:rsidR="00EF7F59">
        <w:rPr>
          <w:rFonts w:ascii="Times New Roman" w:hAnsi="Times New Roman"/>
          <w:sz w:val="24"/>
          <w:szCs w:val="24"/>
          <w:lang w:val="tt-RU"/>
        </w:rPr>
        <w:t xml:space="preserve"> </w:t>
      </w:r>
      <w:r>
        <w:rPr>
          <w:rFonts w:ascii="Times New Roman" w:hAnsi="Times New Roman"/>
          <w:sz w:val="24"/>
          <w:szCs w:val="24"/>
        </w:rPr>
        <w:t>детский сад».</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Полное наименование на татарском языке: </w:t>
      </w:r>
    </w:p>
    <w:p w:rsidR="00BB1808" w:rsidRPr="009F58D3" w:rsidRDefault="00BB1808" w:rsidP="00BB1808">
      <w:pPr>
        <w:widowControl w:val="0"/>
        <w:autoSpaceDE w:val="0"/>
        <w:autoSpaceDN w:val="0"/>
        <w:adjustRightInd w:val="0"/>
        <w:spacing w:after="0" w:line="360" w:lineRule="auto"/>
        <w:ind w:firstLine="709"/>
        <w:jc w:val="both"/>
        <w:rPr>
          <w:rFonts w:ascii="Times New Roman" w:hAnsi="Times New Roman"/>
          <w:sz w:val="24"/>
          <w:szCs w:val="24"/>
          <w:lang w:val="tt-RU"/>
        </w:rPr>
      </w:pPr>
      <w:r>
        <w:rPr>
          <w:rFonts w:ascii="Times New Roman" w:hAnsi="Times New Roman"/>
          <w:sz w:val="24"/>
          <w:szCs w:val="24"/>
        </w:rPr>
        <w:t xml:space="preserve"> Татарстан </w:t>
      </w:r>
      <w:proofErr w:type="spellStart"/>
      <w:r>
        <w:rPr>
          <w:rFonts w:ascii="Times New Roman" w:hAnsi="Times New Roman"/>
          <w:sz w:val="24"/>
          <w:szCs w:val="24"/>
        </w:rPr>
        <w:t>Республикасы</w:t>
      </w:r>
      <w:proofErr w:type="spellEnd"/>
      <w:r w:rsidR="00EF7F59">
        <w:rPr>
          <w:rFonts w:ascii="Times New Roman" w:hAnsi="Times New Roman"/>
          <w:sz w:val="24"/>
          <w:szCs w:val="24"/>
          <w:lang w:val="tt-RU"/>
        </w:rPr>
        <w:t xml:space="preserve"> </w:t>
      </w:r>
      <w:proofErr w:type="spellStart"/>
      <w:r>
        <w:rPr>
          <w:rFonts w:ascii="Times New Roman" w:hAnsi="Times New Roman"/>
          <w:sz w:val="24"/>
          <w:szCs w:val="24"/>
        </w:rPr>
        <w:t>Апас</w:t>
      </w:r>
      <w:proofErr w:type="spellEnd"/>
      <w:r w:rsidR="00EF7F59">
        <w:rPr>
          <w:rFonts w:ascii="Times New Roman" w:hAnsi="Times New Roman"/>
          <w:sz w:val="24"/>
          <w:szCs w:val="24"/>
          <w:lang w:val="tt-RU"/>
        </w:rPr>
        <w:t xml:space="preserve"> </w:t>
      </w:r>
      <w:proofErr w:type="spellStart"/>
      <w:r>
        <w:rPr>
          <w:rFonts w:ascii="Times New Roman" w:hAnsi="Times New Roman"/>
          <w:sz w:val="24"/>
          <w:szCs w:val="24"/>
        </w:rPr>
        <w:t>муниципаль</w:t>
      </w:r>
      <w:proofErr w:type="spellEnd"/>
      <w:r w:rsidR="00EF7F59">
        <w:rPr>
          <w:rFonts w:ascii="Times New Roman" w:hAnsi="Times New Roman"/>
          <w:sz w:val="24"/>
          <w:szCs w:val="24"/>
          <w:lang w:val="tt-RU"/>
        </w:rPr>
        <w:t xml:space="preserve"> </w:t>
      </w:r>
      <w:r w:rsidR="009F58D3">
        <w:rPr>
          <w:rFonts w:ascii="Times New Roman" w:hAnsi="Times New Roman"/>
          <w:sz w:val="24"/>
          <w:szCs w:val="24"/>
        </w:rPr>
        <w:t xml:space="preserve">районы </w:t>
      </w:r>
      <w:proofErr w:type="spellStart"/>
      <w:r w:rsidR="009F58D3">
        <w:rPr>
          <w:rFonts w:ascii="Times New Roman" w:hAnsi="Times New Roman"/>
          <w:sz w:val="24"/>
          <w:szCs w:val="24"/>
        </w:rPr>
        <w:t>муниципаль</w:t>
      </w:r>
      <w:proofErr w:type="spellEnd"/>
      <w:r w:rsidR="00EF7F59">
        <w:rPr>
          <w:rFonts w:ascii="Times New Roman" w:hAnsi="Times New Roman"/>
          <w:sz w:val="24"/>
          <w:szCs w:val="24"/>
          <w:lang w:val="tt-RU"/>
        </w:rPr>
        <w:t xml:space="preserve"> </w:t>
      </w:r>
      <w:r>
        <w:rPr>
          <w:rFonts w:ascii="Times New Roman" w:hAnsi="Times New Roman"/>
          <w:sz w:val="24"/>
          <w:szCs w:val="24"/>
        </w:rPr>
        <w:t xml:space="preserve">бюджет </w:t>
      </w:r>
      <w:proofErr w:type="gramStart"/>
      <w:r w:rsidR="009F58D3">
        <w:rPr>
          <w:rFonts w:ascii="Times New Roman" w:hAnsi="Times New Roman"/>
          <w:sz w:val="24"/>
          <w:szCs w:val="24"/>
          <w:lang w:val="tt-RU"/>
        </w:rPr>
        <w:t>м</w:t>
      </w:r>
      <w:proofErr w:type="gramEnd"/>
      <w:r w:rsidR="009F58D3">
        <w:rPr>
          <w:rFonts w:ascii="Times New Roman" w:hAnsi="Times New Roman"/>
          <w:sz w:val="24"/>
          <w:szCs w:val="24"/>
          <w:lang w:val="tt-RU"/>
        </w:rPr>
        <w:t xml:space="preserve">әктәпкәчә белем бирү </w:t>
      </w:r>
      <w:proofErr w:type="spellStart"/>
      <w:r>
        <w:rPr>
          <w:rFonts w:ascii="Times New Roman" w:hAnsi="Times New Roman"/>
          <w:sz w:val="24"/>
          <w:szCs w:val="24"/>
        </w:rPr>
        <w:t>учреждениесе</w:t>
      </w:r>
      <w:proofErr w:type="spellEnd"/>
      <w:r w:rsidR="009F58D3">
        <w:rPr>
          <w:rFonts w:ascii="Times New Roman" w:hAnsi="Times New Roman"/>
          <w:sz w:val="24"/>
          <w:szCs w:val="24"/>
          <w:lang w:val="tt-RU"/>
        </w:rPr>
        <w:t xml:space="preserve"> “Дәүләки балалар бакчасы”.</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Сокращенное наименование на татарском языке:       </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lang w:val="tt-RU"/>
        </w:rPr>
        <w:t>М</w:t>
      </w:r>
      <w:r>
        <w:rPr>
          <w:rFonts w:ascii="Times New Roman" w:hAnsi="Times New Roman"/>
          <w:sz w:val="24"/>
          <w:szCs w:val="24"/>
        </w:rPr>
        <w:t>БМББУ «</w:t>
      </w:r>
      <w:r>
        <w:rPr>
          <w:rFonts w:ascii="Times New Roman" w:hAnsi="Times New Roman"/>
          <w:sz w:val="24"/>
          <w:szCs w:val="24"/>
          <w:lang w:val="tt-RU"/>
        </w:rPr>
        <w:t>Дәүләки балалар бакчасы</w:t>
      </w:r>
      <w:r>
        <w:rPr>
          <w:rFonts w:ascii="Times New Roman" w:hAnsi="Times New Roman"/>
          <w:sz w:val="24"/>
          <w:szCs w:val="24"/>
        </w:rPr>
        <w:t>».</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1.3. Место нахождения Учреждения.</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lang w:val="tt-RU"/>
        </w:rPr>
      </w:pPr>
      <w:r>
        <w:rPr>
          <w:rFonts w:ascii="Times New Roman" w:hAnsi="Times New Roman"/>
          <w:sz w:val="24"/>
          <w:szCs w:val="24"/>
          <w:lang w:val="tt-RU"/>
        </w:rPr>
        <w:t>Юридический а</w:t>
      </w:r>
      <w:proofErr w:type="spellStart"/>
      <w:r>
        <w:rPr>
          <w:rFonts w:ascii="Times New Roman" w:hAnsi="Times New Roman"/>
          <w:sz w:val="24"/>
          <w:szCs w:val="24"/>
        </w:rPr>
        <w:t>дрес</w:t>
      </w:r>
      <w:proofErr w:type="spellEnd"/>
      <w:r>
        <w:rPr>
          <w:rFonts w:ascii="Times New Roman" w:hAnsi="Times New Roman"/>
          <w:sz w:val="24"/>
          <w:szCs w:val="24"/>
        </w:rPr>
        <w:t xml:space="preserve">: </w:t>
      </w:r>
      <w:r w:rsidR="00EF7F59">
        <w:rPr>
          <w:rFonts w:ascii="Times New Roman" w:hAnsi="Times New Roman"/>
          <w:sz w:val="24"/>
          <w:szCs w:val="24"/>
          <w:lang w:val="tt-RU"/>
        </w:rPr>
        <w:t>42234</w:t>
      </w:r>
      <w:r>
        <w:rPr>
          <w:rFonts w:ascii="Times New Roman" w:hAnsi="Times New Roman"/>
          <w:sz w:val="24"/>
          <w:szCs w:val="24"/>
          <w:lang w:val="tt-RU"/>
        </w:rPr>
        <w:t>,</w:t>
      </w:r>
      <w:r w:rsidR="00EF7F59">
        <w:rPr>
          <w:rFonts w:ascii="Times New Roman" w:hAnsi="Times New Roman"/>
          <w:sz w:val="24"/>
          <w:szCs w:val="24"/>
          <w:lang w:val="tt-RU"/>
        </w:rPr>
        <w:t xml:space="preserve"> </w:t>
      </w:r>
      <w:r>
        <w:rPr>
          <w:rFonts w:ascii="Times New Roman" w:hAnsi="Times New Roman"/>
          <w:sz w:val="24"/>
          <w:szCs w:val="24"/>
        </w:rPr>
        <w:t xml:space="preserve">Республика Татарстан, </w:t>
      </w:r>
      <w:r>
        <w:rPr>
          <w:rFonts w:ascii="Times New Roman" w:hAnsi="Times New Roman"/>
          <w:sz w:val="24"/>
          <w:szCs w:val="24"/>
          <w:lang w:val="tt-RU"/>
        </w:rPr>
        <w:t xml:space="preserve"> Апастовский район, с.Давликеево,</w:t>
      </w:r>
      <w:r w:rsidR="00EF7F59">
        <w:rPr>
          <w:rFonts w:ascii="Times New Roman" w:hAnsi="Times New Roman"/>
          <w:sz w:val="24"/>
          <w:szCs w:val="24"/>
          <w:lang w:val="tt-RU"/>
        </w:rPr>
        <w:t xml:space="preserve"> </w:t>
      </w:r>
      <w:r>
        <w:rPr>
          <w:rFonts w:ascii="Times New Roman" w:hAnsi="Times New Roman"/>
          <w:sz w:val="24"/>
          <w:szCs w:val="24"/>
          <w:lang w:val="tt-RU"/>
        </w:rPr>
        <w:t>ул.Молодёжная,</w:t>
      </w:r>
      <w:r w:rsidR="00EF7F59">
        <w:rPr>
          <w:rFonts w:ascii="Times New Roman" w:hAnsi="Times New Roman"/>
          <w:sz w:val="24"/>
          <w:szCs w:val="24"/>
          <w:lang w:val="tt-RU"/>
        </w:rPr>
        <w:t xml:space="preserve"> </w:t>
      </w:r>
      <w:r>
        <w:rPr>
          <w:rFonts w:ascii="Times New Roman" w:hAnsi="Times New Roman"/>
          <w:sz w:val="24"/>
          <w:szCs w:val="24"/>
          <w:lang w:val="tt-RU"/>
        </w:rPr>
        <w:t>дом</w:t>
      </w:r>
      <w:r w:rsidR="00EF7F59">
        <w:rPr>
          <w:rFonts w:ascii="Times New Roman" w:hAnsi="Times New Roman"/>
          <w:sz w:val="24"/>
          <w:szCs w:val="24"/>
          <w:lang w:val="tt-RU"/>
        </w:rPr>
        <w:t xml:space="preserve"> </w:t>
      </w:r>
      <w:r>
        <w:rPr>
          <w:rFonts w:ascii="Times New Roman" w:hAnsi="Times New Roman"/>
          <w:sz w:val="24"/>
          <w:szCs w:val="24"/>
          <w:lang w:val="tt-RU"/>
        </w:rPr>
        <w:t>12.</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lang w:val="tt-RU"/>
        </w:rPr>
      </w:pPr>
      <w:r>
        <w:rPr>
          <w:rFonts w:ascii="Times New Roman" w:eastAsia="Times New Roman" w:hAnsi="Times New Roman"/>
          <w:color w:val="000000"/>
          <w:sz w:val="24"/>
          <w:szCs w:val="24"/>
          <w:lang w:eastAsia="ru-RU"/>
        </w:rPr>
        <w:t xml:space="preserve">Образовательная деятельность осуществляется по </w:t>
      </w:r>
      <w:proofErr w:type="spellStart"/>
      <w:r>
        <w:rPr>
          <w:rFonts w:ascii="Times New Roman" w:eastAsia="Times New Roman" w:hAnsi="Times New Roman"/>
          <w:color w:val="000000"/>
          <w:sz w:val="24"/>
          <w:szCs w:val="24"/>
          <w:lang w:eastAsia="ru-RU"/>
        </w:rPr>
        <w:t>следующ</w:t>
      </w:r>
      <w:proofErr w:type="spellEnd"/>
      <w:r>
        <w:rPr>
          <w:rFonts w:ascii="Times New Roman" w:eastAsia="Times New Roman" w:hAnsi="Times New Roman"/>
          <w:color w:val="000000"/>
          <w:sz w:val="24"/>
          <w:szCs w:val="24"/>
          <w:lang w:val="tt-RU" w:eastAsia="ru-RU"/>
        </w:rPr>
        <w:t>ему</w:t>
      </w:r>
      <w:r>
        <w:rPr>
          <w:rFonts w:ascii="Times New Roman" w:eastAsia="Times New Roman" w:hAnsi="Times New Roman"/>
          <w:color w:val="000000"/>
          <w:sz w:val="24"/>
          <w:szCs w:val="24"/>
          <w:lang w:eastAsia="ru-RU"/>
        </w:rPr>
        <w:t xml:space="preserve"> адрес</w:t>
      </w:r>
      <w:r>
        <w:rPr>
          <w:rFonts w:ascii="Times New Roman" w:eastAsia="Times New Roman" w:hAnsi="Times New Roman"/>
          <w:color w:val="000000"/>
          <w:sz w:val="24"/>
          <w:szCs w:val="24"/>
          <w:lang w:val="tt-RU" w:eastAsia="ru-RU"/>
        </w:rPr>
        <w:t>у</w:t>
      </w:r>
      <w:r>
        <w:rPr>
          <w:rFonts w:ascii="Times New Roman" w:eastAsia="Times New Roman" w:hAnsi="Times New Roman"/>
          <w:color w:val="000000"/>
          <w:sz w:val="24"/>
          <w:szCs w:val="24"/>
          <w:lang w:eastAsia="ru-RU"/>
        </w:rPr>
        <w:t xml:space="preserve">: </w:t>
      </w:r>
      <w:r>
        <w:rPr>
          <w:rFonts w:ascii="Times New Roman" w:hAnsi="Times New Roman"/>
          <w:sz w:val="24"/>
          <w:szCs w:val="24"/>
          <w:lang w:val="tt-RU"/>
        </w:rPr>
        <w:t>422343,</w:t>
      </w:r>
      <w:r w:rsidR="00EF7F59">
        <w:rPr>
          <w:rFonts w:ascii="Times New Roman" w:hAnsi="Times New Roman"/>
          <w:sz w:val="24"/>
          <w:szCs w:val="24"/>
          <w:lang w:val="tt-RU"/>
        </w:rPr>
        <w:t xml:space="preserve"> </w:t>
      </w:r>
      <w:r>
        <w:rPr>
          <w:rFonts w:ascii="Times New Roman" w:hAnsi="Times New Roman"/>
          <w:sz w:val="24"/>
          <w:szCs w:val="24"/>
        </w:rPr>
        <w:t xml:space="preserve">Республика Татарстан, </w:t>
      </w:r>
      <w:r>
        <w:rPr>
          <w:rFonts w:ascii="Times New Roman" w:hAnsi="Times New Roman"/>
          <w:sz w:val="24"/>
          <w:szCs w:val="24"/>
          <w:lang w:val="tt-RU"/>
        </w:rPr>
        <w:t xml:space="preserve"> Апастовский район, с.</w:t>
      </w:r>
      <w:r w:rsidR="00EF7F59">
        <w:rPr>
          <w:rFonts w:ascii="Times New Roman" w:hAnsi="Times New Roman"/>
          <w:sz w:val="24"/>
          <w:szCs w:val="24"/>
          <w:lang w:val="tt-RU"/>
        </w:rPr>
        <w:t xml:space="preserve"> </w:t>
      </w:r>
      <w:r>
        <w:rPr>
          <w:rFonts w:ascii="Times New Roman" w:hAnsi="Times New Roman"/>
          <w:sz w:val="24"/>
          <w:szCs w:val="24"/>
          <w:lang w:val="tt-RU"/>
        </w:rPr>
        <w:t>Давликеево,</w:t>
      </w:r>
      <w:r w:rsidR="00EF7F59">
        <w:rPr>
          <w:rFonts w:ascii="Times New Roman" w:hAnsi="Times New Roman"/>
          <w:sz w:val="24"/>
          <w:szCs w:val="24"/>
          <w:lang w:val="tt-RU"/>
        </w:rPr>
        <w:t xml:space="preserve"> </w:t>
      </w:r>
      <w:r>
        <w:rPr>
          <w:rFonts w:ascii="Times New Roman" w:hAnsi="Times New Roman"/>
          <w:sz w:val="24"/>
          <w:szCs w:val="24"/>
          <w:lang w:val="tt-RU"/>
        </w:rPr>
        <w:t>ул.</w:t>
      </w:r>
      <w:r w:rsidR="00EF7F59">
        <w:rPr>
          <w:rFonts w:ascii="Times New Roman" w:hAnsi="Times New Roman"/>
          <w:sz w:val="24"/>
          <w:szCs w:val="24"/>
          <w:lang w:val="tt-RU"/>
        </w:rPr>
        <w:t xml:space="preserve"> </w:t>
      </w:r>
      <w:r>
        <w:rPr>
          <w:rFonts w:ascii="Times New Roman" w:hAnsi="Times New Roman"/>
          <w:sz w:val="24"/>
          <w:szCs w:val="24"/>
          <w:lang w:val="tt-RU"/>
        </w:rPr>
        <w:t>Молодёжная,</w:t>
      </w:r>
      <w:r w:rsidR="00EF7F59">
        <w:rPr>
          <w:rFonts w:ascii="Times New Roman" w:hAnsi="Times New Roman"/>
          <w:sz w:val="24"/>
          <w:szCs w:val="24"/>
          <w:lang w:val="tt-RU"/>
        </w:rPr>
        <w:t xml:space="preserve"> </w:t>
      </w:r>
      <w:r>
        <w:rPr>
          <w:rFonts w:ascii="Times New Roman" w:hAnsi="Times New Roman"/>
          <w:sz w:val="24"/>
          <w:szCs w:val="24"/>
          <w:lang w:val="tt-RU"/>
        </w:rPr>
        <w:t>дом</w:t>
      </w:r>
      <w:r w:rsidR="00EF7F59">
        <w:rPr>
          <w:rFonts w:ascii="Times New Roman" w:hAnsi="Times New Roman"/>
          <w:sz w:val="24"/>
          <w:szCs w:val="24"/>
          <w:lang w:val="tt-RU"/>
        </w:rPr>
        <w:t xml:space="preserve"> </w:t>
      </w:r>
      <w:r>
        <w:rPr>
          <w:rFonts w:ascii="Times New Roman" w:hAnsi="Times New Roman"/>
          <w:sz w:val="24"/>
          <w:szCs w:val="24"/>
          <w:lang w:val="tt-RU"/>
        </w:rPr>
        <w:t>12.</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1.4. Учреждение финансируется за счет средств бюджета Республики Татарстан и бюджета </w:t>
      </w:r>
      <w:r>
        <w:rPr>
          <w:rFonts w:ascii="Times New Roman" w:hAnsi="Times New Roman"/>
          <w:sz w:val="24"/>
          <w:szCs w:val="24"/>
          <w:lang w:val="tt-RU"/>
        </w:rPr>
        <w:t xml:space="preserve">Апастовского </w:t>
      </w:r>
      <w:r>
        <w:rPr>
          <w:rFonts w:ascii="Times New Roman" w:hAnsi="Times New Roman"/>
          <w:sz w:val="24"/>
          <w:szCs w:val="24"/>
        </w:rPr>
        <w:t xml:space="preserve">муниципального </w:t>
      </w:r>
      <w:r>
        <w:rPr>
          <w:rFonts w:ascii="Times New Roman" w:hAnsi="Times New Roman"/>
          <w:sz w:val="24"/>
          <w:szCs w:val="24"/>
          <w:lang w:val="tt-RU"/>
        </w:rPr>
        <w:t xml:space="preserve"> района Республики Татарстан</w:t>
      </w:r>
      <w:r>
        <w:rPr>
          <w:rFonts w:ascii="Times New Roman" w:hAnsi="Times New Roman"/>
          <w:sz w:val="24"/>
          <w:szCs w:val="24"/>
        </w:rPr>
        <w:t xml:space="preserve"> путем выделения субсидий на выполнение муниципального задания, а также иных источников. МБДОУ имеет круглую печать, вывеску установленного образца. МБДОУ имеет официальный сайт  в сети «Интернет».</w:t>
      </w:r>
    </w:p>
    <w:p w:rsidR="00BB1808" w:rsidRPr="00471AE3" w:rsidRDefault="00BB1808" w:rsidP="00471AE3">
      <w:pPr>
        <w:widowControl w:val="0"/>
        <w:autoSpaceDE w:val="0"/>
        <w:autoSpaceDN w:val="0"/>
        <w:adjustRightInd w:val="0"/>
        <w:spacing w:after="0" w:line="360" w:lineRule="auto"/>
        <w:jc w:val="both"/>
        <w:rPr>
          <w:rFonts w:ascii="Times New Roman" w:hAnsi="Times New Roman"/>
          <w:sz w:val="24"/>
          <w:szCs w:val="24"/>
          <w:lang w:val="tt-RU"/>
        </w:rPr>
      </w:pP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1.5. Учредителем Учреждения является муниципальное образование  «</w:t>
      </w:r>
      <w:proofErr w:type="spellStart"/>
      <w:r>
        <w:rPr>
          <w:rFonts w:ascii="Times New Roman" w:hAnsi="Times New Roman"/>
          <w:sz w:val="24"/>
          <w:szCs w:val="24"/>
        </w:rPr>
        <w:t>Апастовский</w:t>
      </w:r>
      <w:proofErr w:type="spellEnd"/>
      <w:r>
        <w:rPr>
          <w:rFonts w:ascii="Times New Roman" w:hAnsi="Times New Roman"/>
          <w:sz w:val="24"/>
          <w:szCs w:val="24"/>
        </w:rPr>
        <w:t xml:space="preserve"> муниципальный район Республики Татарстан».</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1.6. Функции и полномочия учредителя Учреждения осуществляет Исполнительный комитет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Республики Татарстан, именуемый в дальнейшем Учредитель (далее- Учредитель).</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lastRenderedPageBreak/>
        <w:t>Юридический адрес Учредителя:</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422350, Республика Татарстан, </w:t>
      </w:r>
      <w:proofErr w:type="spellStart"/>
      <w:r>
        <w:rPr>
          <w:rFonts w:ascii="Times New Roman" w:hAnsi="Times New Roman"/>
          <w:sz w:val="24"/>
          <w:szCs w:val="24"/>
        </w:rPr>
        <w:t>Апастовский</w:t>
      </w:r>
      <w:proofErr w:type="spellEnd"/>
      <w:r>
        <w:rPr>
          <w:rFonts w:ascii="Times New Roman" w:hAnsi="Times New Roman"/>
          <w:sz w:val="24"/>
          <w:szCs w:val="24"/>
        </w:rPr>
        <w:t xml:space="preserve"> район, </w:t>
      </w:r>
      <w:proofErr w:type="spellStart"/>
      <w:r>
        <w:rPr>
          <w:rFonts w:ascii="Times New Roman" w:hAnsi="Times New Roman"/>
          <w:sz w:val="24"/>
          <w:szCs w:val="24"/>
        </w:rPr>
        <w:t>п.г.т</w:t>
      </w:r>
      <w:proofErr w:type="spellEnd"/>
      <w:r>
        <w:rPr>
          <w:rFonts w:ascii="Times New Roman" w:hAnsi="Times New Roman"/>
          <w:sz w:val="24"/>
          <w:szCs w:val="24"/>
        </w:rPr>
        <w:t>. Апастово, ул</w:t>
      </w:r>
      <w:proofErr w:type="gramStart"/>
      <w:r>
        <w:rPr>
          <w:rFonts w:ascii="Times New Roman" w:hAnsi="Times New Roman"/>
          <w:sz w:val="24"/>
          <w:szCs w:val="24"/>
        </w:rPr>
        <w:t>.С</w:t>
      </w:r>
      <w:proofErr w:type="gramEnd"/>
      <w:r>
        <w:rPr>
          <w:rFonts w:ascii="Times New Roman" w:hAnsi="Times New Roman"/>
          <w:sz w:val="24"/>
          <w:szCs w:val="24"/>
        </w:rPr>
        <w:t>оветская, дом № 2.</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1.6.1. Исполнительный комитет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Республики Татарстан − в области принятия решений:</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 о передаче Учреждению на праве оперативного управления имущества, находящегося в муниципальной собственности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Республики Татарстан;</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об утверждении Устава Учреждения, внесении изменений и дополнений в него;</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 реорганизации и ликвидации Учреждения, а также изменении его типа;</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 рассмотрении и одобрении предложений руководителя Учреждения о создании и ликвидации филиалов Учреждения, об открытии и закрытии его представительств;</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об утверждении передаточного акта или разделительного баланса;</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 назначении ликвидационной комиссии и утверждении промежуточного ликвидационного и ликвидационного балансов;</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об изъятии неиспользуемого имущества;</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 об осуществлении иных функций и полномочий учредителя, установленных в соответствии с Положением о  муниципальном Исполнительном комитете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Республики Татарстан;</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1.6.2.  Муниципальное казенное учреждение «Отдел образования Исполнительного комитета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Республики Татарстан» − в области принятия решений:</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об определении целей, предмета и видов деятельности;</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 согласовании программы развития Учреждения;</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об определении видов и перечней особо ценного движимого имущества;</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 составлении и утверждении планов и отчетов о финансово-хозяйственной деятельности;</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об утверждении бухгалтерской отчетности;</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 об осуществлении </w:t>
      </w:r>
      <w:proofErr w:type="gramStart"/>
      <w:r>
        <w:rPr>
          <w:rFonts w:ascii="Times New Roman" w:hAnsi="Times New Roman"/>
          <w:sz w:val="24"/>
          <w:szCs w:val="24"/>
        </w:rPr>
        <w:t>контроля за</w:t>
      </w:r>
      <w:proofErr w:type="gramEnd"/>
      <w:r>
        <w:rPr>
          <w:rFonts w:ascii="Times New Roman" w:hAnsi="Times New Roman"/>
          <w:sz w:val="24"/>
          <w:szCs w:val="24"/>
        </w:rPr>
        <w:t xml:space="preserve"> деятельностью Учреждения, о сборе и обобщении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lastRenderedPageBreak/>
        <w:t xml:space="preserve">- об осуществлении иных функций и полномочий учредителя, установленных в соответствии с </w:t>
      </w:r>
      <w:hyperlink r:id="rId8" w:history="1">
        <w:r>
          <w:rPr>
            <w:rStyle w:val="a3"/>
            <w:rFonts w:ascii="Times New Roman" w:hAnsi="Times New Roman"/>
            <w:sz w:val="24"/>
            <w:szCs w:val="24"/>
          </w:rPr>
          <w:t>Положением</w:t>
        </w:r>
      </w:hyperlink>
      <w:r>
        <w:rPr>
          <w:rFonts w:ascii="Times New Roman" w:hAnsi="Times New Roman"/>
          <w:sz w:val="24"/>
          <w:szCs w:val="24"/>
        </w:rPr>
        <w:t xml:space="preserve"> о муниципальном казенном учреждении «Отдел образования Исполнительного комитета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w:t>
      </w:r>
      <w:r w:rsidR="005A2082">
        <w:rPr>
          <w:rFonts w:ascii="Times New Roman" w:hAnsi="Times New Roman"/>
          <w:sz w:val="24"/>
          <w:szCs w:val="24"/>
        </w:rPr>
        <w:t>ого района Республики Татарстан</w:t>
      </w:r>
      <w:r>
        <w:rPr>
          <w:rFonts w:ascii="Times New Roman" w:hAnsi="Times New Roman"/>
          <w:sz w:val="24"/>
          <w:szCs w:val="24"/>
        </w:rPr>
        <w:t>».</w:t>
      </w:r>
    </w:p>
    <w:p w:rsidR="00BB1808" w:rsidRDefault="00BB1808" w:rsidP="00BB1808">
      <w:pPr>
        <w:spacing w:after="0" w:line="360" w:lineRule="auto"/>
        <w:ind w:firstLine="709"/>
        <w:jc w:val="both"/>
        <w:rPr>
          <w:rFonts w:ascii="Times New Roman" w:hAnsi="Times New Roman"/>
          <w:sz w:val="24"/>
          <w:szCs w:val="24"/>
        </w:rPr>
      </w:pPr>
      <w:r>
        <w:rPr>
          <w:rFonts w:ascii="Times New Roman" w:hAnsi="Times New Roman"/>
          <w:sz w:val="24"/>
          <w:szCs w:val="24"/>
        </w:rPr>
        <w:t>1.7. Основной целью деятельности Учреждения является осуществление образовательной деятельности по образовательным программам дошкольного образования, присмотр и уход за детьми.</w:t>
      </w:r>
    </w:p>
    <w:p w:rsidR="00BB1808" w:rsidRDefault="00BB1808" w:rsidP="00BB1808">
      <w:pPr>
        <w:widowControl w:val="0"/>
        <w:autoSpaceDE w:val="0"/>
        <w:autoSpaceDN w:val="0"/>
        <w:adjustRightInd w:val="0"/>
        <w:spacing w:after="0" w:line="360" w:lineRule="auto"/>
        <w:jc w:val="center"/>
        <w:rPr>
          <w:rFonts w:ascii="Times New Roman" w:hAnsi="Times New Roman"/>
          <w:sz w:val="24"/>
          <w:szCs w:val="24"/>
        </w:rPr>
      </w:pPr>
    </w:p>
    <w:p w:rsidR="00BB1808" w:rsidRDefault="00BB1808" w:rsidP="00BB1808">
      <w:pPr>
        <w:widowControl w:val="0"/>
        <w:autoSpaceDE w:val="0"/>
        <w:autoSpaceDN w:val="0"/>
        <w:adjustRightInd w:val="0"/>
        <w:spacing w:after="0" w:line="360" w:lineRule="auto"/>
        <w:jc w:val="center"/>
        <w:outlineLvl w:val="1"/>
        <w:rPr>
          <w:rFonts w:ascii="Times New Roman" w:hAnsi="Times New Roman"/>
          <w:sz w:val="24"/>
          <w:szCs w:val="24"/>
        </w:rPr>
      </w:pPr>
      <w:bookmarkStart w:id="1" w:name="Par77"/>
      <w:bookmarkEnd w:id="1"/>
      <w:r>
        <w:rPr>
          <w:rFonts w:ascii="Times New Roman" w:hAnsi="Times New Roman"/>
          <w:sz w:val="24"/>
          <w:szCs w:val="24"/>
        </w:rPr>
        <w:t>II.  ОРГАНИЗАЦИЯ ОБРАЗОВАТЕЛЬНОГО ПРОЦЕССА</w:t>
      </w:r>
    </w:p>
    <w:p w:rsidR="00BB1808" w:rsidRDefault="00BB1808" w:rsidP="00BB1808">
      <w:pPr>
        <w:widowControl w:val="0"/>
        <w:autoSpaceDE w:val="0"/>
        <w:autoSpaceDN w:val="0"/>
        <w:adjustRightInd w:val="0"/>
        <w:spacing w:after="0" w:line="360" w:lineRule="auto"/>
        <w:jc w:val="center"/>
        <w:outlineLvl w:val="1"/>
        <w:rPr>
          <w:rFonts w:ascii="Times New Roman" w:hAnsi="Times New Roman"/>
          <w:sz w:val="24"/>
          <w:szCs w:val="24"/>
        </w:rPr>
      </w:pP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2.1. Содержание образования в Учреждении определяется реализуемыми образовательными программами.</w:t>
      </w:r>
    </w:p>
    <w:p w:rsidR="00BB1808" w:rsidRDefault="00BB1808" w:rsidP="00BB1808">
      <w:pPr>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2.2.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w:t>
      </w:r>
      <w:proofErr w:type="gramStart"/>
      <w:r>
        <w:rPr>
          <w:rFonts w:ascii="Times New Roman" w:hAnsi="Times New Roman"/>
          <w:sz w:val="24"/>
          <w:szCs w:val="24"/>
        </w:rPr>
        <w:t>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r>
        <w:rPr>
          <w:rFonts w:ascii="Times New Roman" w:hAnsi="Times New Roman"/>
          <w:sz w:val="24"/>
          <w:szCs w:val="24"/>
        </w:rPr>
        <w:t xml:space="preserve">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BB1808" w:rsidRDefault="00BB1808" w:rsidP="00BB1808">
      <w:pPr>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2.3. Учреждение вправе реализовывать дополнительные общеразвивающие программы. Дополнительное образование направлено на формирование и развитие творческих способностей обучающихся,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w:t>
      </w:r>
    </w:p>
    <w:p w:rsidR="00BB1808" w:rsidRDefault="00BB1808" w:rsidP="00BB1808">
      <w:pPr>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2.4. Учреждение вправе вести научную и творческую, консультационную, просветительскую деятельность, деятельность в сфере охраны здоровья граждан и иную не противоречащую целям создания Учреждения деятельность, в том числе осуществлять </w:t>
      </w:r>
      <w:r>
        <w:rPr>
          <w:rFonts w:ascii="Times New Roman" w:hAnsi="Times New Roman"/>
          <w:sz w:val="24"/>
          <w:szCs w:val="24"/>
        </w:rPr>
        <w:lastRenderedPageBreak/>
        <w:t xml:space="preserve">организацию отдыха и </w:t>
      </w:r>
      <w:proofErr w:type="gramStart"/>
      <w:r>
        <w:rPr>
          <w:rFonts w:ascii="Times New Roman" w:hAnsi="Times New Roman"/>
          <w:sz w:val="24"/>
          <w:szCs w:val="24"/>
        </w:rPr>
        <w:t>оздоровления</w:t>
      </w:r>
      <w:proofErr w:type="gramEnd"/>
      <w:r>
        <w:rPr>
          <w:rFonts w:ascii="Times New Roman" w:hAnsi="Times New Roman"/>
          <w:sz w:val="24"/>
          <w:szCs w:val="24"/>
        </w:rPr>
        <w:t xml:space="preserve"> обучающихся в каникулярное время (с круглосуточным или дневным пребыванием).</w:t>
      </w:r>
    </w:p>
    <w:p w:rsidR="00BB1808" w:rsidRDefault="00BB1808" w:rsidP="00BB1808">
      <w:pPr>
        <w:widowControl w:val="0"/>
        <w:autoSpaceDE w:val="0"/>
        <w:autoSpaceDN w:val="0"/>
        <w:adjustRightInd w:val="0"/>
        <w:spacing w:after="0" w:line="360" w:lineRule="auto"/>
        <w:ind w:firstLine="540"/>
        <w:jc w:val="both"/>
        <w:rPr>
          <w:rFonts w:ascii="Times New Roman" w:hAnsi="Times New Roman"/>
          <w:sz w:val="24"/>
          <w:szCs w:val="24"/>
        </w:rPr>
      </w:pPr>
    </w:p>
    <w:p w:rsidR="00BB1808" w:rsidRDefault="00BB1808" w:rsidP="00BB1808">
      <w:pPr>
        <w:widowControl w:val="0"/>
        <w:autoSpaceDE w:val="0"/>
        <w:autoSpaceDN w:val="0"/>
        <w:adjustRightInd w:val="0"/>
        <w:spacing w:after="0" w:line="360" w:lineRule="auto"/>
        <w:jc w:val="center"/>
        <w:outlineLvl w:val="1"/>
        <w:rPr>
          <w:rFonts w:ascii="Times New Roman" w:hAnsi="Times New Roman"/>
          <w:sz w:val="24"/>
          <w:szCs w:val="24"/>
        </w:rPr>
      </w:pPr>
      <w:bookmarkStart w:id="2" w:name="Par172"/>
      <w:bookmarkEnd w:id="2"/>
      <w:r>
        <w:rPr>
          <w:rFonts w:ascii="Times New Roman" w:hAnsi="Times New Roman"/>
          <w:sz w:val="24"/>
          <w:szCs w:val="24"/>
        </w:rPr>
        <w:t>III.  ФИНАНСОВО-ХОЗЯЙСТВЕННАЯ ДЕЯТЕЛЬНОСТЬ</w:t>
      </w:r>
    </w:p>
    <w:p w:rsidR="00BB1808" w:rsidRDefault="00BB1808" w:rsidP="00BB1808">
      <w:pPr>
        <w:widowControl w:val="0"/>
        <w:autoSpaceDE w:val="0"/>
        <w:autoSpaceDN w:val="0"/>
        <w:adjustRightInd w:val="0"/>
        <w:spacing w:after="0" w:line="360" w:lineRule="auto"/>
        <w:jc w:val="center"/>
        <w:rPr>
          <w:rFonts w:ascii="Times New Roman" w:hAnsi="Times New Roman"/>
          <w:sz w:val="24"/>
          <w:szCs w:val="24"/>
        </w:rPr>
      </w:pP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3.1. Имущество Учреждения находится в муниципальной собственности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Республики Татарстан.                   </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Объекты права собственности, закрепленные учредителем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Земельные участки закрепляются за Учреждением в порядке, установленном законодательством Российской Федерации.</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3.2. Учреждение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Перечни особо ценного движимого имущества определяются учредителем.</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3.3. При осуществлении оперативного управления имуществом Учреждение обязано:</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эффективно использовать закрепленное на праве оперативного управления имущество;</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обеспечивать сохранность и использование закрепленного на праве оперативного управления имущества строго по целевому назначению;</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осуществлять текущий ремонт закрепленного имущества на основании договора передачи имущества.</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3.4. Финансовое обеспечение деятельности Учреждения осуществляется на основе нормативов, утверждаемых ежегодно соответствующими нормативно-правовыми актами Республики Татарстан и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Республики Татарстан</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lastRenderedPageBreak/>
        <w:t>Основанием к получению бюджетных средств Учреждением является получение муниципального задания.</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3.5. Учреждение вправе сверх установленного муниципального задания, а также в случаях, определенных нормативно-правовыми актами,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Учреждение вправе вести приносящую доход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Осуществление указанной деятельности допускается, если это не противоречит федеральным законам.</w:t>
      </w:r>
    </w:p>
    <w:p w:rsidR="00BB1808" w:rsidRDefault="00BB1808" w:rsidP="00BB1808">
      <w:pPr>
        <w:widowControl w:val="0"/>
        <w:autoSpaceDE w:val="0"/>
        <w:autoSpaceDN w:val="0"/>
        <w:adjustRightInd w:val="0"/>
        <w:spacing w:after="0" w:line="360" w:lineRule="auto"/>
        <w:ind w:firstLine="709"/>
        <w:jc w:val="both"/>
        <w:rPr>
          <w:rFonts w:ascii="Times New Roman" w:eastAsia="Times New Roman" w:hAnsi="Times New Roman"/>
          <w:color w:val="000000"/>
          <w:sz w:val="24"/>
          <w:szCs w:val="24"/>
          <w:lang w:eastAsia="ru-RU"/>
        </w:rPr>
      </w:pPr>
      <w:r>
        <w:rPr>
          <w:rFonts w:ascii="Times New Roman" w:hAnsi="Times New Roman"/>
          <w:sz w:val="24"/>
          <w:szCs w:val="24"/>
        </w:rPr>
        <w:t>Учреждение</w:t>
      </w:r>
      <w:r>
        <w:rPr>
          <w:rFonts w:ascii="Times New Roman" w:eastAsia="Times New Roman" w:hAnsi="Times New Roman"/>
          <w:color w:val="000000"/>
          <w:sz w:val="24"/>
          <w:szCs w:val="24"/>
          <w:lang w:eastAsia="ru-RU"/>
        </w:rPr>
        <w:t xml:space="preserve"> вправе осуществлять за плату следующие виды деятельности:</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3.5.1. образовательные и развивающие услуги:</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преподавание специальных курсов и циклов дисциплин, не предусмотренных соответствующими образовательными программами и государственными образовательными стандартами;</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обучение по дополнительным общеразвивающим программам:</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интеллектуальной,</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-художественно-эстетической,</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-музыкальной,</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-социально-личностной, </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-спортивно- физической,</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-коррекционной направленности,</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 раннего развития, </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занятия по углубленному изучению предметов;</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выполнение научно-исследовательских и опытно-конструкторских работ и оказание услуг по договорам (государственным контрактам), грантам на проведение научно-исследовательских работ;</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разработка учебных авторских программ, экспертиза и разработка учебно-программной документации;</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издание и продажа учебно-методической литературы;</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выполнение заказов на создание учебных видеофильмов и аудиовизуальных программ, а также их тиражирование (другие аудио- и видеоуслуги);</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 репетиторство с </w:t>
      </w:r>
      <w:proofErr w:type="gramStart"/>
      <w:r>
        <w:rPr>
          <w:rFonts w:ascii="Times New Roman" w:hAnsi="Times New Roman"/>
          <w:sz w:val="24"/>
          <w:szCs w:val="24"/>
        </w:rPr>
        <w:t>обучающимися</w:t>
      </w:r>
      <w:proofErr w:type="gramEnd"/>
      <w:r>
        <w:rPr>
          <w:rFonts w:ascii="Times New Roman" w:hAnsi="Times New Roman"/>
          <w:sz w:val="24"/>
          <w:szCs w:val="24"/>
        </w:rPr>
        <w:t>;</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lastRenderedPageBreak/>
        <w:t>- различные курсы по подготовке к поступлению в учебные заведения, по изучению иностранных языков сверх образовательного стандарта;</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создание групп по адаптации детей к условиям школьной жизни (до поступления в школу);</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3.5.2. услуги по присмотру и уходу за детьми и другие виды услуг по запросу населения.</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3.5.3. оздоровительные мероприятия: </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proofErr w:type="gramStart"/>
      <w:r>
        <w:rPr>
          <w:rFonts w:ascii="Times New Roman" w:hAnsi="Times New Roman"/>
          <w:sz w:val="24"/>
          <w:szCs w:val="24"/>
        </w:rPr>
        <w:t xml:space="preserve">- создание различных секций, групп по укреплению здоровья (гимнастика, лечебная гимнастика, </w:t>
      </w:r>
      <w:proofErr w:type="spellStart"/>
      <w:r>
        <w:rPr>
          <w:rFonts w:ascii="Times New Roman" w:hAnsi="Times New Roman"/>
          <w:sz w:val="24"/>
          <w:szCs w:val="24"/>
        </w:rPr>
        <w:t>фитопрофилактика</w:t>
      </w:r>
      <w:proofErr w:type="spellEnd"/>
      <w:r>
        <w:rPr>
          <w:rFonts w:ascii="Times New Roman" w:hAnsi="Times New Roman"/>
          <w:sz w:val="24"/>
          <w:szCs w:val="24"/>
        </w:rPr>
        <w:t>, услуги по массажу, аэробика, ритмика, катание на коньках, лыжах, спортивные игры, общефизическая подготовка);</w:t>
      </w:r>
      <w:proofErr w:type="gramEnd"/>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3.5.4. прочие услуги:</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 предоставление в аренду имущества, приобретенного за счет приносящей доход деятельности; </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ксерокопирование, типографские услуги;</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экскурсионные услуги;</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услуги общественного питания, оказываемые столовыми образовательных учреждений;</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услуги учебно-опытных участков, подсобных хозяйств;</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долевое участие в деятельности других организаций;</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торговля покупными товарами, оборудованием, товарами собственного производства;</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highlight w:val="green"/>
        </w:rPr>
      </w:pPr>
      <w:r>
        <w:rPr>
          <w:rFonts w:ascii="Times New Roman" w:hAnsi="Times New Roman"/>
          <w:sz w:val="24"/>
          <w:szCs w:val="24"/>
        </w:rPr>
        <w:t>- организация праздничных мероприятий.</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3.6. 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 средства родителей (законных представителей), предприятий, учреждений, организаций, полученные за предоставление </w:t>
      </w:r>
      <w:proofErr w:type="gramStart"/>
      <w:r>
        <w:rPr>
          <w:rFonts w:ascii="Times New Roman" w:hAnsi="Times New Roman"/>
          <w:sz w:val="24"/>
          <w:szCs w:val="24"/>
        </w:rPr>
        <w:t>обучающимся</w:t>
      </w:r>
      <w:proofErr w:type="gramEnd"/>
      <w:r>
        <w:rPr>
          <w:rFonts w:ascii="Times New Roman" w:hAnsi="Times New Roman"/>
          <w:sz w:val="24"/>
          <w:szCs w:val="24"/>
        </w:rPr>
        <w:t xml:space="preserve"> дополнительных платных образовательных услуг;</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добровольные пожертвования физических и юридических лиц;</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целевые взносы физических и юридических лиц;</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доход, полученный от реализации продукции и услуг, а также от иной приносящей доходы разрешенной деятельности;</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средства из других источников в соответствии с законодательством Российской Федерации.</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Дополнительные финансовые средства используются Учреждением на нужды </w:t>
      </w:r>
      <w:r>
        <w:rPr>
          <w:rFonts w:ascii="Times New Roman" w:hAnsi="Times New Roman"/>
          <w:sz w:val="24"/>
          <w:szCs w:val="24"/>
        </w:rPr>
        <w:lastRenderedPageBreak/>
        <w:t>обеспечения, развития и совершенствования образовательного процесса. 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Доход от платных дополнительных образовательных и иных услуг, предоставляемых Учреждением, используется Учреждением в соответствии с законодательством Российской Федерации и уставными целями. </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BB1808" w:rsidRDefault="00BB1808" w:rsidP="00BB1808">
      <w:pPr>
        <w:widowControl w:val="0"/>
        <w:autoSpaceDE w:val="0"/>
        <w:autoSpaceDN w:val="0"/>
        <w:adjustRightInd w:val="0"/>
        <w:spacing w:after="0" w:line="360" w:lineRule="auto"/>
        <w:jc w:val="center"/>
        <w:rPr>
          <w:rFonts w:ascii="Times New Roman" w:hAnsi="Times New Roman"/>
          <w:sz w:val="24"/>
          <w:szCs w:val="24"/>
        </w:rPr>
      </w:pPr>
    </w:p>
    <w:p w:rsidR="00BB1808" w:rsidRDefault="00BB1808" w:rsidP="00BB1808">
      <w:pPr>
        <w:widowControl w:val="0"/>
        <w:autoSpaceDE w:val="0"/>
        <w:autoSpaceDN w:val="0"/>
        <w:adjustRightInd w:val="0"/>
        <w:spacing w:after="0" w:line="360" w:lineRule="auto"/>
        <w:jc w:val="center"/>
        <w:outlineLvl w:val="1"/>
        <w:rPr>
          <w:rFonts w:ascii="Times New Roman" w:hAnsi="Times New Roman"/>
          <w:sz w:val="24"/>
          <w:szCs w:val="24"/>
        </w:rPr>
      </w:pPr>
      <w:bookmarkStart w:id="3" w:name="Par224"/>
      <w:bookmarkEnd w:id="3"/>
      <w:r>
        <w:rPr>
          <w:rFonts w:ascii="Times New Roman" w:hAnsi="Times New Roman"/>
          <w:sz w:val="24"/>
          <w:szCs w:val="24"/>
        </w:rPr>
        <w:t>IV. УПРАВЛЕНИЕ</w:t>
      </w:r>
    </w:p>
    <w:p w:rsidR="00BB1808" w:rsidRDefault="00BB1808" w:rsidP="00BB1808">
      <w:pPr>
        <w:widowControl w:val="0"/>
        <w:autoSpaceDE w:val="0"/>
        <w:autoSpaceDN w:val="0"/>
        <w:adjustRightInd w:val="0"/>
        <w:spacing w:after="0" w:line="360" w:lineRule="auto"/>
        <w:jc w:val="center"/>
        <w:rPr>
          <w:rFonts w:ascii="Times New Roman" w:hAnsi="Times New Roman"/>
          <w:sz w:val="24"/>
          <w:szCs w:val="24"/>
        </w:rPr>
      </w:pP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4.1. Управление Учреждением строится на основе сочетания принципов единоначалия и коллегиальности. </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4.2. </w:t>
      </w:r>
      <w:proofErr w:type="gramStart"/>
      <w:r>
        <w:rPr>
          <w:rFonts w:ascii="Times New Roman" w:hAnsi="Times New Roman"/>
          <w:sz w:val="24"/>
          <w:szCs w:val="24"/>
        </w:rPr>
        <w:t xml:space="preserve">Единоличным исполнительным органом Учреждения является заведующий, который осуществляет текущее руководство деятельностью Учреждения, назначаемый в соответствии с нормативным правовым актом, регулирующим порядок назначения руководителей муниципальных предприятий и учреждений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Республики Татарстан, утвержденным Постановлением Исполнительного комитета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Республики Татарстан, на основании трудового договора и прошедший соответствующую аттестацию.</w:t>
      </w:r>
      <w:proofErr w:type="gramEnd"/>
      <w:r>
        <w:rPr>
          <w:rFonts w:ascii="Times New Roman" w:hAnsi="Times New Roman"/>
          <w:sz w:val="24"/>
          <w:szCs w:val="24"/>
        </w:rPr>
        <w:t xml:space="preserve"> Заведующий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Заведующий Учреждением без доверенности:</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 утверждает по согласованию с  муниципальным казенным учреждением «Отдел образования Исполнительного комитета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Республики Татарстан» программу развития Учреждения;</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Pr>
          <w:rFonts w:ascii="Times New Roman" w:hAnsi="Times New Roman"/>
          <w:sz w:val="24"/>
          <w:szCs w:val="24"/>
        </w:rPr>
        <w:t>самообследования</w:t>
      </w:r>
      <w:proofErr w:type="spellEnd"/>
      <w:r>
        <w:rPr>
          <w:rFonts w:ascii="Times New Roman" w:hAnsi="Times New Roman"/>
          <w:sz w:val="24"/>
          <w:szCs w:val="24"/>
        </w:rPr>
        <w:t>;</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lastRenderedPageBreak/>
        <w:t>- утверждает штатное расписание, графики работы, расписание занятий;</w:t>
      </w:r>
    </w:p>
    <w:p w:rsidR="00BB1808" w:rsidRDefault="00BB1808" w:rsidP="00BB1808">
      <w:pPr>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утверждает учебную нагрузку педагогических работников;</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издает приказы, обязательные для всех работников Учреждения и участников образовательного процесса;</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утверждает локальные акты Учреждения;</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заключает гражданско-правовые договоры, выдает доверенности;</w:t>
      </w:r>
    </w:p>
    <w:p w:rsidR="00BB1808" w:rsidRDefault="00BB1808" w:rsidP="00BB1808">
      <w:pPr>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 осуществляет прием </w:t>
      </w:r>
      <w:proofErr w:type="gramStart"/>
      <w:r>
        <w:rPr>
          <w:rFonts w:ascii="Times New Roman" w:hAnsi="Times New Roman"/>
          <w:sz w:val="24"/>
          <w:szCs w:val="24"/>
        </w:rPr>
        <w:t>обучающихся</w:t>
      </w:r>
      <w:proofErr w:type="gramEnd"/>
      <w:r>
        <w:rPr>
          <w:rFonts w:ascii="Times New Roman" w:hAnsi="Times New Roman"/>
          <w:sz w:val="24"/>
          <w:szCs w:val="24"/>
        </w:rPr>
        <w:t xml:space="preserve"> в Учреждение;</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пользуется правом распоряжения имуществом и средствами Учреждения в пределах, установленных законом и настоящим уставом;</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отвечает за выполнение договора о закреплении за Учреждением имущества на праве оперативного управления;</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осуществляет иные полномочия, не относящиеся к компетенции коллегиальных органов управления Учреждением и учредителя.</w:t>
      </w:r>
    </w:p>
    <w:p w:rsidR="00BB1808" w:rsidRDefault="00BB1808" w:rsidP="00BB1808">
      <w:pPr>
        <w:pStyle w:val="ConsPlusNormal"/>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4.3. Коллегиальными органами управления Учреждением являются общее собрание (конференция) работников Учрежденияи педагогический совет.</w:t>
      </w:r>
    </w:p>
    <w:p w:rsidR="00BB1808" w:rsidRDefault="00BB1808" w:rsidP="00BB1808">
      <w:pPr>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4.4. Общее собрание (конференция) работников Учреждения - постоянно действующий коллегиальный орган, объединяющий всех работников Учреждения, включая совместителей:</w:t>
      </w:r>
    </w:p>
    <w:p w:rsidR="00BB1808" w:rsidRDefault="00BB1808" w:rsidP="00BB1808">
      <w:pPr>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разрабатывает и принимает проект устава в новой редакции, проект внесения изменений и дополнений в устав Учреждения;</w:t>
      </w:r>
    </w:p>
    <w:p w:rsidR="00BB1808" w:rsidRDefault="00BB1808" w:rsidP="00BB1808">
      <w:pPr>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разрабатывает и принимает правила внутреннего трудового распорядка, иные локальные нормативные акты, относящиеся ко всем работникам Учреждения.</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Общее собрание (конференция) работников Учреждения выбирает из своего состава председателя и секретаря. Протоколы общих собраний   работников Учреждения </w:t>
      </w:r>
      <w:r>
        <w:rPr>
          <w:rFonts w:ascii="Times New Roman" w:hAnsi="Times New Roman"/>
          <w:sz w:val="24"/>
          <w:szCs w:val="24"/>
        </w:rPr>
        <w:lastRenderedPageBreak/>
        <w:t>подписываются председателем и секретарем.</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Общее собрание   работников Учреждения созывается председателем по мере надобности. Внеочередные заседания общего собрания   работников Учреждения проводятся по требованию не менее одной трети его состава.</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Решение общего собрания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работников Учреждения. Процедура голосования определяется общим собранием   работников Учреждения. Решения общего собрания   работников Учреждения реализуются приказами заведующего Учреждением.</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4.5. 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BB1808" w:rsidRDefault="00BB1808" w:rsidP="00BB1808">
      <w:pPr>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разрабатывает программу развития Учреждения;</w:t>
      </w:r>
    </w:p>
    <w:p w:rsidR="00BB1808" w:rsidRDefault="00BB1808" w:rsidP="00BB1808">
      <w:pPr>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разрабатывает и утверждает образовательные программы Учреждения;</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обсуждает и производит выбор различных образовательных программ, а также учебных пособий, допущенных к использованию при реализации указанных образовательных программ;</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может принимать решение об объявлении конкурса на замещение педагогических должностей и утверждать его условия;</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оказывает содействие деятельности общественных объединений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lastRenderedPageBreak/>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директора Учреждения.</w:t>
      </w:r>
    </w:p>
    <w:p w:rsidR="00BB1808" w:rsidRDefault="00BB1808" w:rsidP="00BB1808">
      <w:pPr>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BB1808" w:rsidRDefault="00BB1808" w:rsidP="00BB1808">
      <w:pPr>
        <w:widowControl w:val="0"/>
        <w:autoSpaceDE w:val="0"/>
        <w:autoSpaceDN w:val="0"/>
        <w:adjustRightInd w:val="0"/>
        <w:spacing w:after="0" w:line="360" w:lineRule="auto"/>
        <w:jc w:val="center"/>
        <w:rPr>
          <w:rFonts w:ascii="Times New Roman" w:hAnsi="Times New Roman"/>
          <w:sz w:val="24"/>
          <w:szCs w:val="24"/>
        </w:rPr>
      </w:pPr>
    </w:p>
    <w:p w:rsidR="00BB1808" w:rsidRDefault="00BB1808" w:rsidP="00BB1808">
      <w:pPr>
        <w:widowControl w:val="0"/>
        <w:autoSpaceDE w:val="0"/>
        <w:autoSpaceDN w:val="0"/>
        <w:adjustRightInd w:val="0"/>
        <w:spacing w:after="0" w:line="360" w:lineRule="auto"/>
        <w:jc w:val="center"/>
        <w:outlineLvl w:val="1"/>
        <w:rPr>
          <w:rFonts w:ascii="Times New Roman" w:hAnsi="Times New Roman"/>
          <w:sz w:val="24"/>
          <w:szCs w:val="24"/>
        </w:rPr>
      </w:pPr>
      <w:bookmarkStart w:id="4" w:name="Par320"/>
      <w:bookmarkStart w:id="5" w:name="Par403"/>
      <w:bookmarkEnd w:id="4"/>
      <w:bookmarkEnd w:id="5"/>
      <w:r>
        <w:rPr>
          <w:rFonts w:ascii="Times New Roman" w:hAnsi="Times New Roman"/>
          <w:sz w:val="24"/>
          <w:szCs w:val="24"/>
        </w:rPr>
        <w:t xml:space="preserve">V. </w:t>
      </w:r>
      <w:bookmarkStart w:id="6" w:name="Par413"/>
      <w:bookmarkStart w:id="7" w:name="Par421"/>
      <w:bookmarkStart w:id="8" w:name="Par427"/>
      <w:bookmarkEnd w:id="6"/>
      <w:bookmarkEnd w:id="7"/>
      <w:bookmarkEnd w:id="8"/>
      <w:r>
        <w:rPr>
          <w:rFonts w:ascii="Times New Roman" w:hAnsi="Times New Roman"/>
          <w:sz w:val="24"/>
          <w:szCs w:val="24"/>
        </w:rPr>
        <w:t xml:space="preserve">ЗАКЛЮЧИТЕЛЬНЫЕ ПОЛОЖЕНИЯ </w:t>
      </w:r>
    </w:p>
    <w:p w:rsidR="00BB1808" w:rsidRDefault="00BB1808" w:rsidP="00BB1808">
      <w:pPr>
        <w:widowControl w:val="0"/>
        <w:autoSpaceDE w:val="0"/>
        <w:autoSpaceDN w:val="0"/>
        <w:adjustRightInd w:val="0"/>
        <w:spacing w:after="0" w:line="360" w:lineRule="auto"/>
        <w:jc w:val="center"/>
        <w:rPr>
          <w:rFonts w:ascii="Times New Roman" w:hAnsi="Times New Roman"/>
          <w:sz w:val="24"/>
          <w:szCs w:val="24"/>
        </w:rPr>
      </w:pP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5.1. Устав Учреждения в новой редакции, изменения и (или) дополнения в Устав разрабатываются Учреждением и представляются в муниципальное  казенное учреждение «Отдел образования Исполнительного комитета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Республики Татарстан» с приложением следующих документов:</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новая редакция Устава муниципального учреждения, изменения и (или) дополнения в Устав в трех экземплярах (на бумажном носителе все экземпляры должны быть пронумерованы и прошиты), в том числе на электронном носителе;</w:t>
      </w:r>
    </w:p>
    <w:p w:rsidR="00BB1808" w:rsidRDefault="00BB1808" w:rsidP="00BB1808">
      <w:pPr>
        <w:widowControl w:val="0"/>
        <w:autoSpaceDE w:val="0"/>
        <w:autoSpaceDN w:val="0"/>
        <w:adjustRightInd w:val="0"/>
        <w:spacing w:after="0" w:line="360" w:lineRule="auto"/>
        <w:ind w:firstLine="709"/>
        <w:jc w:val="both"/>
        <w:rPr>
          <w:rFonts w:ascii="Times New Roman" w:hAnsi="Times New Roman"/>
          <w:i/>
          <w:sz w:val="24"/>
          <w:szCs w:val="24"/>
        </w:rPr>
      </w:pPr>
      <w:r>
        <w:rPr>
          <w:rFonts w:ascii="Times New Roman" w:hAnsi="Times New Roman"/>
          <w:sz w:val="24"/>
          <w:szCs w:val="24"/>
        </w:rPr>
        <w:t>- копия действующей редакции Устава Учреждения.</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color w:val="000000"/>
          <w:sz w:val="24"/>
          <w:szCs w:val="24"/>
        </w:rPr>
        <w:t>Муниципальное  к</w:t>
      </w:r>
      <w:r>
        <w:rPr>
          <w:rFonts w:ascii="Times New Roman" w:hAnsi="Times New Roman"/>
          <w:sz w:val="24"/>
          <w:szCs w:val="24"/>
        </w:rPr>
        <w:t xml:space="preserve">азенное учреждение «Отдел образования Исполнительного комитета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Республики Татарстан»  в месячный срок с момента поступления осуществляют проверку Устава Учреждения в новой редакции, изменений и (или) дополнений в Устав на соответствие требованиям действующего законодательства. При соответствии Устава требованиям действующего законодательства муниципальное  казенное учреждение «Отдел образования Исполнительного комитета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Республики Татарстан»  подписывает лист согласования и направляет его  Учреждению для представления в Исполнительный комитет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Республики Татарстан. При несоответствии Устава требованиям действующего законодательства − возвращает данные документы  Учреждению с указанием причины их возвращения.</w:t>
      </w:r>
    </w:p>
    <w:p w:rsidR="00BB1808" w:rsidRDefault="00BB1808" w:rsidP="00BB1808">
      <w:pPr>
        <w:widowControl w:val="0"/>
        <w:autoSpaceDE w:val="0"/>
        <w:autoSpaceDN w:val="0"/>
        <w:adjustRightInd w:val="0"/>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Исполнительный  комитет  </w:t>
      </w:r>
      <w:proofErr w:type="spellStart"/>
      <w:r>
        <w:rPr>
          <w:rFonts w:ascii="Times New Roman" w:hAnsi="Times New Roman"/>
          <w:color w:val="000000"/>
          <w:sz w:val="24"/>
          <w:szCs w:val="24"/>
        </w:rPr>
        <w:t>Апастовского</w:t>
      </w:r>
      <w:proofErr w:type="spellEnd"/>
      <w:r>
        <w:rPr>
          <w:rFonts w:ascii="Times New Roman" w:hAnsi="Times New Roman"/>
          <w:color w:val="000000"/>
          <w:sz w:val="24"/>
          <w:szCs w:val="24"/>
        </w:rPr>
        <w:t xml:space="preserve"> муниципального района Республики Татарстан» согласовывает Устав Учреждения в новой редакции, изменения и (или) дополнения в Устав в течение 10 дней со дня их поступления или возвращает с обоснованными замечаниями  Учреждению на доработку.</w:t>
      </w:r>
    </w:p>
    <w:p w:rsidR="00BB1808" w:rsidRDefault="00BB1808" w:rsidP="00BB1808">
      <w:pPr>
        <w:widowControl w:val="0"/>
        <w:autoSpaceDE w:val="0"/>
        <w:autoSpaceDN w:val="0"/>
        <w:adjustRightInd w:val="0"/>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lastRenderedPageBreak/>
        <w:t xml:space="preserve">В десятидневный срок с  момента согласования  Исполнительный комитет </w:t>
      </w:r>
      <w:proofErr w:type="spellStart"/>
      <w:r>
        <w:rPr>
          <w:rFonts w:ascii="Times New Roman" w:hAnsi="Times New Roman"/>
          <w:color w:val="000000"/>
          <w:sz w:val="24"/>
          <w:szCs w:val="24"/>
        </w:rPr>
        <w:t>Апастовского</w:t>
      </w:r>
      <w:proofErr w:type="spellEnd"/>
      <w:r>
        <w:rPr>
          <w:rFonts w:ascii="Times New Roman" w:hAnsi="Times New Roman"/>
          <w:color w:val="000000"/>
          <w:sz w:val="24"/>
          <w:szCs w:val="24"/>
        </w:rPr>
        <w:t xml:space="preserve"> муниципального района Республики Татарстан принимает распорядительный акт об утверждении Устава Учреждения в новой редакции, изменений и (или) дополнений в Устав.</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После государственной регистрации новой редакции Устава, изменений и (или) дополнений в Устав Учреждение в срок не позднее 10 рабочих дней представляет в Исполнительный комитет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Республики Татарстан  копию новой редакции Устава, измененийи (или) дополнений в Устав с отметкой о государственной регистрации.</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5.2. При ликвидации Учреждения требования кредиторов удовлетворяются за счет имущества Учреждения, на которое в соответствии с законодательством Российской Федерации может быть обращено взыскание.</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 xml:space="preserve">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передается ликвидационной комиссией Исполнительному  комитету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Республики Татарстан для направления на цели развития образования.</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5.3. При реорганизации и ликвидации Учреждения все документы, в том числе управленческие, финансово-хозяйственные, по личному составу и другие, передаются в порядке, установленном действующим законодательством.</w:t>
      </w: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p>
    <w:p w:rsidR="00BB1808" w:rsidRDefault="00BB1808" w:rsidP="00BB1808">
      <w:pPr>
        <w:autoSpaceDE w:val="0"/>
        <w:autoSpaceDN w:val="0"/>
        <w:adjustRightInd w:val="0"/>
        <w:spacing w:after="0" w:line="360" w:lineRule="auto"/>
        <w:rPr>
          <w:rFonts w:ascii="Times New Roman" w:hAnsi="Times New Roman"/>
          <w:b/>
          <w:sz w:val="24"/>
          <w:szCs w:val="24"/>
        </w:rPr>
      </w:pPr>
    </w:p>
    <w:p w:rsidR="00F37607" w:rsidRDefault="00F37607" w:rsidP="00BB1808">
      <w:pPr>
        <w:autoSpaceDE w:val="0"/>
        <w:autoSpaceDN w:val="0"/>
        <w:adjustRightInd w:val="0"/>
        <w:spacing w:after="0" w:line="360" w:lineRule="auto"/>
        <w:rPr>
          <w:rFonts w:ascii="Times New Roman" w:hAnsi="Times New Roman"/>
          <w:b/>
          <w:sz w:val="24"/>
          <w:szCs w:val="24"/>
        </w:rPr>
      </w:pPr>
    </w:p>
    <w:p w:rsidR="00F37607" w:rsidRDefault="00F37607" w:rsidP="00BB1808">
      <w:pPr>
        <w:autoSpaceDE w:val="0"/>
        <w:autoSpaceDN w:val="0"/>
        <w:adjustRightInd w:val="0"/>
        <w:spacing w:after="0" w:line="360" w:lineRule="auto"/>
        <w:rPr>
          <w:rFonts w:ascii="Times New Roman" w:hAnsi="Times New Roman"/>
          <w:b/>
          <w:sz w:val="24"/>
          <w:szCs w:val="24"/>
        </w:rPr>
      </w:pPr>
    </w:p>
    <w:p w:rsidR="00F37607" w:rsidRDefault="00F37607" w:rsidP="00BB1808">
      <w:pPr>
        <w:autoSpaceDE w:val="0"/>
        <w:autoSpaceDN w:val="0"/>
        <w:adjustRightInd w:val="0"/>
        <w:spacing w:after="0" w:line="360" w:lineRule="auto"/>
        <w:rPr>
          <w:rFonts w:ascii="Times New Roman" w:hAnsi="Times New Roman"/>
          <w:b/>
          <w:sz w:val="24"/>
          <w:szCs w:val="24"/>
        </w:rPr>
      </w:pPr>
    </w:p>
    <w:p w:rsidR="00F37607" w:rsidRDefault="00F37607" w:rsidP="00BB1808">
      <w:pPr>
        <w:autoSpaceDE w:val="0"/>
        <w:autoSpaceDN w:val="0"/>
        <w:adjustRightInd w:val="0"/>
        <w:spacing w:after="0" w:line="360" w:lineRule="auto"/>
        <w:rPr>
          <w:rFonts w:ascii="Times New Roman" w:hAnsi="Times New Roman"/>
          <w:b/>
          <w:sz w:val="24"/>
          <w:szCs w:val="24"/>
        </w:rPr>
      </w:pPr>
    </w:p>
    <w:p w:rsidR="00F37607" w:rsidRDefault="00F37607" w:rsidP="00BB1808">
      <w:pPr>
        <w:autoSpaceDE w:val="0"/>
        <w:autoSpaceDN w:val="0"/>
        <w:adjustRightInd w:val="0"/>
        <w:spacing w:after="0" w:line="360" w:lineRule="auto"/>
        <w:rPr>
          <w:rFonts w:ascii="Times New Roman" w:hAnsi="Times New Roman"/>
          <w:b/>
          <w:sz w:val="24"/>
          <w:szCs w:val="24"/>
        </w:rPr>
      </w:pPr>
    </w:p>
    <w:p w:rsidR="00F37607" w:rsidRDefault="00F37607" w:rsidP="00BB1808">
      <w:pPr>
        <w:autoSpaceDE w:val="0"/>
        <w:autoSpaceDN w:val="0"/>
        <w:adjustRightInd w:val="0"/>
        <w:spacing w:after="0" w:line="360" w:lineRule="auto"/>
        <w:rPr>
          <w:rFonts w:ascii="Times New Roman" w:hAnsi="Times New Roman"/>
          <w:b/>
          <w:sz w:val="24"/>
          <w:szCs w:val="24"/>
        </w:rPr>
      </w:pPr>
    </w:p>
    <w:p w:rsidR="00F37607" w:rsidRDefault="00F37607" w:rsidP="00BB1808">
      <w:pPr>
        <w:autoSpaceDE w:val="0"/>
        <w:autoSpaceDN w:val="0"/>
        <w:adjustRightInd w:val="0"/>
        <w:spacing w:after="0" w:line="360" w:lineRule="auto"/>
        <w:rPr>
          <w:rFonts w:ascii="Times New Roman" w:hAnsi="Times New Roman"/>
          <w:b/>
          <w:sz w:val="24"/>
          <w:szCs w:val="24"/>
        </w:rPr>
      </w:pPr>
    </w:p>
    <w:p w:rsidR="00F37607" w:rsidRDefault="00F37607" w:rsidP="00BB1808">
      <w:pPr>
        <w:autoSpaceDE w:val="0"/>
        <w:autoSpaceDN w:val="0"/>
        <w:adjustRightInd w:val="0"/>
        <w:spacing w:after="0" w:line="360" w:lineRule="auto"/>
        <w:rPr>
          <w:rFonts w:ascii="Times New Roman" w:hAnsi="Times New Roman"/>
          <w:b/>
          <w:sz w:val="24"/>
          <w:szCs w:val="24"/>
        </w:rPr>
      </w:pPr>
    </w:p>
    <w:p w:rsidR="00F37607" w:rsidRDefault="00F37607" w:rsidP="00BB1808">
      <w:pPr>
        <w:autoSpaceDE w:val="0"/>
        <w:autoSpaceDN w:val="0"/>
        <w:adjustRightInd w:val="0"/>
        <w:spacing w:after="0" w:line="360" w:lineRule="auto"/>
        <w:rPr>
          <w:rFonts w:ascii="Times New Roman" w:hAnsi="Times New Roman"/>
          <w:b/>
          <w:sz w:val="24"/>
          <w:szCs w:val="24"/>
        </w:rPr>
      </w:pPr>
    </w:p>
    <w:p w:rsidR="00F37607" w:rsidRDefault="00F37607" w:rsidP="00BB1808">
      <w:pPr>
        <w:autoSpaceDE w:val="0"/>
        <w:autoSpaceDN w:val="0"/>
        <w:adjustRightInd w:val="0"/>
        <w:spacing w:after="0" w:line="360" w:lineRule="auto"/>
        <w:rPr>
          <w:rFonts w:ascii="Times New Roman" w:hAnsi="Times New Roman"/>
          <w:b/>
          <w:sz w:val="24"/>
          <w:szCs w:val="24"/>
        </w:rPr>
      </w:pPr>
    </w:p>
    <w:p w:rsidR="00F37607" w:rsidRDefault="00F37607" w:rsidP="00BB1808">
      <w:pPr>
        <w:autoSpaceDE w:val="0"/>
        <w:autoSpaceDN w:val="0"/>
        <w:adjustRightInd w:val="0"/>
        <w:spacing w:after="0" w:line="360" w:lineRule="auto"/>
        <w:rPr>
          <w:rFonts w:ascii="Times New Roman" w:hAnsi="Times New Roman"/>
          <w:b/>
          <w:sz w:val="24"/>
          <w:szCs w:val="24"/>
        </w:rPr>
      </w:pPr>
    </w:p>
    <w:p w:rsidR="00F37607" w:rsidRDefault="00F37607" w:rsidP="00BB1808">
      <w:pPr>
        <w:autoSpaceDE w:val="0"/>
        <w:autoSpaceDN w:val="0"/>
        <w:adjustRightInd w:val="0"/>
        <w:spacing w:after="0" w:line="360" w:lineRule="auto"/>
        <w:rPr>
          <w:rFonts w:ascii="Times New Roman" w:hAnsi="Times New Roman"/>
          <w:b/>
          <w:sz w:val="24"/>
          <w:szCs w:val="24"/>
        </w:rPr>
      </w:pPr>
      <w:r>
        <w:rPr>
          <w:rFonts w:ascii="Times New Roman" w:hAnsi="Times New Roman"/>
          <w:b/>
          <w:noProof/>
          <w:sz w:val="24"/>
          <w:szCs w:val="24"/>
          <w:lang w:eastAsia="ru-RU"/>
        </w:rPr>
        <w:lastRenderedPageBreak/>
        <w:drawing>
          <wp:inline distT="0" distB="0" distL="0" distR="0">
            <wp:extent cx="5940425" cy="8168084"/>
            <wp:effectExtent l="0" t="0" r="0" b="0"/>
            <wp:docPr id="2" name="Рисунок 2" descr="F:\Новая папка\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Новая папка\2.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bookmarkStart w:id="9" w:name="_GoBack"/>
      <w:bookmarkEnd w:id="9"/>
    </w:p>
    <w:p w:rsidR="00F37607" w:rsidRDefault="00F37607" w:rsidP="00BB1808">
      <w:pPr>
        <w:autoSpaceDE w:val="0"/>
        <w:autoSpaceDN w:val="0"/>
        <w:adjustRightInd w:val="0"/>
        <w:spacing w:after="0" w:line="360" w:lineRule="auto"/>
        <w:rPr>
          <w:rFonts w:ascii="Times New Roman" w:hAnsi="Times New Roman"/>
          <w:b/>
          <w:sz w:val="24"/>
          <w:szCs w:val="24"/>
        </w:rPr>
      </w:pPr>
    </w:p>
    <w:p w:rsidR="00BB1808" w:rsidRDefault="00BB1808" w:rsidP="00BB1808">
      <w:pPr>
        <w:widowControl w:val="0"/>
        <w:autoSpaceDE w:val="0"/>
        <w:autoSpaceDN w:val="0"/>
        <w:adjustRightInd w:val="0"/>
        <w:spacing w:after="0" w:line="360" w:lineRule="auto"/>
        <w:ind w:firstLine="709"/>
        <w:jc w:val="both"/>
        <w:rPr>
          <w:rFonts w:ascii="Times New Roman" w:hAnsi="Times New Roman"/>
          <w:sz w:val="24"/>
          <w:szCs w:val="24"/>
        </w:rPr>
      </w:pPr>
    </w:p>
    <w:p w:rsidR="003514B7" w:rsidRDefault="003514B7"/>
    <w:sectPr w:rsidR="003514B7" w:rsidSect="00F863C5">
      <w:footerReference w:type="default" r:id="rId10"/>
      <w:pgSz w:w="11906" w:h="16838"/>
      <w:pgMar w:top="1134" w:right="850" w:bottom="1134"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63C5" w:rsidRDefault="00F863C5" w:rsidP="00F863C5">
      <w:pPr>
        <w:spacing w:after="0" w:line="240" w:lineRule="auto"/>
      </w:pPr>
      <w:r>
        <w:separator/>
      </w:r>
    </w:p>
  </w:endnote>
  <w:endnote w:type="continuationSeparator" w:id="0">
    <w:p w:rsidR="00F863C5" w:rsidRDefault="00F863C5" w:rsidP="00F863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626"/>
      <w:docPartObj>
        <w:docPartGallery w:val="Page Numbers (Bottom of Page)"/>
        <w:docPartUnique/>
      </w:docPartObj>
    </w:sdtPr>
    <w:sdtEndPr/>
    <w:sdtContent>
      <w:p w:rsidR="00EF7F59" w:rsidRDefault="00E34447">
        <w:pPr>
          <w:pStyle w:val="a6"/>
          <w:jc w:val="right"/>
        </w:pPr>
        <w:r>
          <w:fldChar w:fldCharType="begin"/>
        </w:r>
        <w:r>
          <w:instrText xml:space="preserve"> PAGE   \* MERGEFORMAT </w:instrText>
        </w:r>
        <w:r>
          <w:fldChar w:fldCharType="separate"/>
        </w:r>
        <w:r w:rsidR="00F37607">
          <w:rPr>
            <w:noProof/>
          </w:rPr>
          <w:t>13</w:t>
        </w:r>
        <w:r>
          <w:rPr>
            <w:noProof/>
          </w:rPr>
          <w:fldChar w:fldCharType="end"/>
        </w:r>
      </w:p>
    </w:sdtContent>
  </w:sdt>
  <w:p w:rsidR="00F863C5" w:rsidRDefault="00F863C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63C5" w:rsidRDefault="00F863C5" w:rsidP="00F863C5">
      <w:pPr>
        <w:spacing w:after="0" w:line="240" w:lineRule="auto"/>
      </w:pPr>
      <w:r>
        <w:separator/>
      </w:r>
    </w:p>
  </w:footnote>
  <w:footnote w:type="continuationSeparator" w:id="0">
    <w:p w:rsidR="00F863C5" w:rsidRDefault="00F863C5" w:rsidP="00F863C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142F2C"/>
    <w:rsid w:val="00041EEB"/>
    <w:rsid w:val="00141E60"/>
    <w:rsid w:val="00142F2C"/>
    <w:rsid w:val="002303E5"/>
    <w:rsid w:val="003514B7"/>
    <w:rsid w:val="00471AE3"/>
    <w:rsid w:val="005A2082"/>
    <w:rsid w:val="008102D8"/>
    <w:rsid w:val="009F58D3"/>
    <w:rsid w:val="00B262FC"/>
    <w:rsid w:val="00BB1808"/>
    <w:rsid w:val="00D72959"/>
    <w:rsid w:val="00E34447"/>
    <w:rsid w:val="00EF7F59"/>
    <w:rsid w:val="00F37607"/>
    <w:rsid w:val="00F863C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1808"/>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B1808"/>
    <w:pPr>
      <w:autoSpaceDE w:val="0"/>
      <w:autoSpaceDN w:val="0"/>
      <w:adjustRightInd w:val="0"/>
    </w:pPr>
    <w:rPr>
      <w:rFonts w:ascii="Arial" w:eastAsia="Calibri" w:hAnsi="Arial" w:cs="Arial"/>
      <w:sz w:val="20"/>
      <w:szCs w:val="20"/>
    </w:rPr>
  </w:style>
  <w:style w:type="character" w:styleId="a3">
    <w:name w:val="Hyperlink"/>
    <w:basedOn w:val="a0"/>
    <w:uiPriority w:val="99"/>
    <w:semiHidden/>
    <w:unhideWhenUsed/>
    <w:rsid w:val="00BB1808"/>
    <w:rPr>
      <w:color w:val="0000FF"/>
      <w:u w:val="single"/>
    </w:rPr>
  </w:style>
  <w:style w:type="paragraph" w:styleId="a4">
    <w:name w:val="header"/>
    <w:basedOn w:val="a"/>
    <w:link w:val="a5"/>
    <w:uiPriority w:val="99"/>
    <w:unhideWhenUsed/>
    <w:rsid w:val="00F863C5"/>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F863C5"/>
    <w:rPr>
      <w:rFonts w:ascii="Calibri" w:eastAsia="Calibri" w:hAnsi="Calibri" w:cs="Times New Roman"/>
    </w:rPr>
  </w:style>
  <w:style w:type="paragraph" w:styleId="a6">
    <w:name w:val="footer"/>
    <w:basedOn w:val="a"/>
    <w:link w:val="a7"/>
    <w:uiPriority w:val="99"/>
    <w:unhideWhenUsed/>
    <w:rsid w:val="00F863C5"/>
    <w:pPr>
      <w:tabs>
        <w:tab w:val="center" w:pos="4677"/>
        <w:tab w:val="right" w:pos="9355"/>
      </w:tabs>
      <w:spacing w:after="0" w:line="240" w:lineRule="auto"/>
    </w:pPr>
  </w:style>
  <w:style w:type="character" w:customStyle="1" w:styleId="a7">
    <w:name w:val="Нижний колонтитул Знак"/>
    <w:basedOn w:val="a0"/>
    <w:link w:val="a6"/>
    <w:uiPriority w:val="99"/>
    <w:rsid w:val="00F863C5"/>
    <w:rPr>
      <w:rFonts w:ascii="Calibri" w:eastAsia="Calibri" w:hAnsi="Calibri" w:cs="Times New Roman"/>
    </w:rPr>
  </w:style>
  <w:style w:type="paragraph" w:styleId="a8">
    <w:name w:val="Balloon Text"/>
    <w:basedOn w:val="a"/>
    <w:link w:val="a9"/>
    <w:uiPriority w:val="99"/>
    <w:semiHidden/>
    <w:unhideWhenUsed/>
    <w:rsid w:val="00E34447"/>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34447"/>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1808"/>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B1808"/>
    <w:pPr>
      <w:autoSpaceDE w:val="0"/>
      <w:autoSpaceDN w:val="0"/>
      <w:adjustRightInd w:val="0"/>
    </w:pPr>
    <w:rPr>
      <w:rFonts w:ascii="Arial" w:eastAsia="Calibri" w:hAnsi="Arial" w:cs="Arial"/>
      <w:sz w:val="20"/>
      <w:szCs w:val="20"/>
    </w:rPr>
  </w:style>
  <w:style w:type="character" w:styleId="a3">
    <w:name w:val="Hyperlink"/>
    <w:basedOn w:val="a0"/>
    <w:uiPriority w:val="99"/>
    <w:semiHidden/>
    <w:unhideWhenUsed/>
    <w:rsid w:val="00BB180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7798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94B65EEBF738B255241A783EEF46B582A9B90FA370FB1FC3FEA9EB8BD5E5683E24F4ECD58961C5E8A74BEA33H3L"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13</Pages>
  <Words>3342</Words>
  <Characters>19056</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инзиля</dc:creator>
  <cp:keywords/>
  <dc:description/>
  <cp:lastModifiedBy>инзиля</cp:lastModifiedBy>
  <cp:revision>12</cp:revision>
  <cp:lastPrinted>2016-03-15T05:56:00Z</cp:lastPrinted>
  <dcterms:created xsi:type="dcterms:W3CDTF">2016-02-20T09:57:00Z</dcterms:created>
  <dcterms:modified xsi:type="dcterms:W3CDTF">2016-04-29T05:00:00Z</dcterms:modified>
</cp:coreProperties>
</file>