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564" w:rsidRDefault="001A5564" w:rsidP="006235EA">
      <w:pPr>
        <w:shd w:val="clear" w:color="auto" w:fill="FFFFFF"/>
        <w:spacing w:after="0" w:line="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«Учим татарский язык, используя УМК»</w:t>
      </w:r>
    </w:p>
    <w:p w:rsidR="006235EA" w:rsidRPr="006235EA" w:rsidRDefault="006235EA" w:rsidP="006235EA">
      <w:pPr>
        <w:shd w:val="clear" w:color="auto" w:fill="FFFFFF"/>
        <w:spacing w:after="0" w:line="0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дошкольных образовательных учреждениях с сентября месяца 2012 года началось внедрение новых учебно-методических комплектов по обучению детей родному, татарскому и русскому языкам.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ы начали работать по реализации данных учебно-методических комплектов.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</w:t>
      </w:r>
      <w:r w:rsidR="001A5564" w:rsidRPr="00623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Основная задача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 учебно-методических комплектов - формирование первоначальных умений и навыков практического владения татарским языком в устной форме.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 образовательную деятельность мы реализуем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помощи следующих методов и приемов: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Для повышения эффективн</w:t>
      </w:r>
      <w:r w:rsid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 образовательного процесса мы используем</w:t>
      </w: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623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информационно</w:t>
      </w:r>
      <w:r w:rsidR="00623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623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 коммуникативные технологии</w:t>
      </w: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Например, при помощи компьютера,</w:t>
      </w:r>
      <w:r w:rsid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даем</w:t>
      </w: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детям нову</w:t>
      </w:r>
      <w:r w:rsid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ю информацию (слайды), закрепляем</w:t>
      </w: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пройденный материал при помощи различных дидактических игр. Например, «Кого нет», «Отгадай и назови», «Кто лишний?», «Посчитай», «Угости зайцев», «Сделай салат» и многие другие. При помощи магнитофона дети, например, слушают аудиозапись и подпевают:</w:t>
      </w:r>
    </w:p>
    <w:p w:rsidR="001A5564" w:rsidRPr="006235EA" w:rsidRDefault="001A5564" w:rsidP="006235EA">
      <w:pPr>
        <w:shd w:val="clear" w:color="auto" w:fill="FFFFFF"/>
        <w:spacing w:after="0" w:line="0" w:lineRule="atLeast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Кишер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кишер</w:t>
      </w:r>
      <w:proofErr w:type="spellEnd"/>
    </w:p>
    <w:p w:rsidR="001A5564" w:rsidRPr="006235EA" w:rsidRDefault="001A5564" w:rsidP="006235EA">
      <w:pPr>
        <w:shd w:val="clear" w:color="auto" w:fill="FFFFFF"/>
        <w:spacing w:after="0" w:line="0" w:lineRule="atLeast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Тәмле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кишер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A5564" w:rsidRPr="006235EA" w:rsidRDefault="001A5564" w:rsidP="006235EA">
      <w:pPr>
        <w:shd w:val="clear" w:color="auto" w:fill="FFFFFF"/>
        <w:spacing w:after="0" w:line="0" w:lineRule="atLeast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Зур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кишер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1A5564" w:rsidRPr="006235EA" w:rsidRDefault="001A5564" w:rsidP="006235EA">
      <w:pPr>
        <w:shd w:val="clear" w:color="auto" w:fill="FFFFFF"/>
        <w:spacing w:after="0" w:line="0" w:lineRule="atLeast"/>
        <w:ind w:left="45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Баллы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кишер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Компьютер помогает повысить уровень преподавания, обеспечивая наглядность, контроль, большой объем информации, являясь стимулом в обучении. Освоение компьютерных технологий позволяет реально индивидуализировать образовательный процесс, усилить положительную мотивацию обучения, активизировать познавательную деятельность, усилить творческую составляющую </w:t>
      </w:r>
      <w:proofErr w:type="gram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</w:t>
      </w:r>
      <w:proofErr w:type="gram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ребенка,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и воспитателя. Компьютер нам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помогает организовать просмотр мультфильмов.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2. На занятиях для развития полноценн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игрового общения мы используем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A5564" w:rsidRPr="00623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игровые ситуации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которые попадает персонаж (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Акбай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Мияу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). Через игровой сюжет можно разыграть процесс знакомства персонажа с новым предметом, детально рассмотреть его, изучить, обследовать. Игровой персонаж предоставляет воспитателю возможность поставить ребенка в позицию субъекта познавательной активности. Для старшего возраста наиболее эффективны игровые проблемные ситуации.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этих ситуациях взрослый привлекает внимание ребёнка к своему эмоциональному состоянию и состоянию других персонажей. Активно участвуя в ситуациях-проблемах, ребёнок находит выход своим чувствам и переживаниям, учится осознавать и принимать их.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достижения результативности в общени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с детьми на татарском языке, мы изготовили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дидактический материал. Так как все занятия проходят в виде игры, то самое лучшее для закрепления тем - это </w:t>
      </w:r>
      <w:r w:rsidR="001A5564" w:rsidRPr="006235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дидактические игры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Нами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изготовленные дидактические игры – «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Нәрсә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артык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?», “Кем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юк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?”, “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Бу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нәрсә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ничә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?”, “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Дөрес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сана”, “Кунак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сыйлау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”, “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Уенчык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сорап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ал”, “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Бер-кү</w:t>
      </w:r>
      <w:proofErr w:type="gram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”, «Какого цвета нет?», «Подарки медведя», «Найди пару», «Волшебный мешочек», «Покажи правильно» и другие.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этих дидактических игр: развитие звуковой культуры речи, активизация и обогащение словарного запаса детей, согласование частей речи, развитие мелкой моторики рук.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развит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и укрепления памяти используем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A5564" w:rsidRPr="006235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словесные игры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, такие как «Кто есть, кого нет?», «Возьми овощ», «Позови кошку», «Глухой телефон», «Что, какой, сколько?» и другие.</w:t>
      </w:r>
      <w:proofErr w:type="gramEnd"/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развитию мелкой моторики провожу </w:t>
      </w:r>
      <w:r w:rsidRPr="006235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пальчиковые игры</w:t>
      </w: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Например,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Бу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бармак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бабай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Бу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бармак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әби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Бу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бармак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әти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Бу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бармак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әни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Бу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бармак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малай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кыз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развития воображения, мышления, тв</w:t>
      </w:r>
      <w:r w:rsid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орческих способностей, используем</w:t>
      </w: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6235E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развивающие игры</w:t>
      </w: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Например, “Сколько, назови” или игра “О чем я подума</w:t>
      </w:r>
      <w:proofErr w:type="gram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л(</w:t>
      </w:r>
      <w:proofErr w:type="gram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а)?”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 своей работе используем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подвижные игры, игры-эстафеты и многие другие.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 На занятиях также используем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A5564" w:rsidRPr="00623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наглядные методы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. К ним относятся: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наблюдение;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рассматривание картин, натуральных предметов;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показ мультфильмов, таких как «Три медведя», «Веселые игрушки», «Кто что любит».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Мы используем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наглядные методы и для вторичного ознакомления с объектом, закрепления полученных во время наблюдений знаний, формирования связной реч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и. С этой целью используем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такие методы, как: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рассматривание картин со знакомым детям содержанием;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рассматривание игрушек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Огромную роль на занятиях уделяем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A5564" w:rsidRPr="006235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методу артикуляции. 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важно, чтобы ребенок правильно произносил звуки и слова. Например,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ә-</w:t>
      </w:r>
      <w:proofErr w:type="gram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нә-нә</w:t>
      </w:r>
      <w:proofErr w:type="spellEnd"/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Бу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курчак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кечкенә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Мак-мак-мак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матур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шакмак</w:t>
      </w:r>
      <w:proofErr w:type="spellEnd"/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A5564" w:rsidRPr="006235EA" w:rsidRDefault="001A5564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же дети выполняют задания в рабочих тетрадях.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тетрадь является одним из основных компонентов УМК “Говорим по-татарски. Творческая тетрадь помогает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Например, “Предложи медведям посуду”, “Найди чайную пару”, “Раскрась одежду” и другие.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своей работе мы активно используем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народный фольклор. Через народные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потешки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песенки, сказки, пальчиковые игры мне быстрее удается добиваться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контакта с детьми, чтобы успешнее прививать им навыки, интереснее организовать игровую деятельность.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Внедрение в учебный процесс </w:t>
      </w:r>
      <w:proofErr w:type="spell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здоровьесберегающих</w:t>
      </w:r>
      <w:proofErr w:type="spell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технологий позволяет добиться положительных изменений в состояни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здоровья детей. С ними проводим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физкультминутки, подвижные и развивающие игры, Проведение таких игр способствует укреплению здоровья детей. Интересны рифмовки песни с движениями. Четверостишия о животных, природе, о детях легко запоминаются и делают физкультминутки увлекательными и полезными. Тексты, звучащие на физкультминутках, сопровождаются движения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 рук и туловища. Также проводим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зарядки для глаз.</w:t>
      </w:r>
    </w:p>
    <w:p w:rsidR="001A5564" w:rsidRPr="006235EA" w:rsidRDefault="006235EA" w:rsidP="006235EA">
      <w:pPr>
        <w:shd w:val="clear" w:color="auto" w:fill="FFFFFF"/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УМК обеспечивает единство воспитательных, обучающих и развивающих целей и задач в процессе образования детей дошкольного возраста. Он построен на адекватных возрасту видах деятельности и формы работы с детьми. Также </w:t>
      </w:r>
      <w:proofErr w:type="gramStart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</w:t>
      </w:r>
      <w:proofErr w:type="gramEnd"/>
      <w:r w:rsidR="001A5564" w:rsidRPr="006235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взаимопонимание с семьей в целях осуществления речевого развития детей. В данном учебном комплекте широко использована игровая, информационная, диалоговая технология и технология проблемного обучения. Использование нестандартных методических приемов способствуют развитию любознательности, активности и творческих способностей каждого ребенка. Аудио и видео приложения, эстетически оформленные наглядно-демонстрационные и раздаточные материалы обеспечивают максимальное разнообразие детской деятельности.</w:t>
      </w:r>
    </w:p>
    <w:p w:rsidR="00D66395" w:rsidRDefault="00D66395"/>
    <w:sectPr w:rsidR="00D66395" w:rsidSect="006235EA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EB5"/>
    <w:rsid w:val="001A5564"/>
    <w:rsid w:val="006235EA"/>
    <w:rsid w:val="008E5EB5"/>
    <w:rsid w:val="00D66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A55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55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A5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A5564"/>
    <w:rPr>
      <w:b/>
      <w:bCs/>
    </w:rPr>
  </w:style>
  <w:style w:type="character" w:customStyle="1" w:styleId="apple-converted-space">
    <w:name w:val="apple-converted-space"/>
    <w:basedOn w:val="a0"/>
    <w:rsid w:val="001A5564"/>
  </w:style>
  <w:style w:type="character" w:styleId="a5">
    <w:name w:val="Emphasis"/>
    <w:basedOn w:val="a0"/>
    <w:uiPriority w:val="20"/>
    <w:qFormat/>
    <w:rsid w:val="001A556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A55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55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A5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A5564"/>
    <w:rPr>
      <w:b/>
      <w:bCs/>
    </w:rPr>
  </w:style>
  <w:style w:type="character" w:customStyle="1" w:styleId="apple-converted-space">
    <w:name w:val="apple-converted-space"/>
    <w:basedOn w:val="a0"/>
    <w:rsid w:val="001A5564"/>
  </w:style>
  <w:style w:type="character" w:styleId="a5">
    <w:name w:val="Emphasis"/>
    <w:basedOn w:val="a0"/>
    <w:uiPriority w:val="20"/>
    <w:qFormat/>
    <w:rsid w:val="001A55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964</Words>
  <Characters>5496</Characters>
  <Application>Microsoft Office Word</Application>
  <DocSecurity>0</DocSecurity>
  <Lines>45</Lines>
  <Paragraphs>12</Paragraphs>
  <ScaleCrop>false</ScaleCrop>
  <Company/>
  <LinksUpToDate>false</LinksUpToDate>
  <CharactersWithSpaces>6448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Ярмухаметова </dc:creator>
  <cp:keywords/>
  <dc:description/>
  <cp:lastModifiedBy>Ярмухаметова </cp:lastModifiedBy>
  <cp:revision>4</cp:revision>
  <dcterms:created xsi:type="dcterms:W3CDTF">2015-04-14T10:05:00Z</dcterms:created>
  <dcterms:modified xsi:type="dcterms:W3CDTF">2015-04-16T04:20:00Z</dcterms:modified>
</cp:coreProperties>
</file>