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EFF" w:rsidRDefault="006F2EFF" w:rsidP="007E3528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</w:pPr>
    </w:p>
    <w:p w:rsidR="007E3528" w:rsidRDefault="007E3528" w:rsidP="007E3528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auto"/>
          <w:sz w:val="23"/>
          <w:szCs w:val="23"/>
          <w:lang w:val="ru-RU"/>
        </w:rPr>
        <w:drawing>
          <wp:inline distT="0" distB="0" distL="0" distR="0">
            <wp:extent cx="6480175" cy="8911166"/>
            <wp:effectExtent l="0" t="0" r="0" b="4445"/>
            <wp:docPr id="1" name="Рисунок 1" descr="C:\Users\Райса\Pictures\2021-04-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йса\Pictures\2021-04-20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1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528" w:rsidRDefault="007E3528" w:rsidP="006F2EFF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</w:pPr>
    </w:p>
    <w:p w:rsidR="007E3528" w:rsidRDefault="007E3528" w:rsidP="006F2EFF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</w:pPr>
    </w:p>
    <w:p w:rsidR="007E3528" w:rsidRDefault="007E3528" w:rsidP="007E3528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</w:pPr>
    </w:p>
    <w:p w:rsidR="006F2EFF" w:rsidRPr="00680A8B" w:rsidRDefault="007E3528" w:rsidP="007E3528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</w:pPr>
      <w:r w:rsidRPr="00680A8B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ПОКАЗАТЕЛИ</w:t>
      </w:r>
      <w:r w:rsidRPr="00680A8B">
        <w:rPr>
          <w:rFonts w:ascii="Times New Roman" w:eastAsia="Times New Roman" w:hAnsi="Times New Roman" w:cs="Times New Roman"/>
          <w:b/>
          <w:bCs/>
          <w:color w:val="auto"/>
          <w:lang w:val="ru-RU"/>
        </w:rPr>
        <w:br/>
      </w:r>
      <w:r w:rsidRPr="00680A8B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ДЕЯТЕЛЬНОСТИ МУНИЦИПАЛЬНОГО БЮДЖЕТНОГО ДОШКОЛЬНОГО ОБРАЗОВАТЕЛЬНОГО УЧРЕЖДЕНИЯ «</w:t>
      </w:r>
      <w:r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ЧЕРЕМШАНСКИЙ  ДЕТСКИЙ САД »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АПАСТОВСК</w:t>
      </w:r>
      <w:r w:rsidR="006F2EFF" w:rsidRPr="00680A8B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 xml:space="preserve">ОГО </w:t>
      </w:r>
      <w:r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 xml:space="preserve">МУНИЦИПАЛЬНОГО </w:t>
      </w:r>
      <w:r w:rsidR="006F2EFF" w:rsidRPr="00680A8B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РАЙОНА РЕСПУБЛИКИ ТАТАРСТАН,</w:t>
      </w:r>
      <w:r w:rsidR="006F2EFF" w:rsidRPr="00680A8B">
        <w:rPr>
          <w:rFonts w:ascii="Times New Roman" w:eastAsia="Times New Roman" w:hAnsi="Times New Roman" w:cs="Times New Roman"/>
          <w:b/>
          <w:bCs/>
          <w:color w:val="auto"/>
          <w:lang w:val="ru-RU"/>
        </w:rPr>
        <w:br/>
      </w:r>
      <w:r w:rsidR="006F2EFF" w:rsidRPr="00680A8B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ПОДЛЕЖАЩЕЙ САМООБСЛЕДОВАНИЮ</w:t>
      </w:r>
    </w:p>
    <w:p w:rsidR="006F2EFF" w:rsidRPr="00680A8B" w:rsidRDefault="006F2EFF" w:rsidP="006F2EFF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auto"/>
          <w:lang w:val="ru-RU"/>
        </w:rPr>
      </w:pPr>
      <w:r w:rsidRPr="00680A8B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ЗА 20</w:t>
      </w:r>
      <w:r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19</w:t>
      </w:r>
      <w:r w:rsidRPr="00680A8B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-20</w:t>
      </w:r>
      <w:r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20</w:t>
      </w:r>
      <w:r w:rsidRPr="00680A8B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 xml:space="preserve"> УЧЕБНЫЙ ГОД</w:t>
      </w:r>
    </w:p>
    <w:tbl>
      <w:tblPr>
        <w:tblW w:w="9649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7038"/>
        <w:gridCol w:w="1991"/>
      </w:tblGrid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N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/п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Показатели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Единица измерения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Образовательная деятельность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3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В режиме полного дня 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9 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часов)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3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В режиме кратковременного пребывания (3 - 5 часов)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 человек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1.1.3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В семейной дошкольной группе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 человек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1.1.4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  человек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Общая численность воспитанников в возрасте до 3 лет</w:t>
            </w:r>
          </w:p>
        </w:tc>
        <w:tc>
          <w:tcPr>
            <w:tcW w:w="1991" w:type="dxa"/>
            <w:vAlign w:val="center"/>
            <w:hideMark/>
          </w:tcPr>
          <w:p w:rsidR="006F2EFF" w:rsidRPr="00CE7A5B" w:rsidRDefault="0017082A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2</w:t>
            </w:r>
            <w:r w:rsidR="006F2EFF" w:rsidRPr="00CE7A5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 человек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Общая численность во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спитанников в возрасте от 3 до 7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лет</w:t>
            </w:r>
          </w:p>
        </w:tc>
        <w:tc>
          <w:tcPr>
            <w:tcW w:w="1991" w:type="dxa"/>
            <w:vAlign w:val="center"/>
            <w:hideMark/>
          </w:tcPr>
          <w:p w:rsidR="006F2EFF" w:rsidRPr="00CE7A5B" w:rsidRDefault="0017082A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3</w:t>
            </w:r>
            <w:r w:rsidR="006F2EFF" w:rsidRPr="00CE7A5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1.4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>чел/%</w:t>
            </w:r>
          </w:p>
          <w:p w:rsidR="006F2EFF" w:rsidRPr="00680A8B" w:rsidRDefault="00E717FA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9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/100/%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1.4.1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В режиме полного дня 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9 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часов)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E717FA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9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/100/%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1.4.2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В режиме продленного дня (12 - 14 часов)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1.4.3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В режиме круглосуточного пребывания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1.5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1.5.1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1.5.2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E717FA" w:rsidP="0017082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9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человек/100%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1.5.3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По присмотру и уходу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E717FA" w:rsidP="0017082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9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человек/100%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1.6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17082A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1 день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1.7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Общая численность педагогических работников, в том числе: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 человек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1.7.1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17082A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1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1.7.2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17082A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1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1.7.3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17082A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         0 человек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1.7.4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17082A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0 человек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1.8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Численность/удельный вес численности педагогических 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lastRenderedPageBreak/>
              <w:t>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lastRenderedPageBreak/>
              <w:t>1 человек/ 100 %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lastRenderedPageBreak/>
              <w:t>1.8.1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Высшая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0человек/  %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1.8.2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Первая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0 человек/ 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%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1.9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 человек/100 %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1.9.1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До 5 лет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 человек/  %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1.9.2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Свыше 30 лет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 человек/ %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1.10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17082A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0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человек/ %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 в воз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расте от 45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лет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17082A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 1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человек/ %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 человек/ 100 %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 человек/ 100 %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1.14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1чело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век/        </w:t>
            </w:r>
            <w:r w:rsidR="0017082A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                  5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</w:t>
            </w:r>
          </w:p>
        </w:tc>
      </w:tr>
      <w:tr w:rsidR="006F2EFF" w:rsidRPr="007E3528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1.15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1.15.1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Музыкального руководителя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1.15.2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Инструктора по физической культуре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1.15.3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Учителя-логопеда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1.15.4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Логопеда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1.15.5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Учителя-дефектолога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1.15.6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Педагога-психолога</w:t>
            </w:r>
          </w:p>
        </w:tc>
        <w:tc>
          <w:tcPr>
            <w:tcW w:w="1991" w:type="dxa"/>
            <w:vAlign w:val="center"/>
            <w:hideMark/>
          </w:tcPr>
          <w:p w:rsidR="006F2EFF" w:rsidRPr="00D23423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2.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Инфраструктура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497D8E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13</w:t>
            </w:r>
            <w:r w:rsidR="0017082A">
              <w:rPr>
                <w:rFonts w:ascii="Times New Roman" w:eastAsia="Times New Roman" w:hAnsi="Times New Roman" w:cs="Times New Roman"/>
                <w:color w:val="auto"/>
                <w:lang w:val="ru-RU"/>
              </w:rPr>
              <w:t>6,8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кв. м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 кв. м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2.3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Наличие физкультурного зала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2.4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Наличие музыкального зала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17082A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2.5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17082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да</w:t>
            </w:r>
          </w:p>
        </w:tc>
      </w:tr>
    </w:tbl>
    <w:p w:rsidR="00A32CC5" w:rsidRDefault="006F2EFF" w:rsidP="006F2EFF">
      <w:pPr>
        <w:widowControl w:val="0"/>
        <w:autoSpaceDE w:val="0"/>
        <w:autoSpaceDN w:val="0"/>
        <w:adjustRightInd w:val="0"/>
        <w:spacing w:line="239" w:lineRule="auto"/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</w:pPr>
      <w:r w:rsidRPr="00680A8B"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  <w:t xml:space="preserve">                               </w:t>
      </w:r>
      <w:r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  <w:t xml:space="preserve">            </w:t>
      </w:r>
      <w:r w:rsidR="00A32CC5"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  <w:t xml:space="preserve">  </w:t>
      </w:r>
    </w:p>
    <w:p w:rsidR="00E717FA" w:rsidRDefault="00A32CC5" w:rsidP="006F2EFF">
      <w:pPr>
        <w:widowControl w:val="0"/>
        <w:autoSpaceDE w:val="0"/>
        <w:autoSpaceDN w:val="0"/>
        <w:adjustRightInd w:val="0"/>
        <w:spacing w:line="239" w:lineRule="auto"/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</w:pPr>
      <w:r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  <w:t xml:space="preserve">                                                          </w:t>
      </w:r>
    </w:p>
    <w:p w:rsidR="00E717FA" w:rsidRDefault="00E717FA" w:rsidP="006F2EFF">
      <w:pPr>
        <w:widowControl w:val="0"/>
        <w:autoSpaceDE w:val="0"/>
        <w:autoSpaceDN w:val="0"/>
        <w:adjustRightInd w:val="0"/>
        <w:spacing w:line="239" w:lineRule="auto"/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</w:pPr>
    </w:p>
    <w:p w:rsidR="00E717FA" w:rsidRDefault="00E717FA" w:rsidP="006F2EFF">
      <w:pPr>
        <w:widowControl w:val="0"/>
        <w:autoSpaceDE w:val="0"/>
        <w:autoSpaceDN w:val="0"/>
        <w:adjustRightInd w:val="0"/>
        <w:spacing w:line="239" w:lineRule="auto"/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</w:pPr>
    </w:p>
    <w:p w:rsidR="00E717FA" w:rsidRDefault="00E717FA" w:rsidP="006F2EFF">
      <w:pPr>
        <w:widowControl w:val="0"/>
        <w:autoSpaceDE w:val="0"/>
        <w:autoSpaceDN w:val="0"/>
        <w:adjustRightInd w:val="0"/>
        <w:spacing w:line="239" w:lineRule="auto"/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</w:pPr>
    </w:p>
    <w:p w:rsidR="00E717FA" w:rsidRDefault="00E717FA" w:rsidP="006F2EFF">
      <w:pPr>
        <w:widowControl w:val="0"/>
        <w:autoSpaceDE w:val="0"/>
        <w:autoSpaceDN w:val="0"/>
        <w:adjustRightInd w:val="0"/>
        <w:spacing w:line="239" w:lineRule="auto"/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</w:pPr>
    </w:p>
    <w:p w:rsidR="006F2EFF" w:rsidRPr="00A32CC5" w:rsidRDefault="00E717FA" w:rsidP="006F2EFF">
      <w:pPr>
        <w:widowControl w:val="0"/>
        <w:autoSpaceDE w:val="0"/>
        <w:autoSpaceDN w:val="0"/>
        <w:adjustRightInd w:val="0"/>
        <w:spacing w:line="239" w:lineRule="auto"/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</w:pPr>
      <w:r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  <w:t xml:space="preserve">                                                           </w:t>
      </w:r>
      <w:r w:rsidR="00D778E6"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  <w:t xml:space="preserve"> </w:t>
      </w:r>
      <w:r w:rsidR="006F2EFF" w:rsidRPr="00680A8B"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  <w:t>О Т Ч Е Т</w:t>
      </w:r>
    </w:p>
    <w:p w:rsidR="006F2EFF" w:rsidRPr="00680A8B" w:rsidRDefault="006F2EFF" w:rsidP="006F2EFF">
      <w:pPr>
        <w:widowControl w:val="0"/>
        <w:autoSpaceDE w:val="0"/>
        <w:autoSpaceDN w:val="0"/>
        <w:adjustRightInd w:val="0"/>
        <w:spacing w:line="27" w:lineRule="exact"/>
        <w:jc w:val="center"/>
        <w:rPr>
          <w:rFonts w:ascii="Times New Roman" w:eastAsia="Calibri" w:hAnsi="Times New Roman" w:cs="Times New Roman"/>
          <w:color w:val="auto"/>
          <w:sz w:val="22"/>
          <w:lang w:val="ru-RU" w:eastAsia="en-US"/>
        </w:rPr>
      </w:pPr>
    </w:p>
    <w:p w:rsidR="006F2EFF" w:rsidRPr="00680A8B" w:rsidRDefault="006F2EFF" w:rsidP="006F2EFF">
      <w:pPr>
        <w:widowControl w:val="0"/>
        <w:overflowPunct w:val="0"/>
        <w:autoSpaceDE w:val="0"/>
        <w:autoSpaceDN w:val="0"/>
        <w:adjustRightInd w:val="0"/>
        <w:spacing w:line="236" w:lineRule="auto"/>
        <w:ind w:left="1060" w:right="1080"/>
        <w:jc w:val="center"/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</w:pPr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 xml:space="preserve">по результатам </w:t>
      </w:r>
      <w:proofErr w:type="spellStart"/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>самообследования</w:t>
      </w:r>
      <w:proofErr w:type="spellEnd"/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 xml:space="preserve"> деятельности </w:t>
      </w:r>
      <w:r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 xml:space="preserve"> </w:t>
      </w:r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>Муниципального бюджетного</w:t>
      </w:r>
      <w:r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 xml:space="preserve"> дошкольного </w:t>
      </w:r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>образовательного учреждения «</w:t>
      </w:r>
      <w:proofErr w:type="spellStart"/>
      <w:r w:rsidR="00D778E6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>Черемшан</w:t>
      </w:r>
      <w:r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>ский</w:t>
      </w:r>
      <w:proofErr w:type="spellEnd"/>
      <w:r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 xml:space="preserve"> детский сад</w:t>
      </w:r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 xml:space="preserve">» </w:t>
      </w:r>
      <w:proofErr w:type="spellStart"/>
      <w:r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>Апастовского</w:t>
      </w:r>
      <w:proofErr w:type="spellEnd"/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 xml:space="preserve"> муниципального района Республики Татарстан</w:t>
      </w:r>
    </w:p>
    <w:p w:rsidR="006F2EFF" w:rsidRPr="00680A8B" w:rsidRDefault="006F2EFF" w:rsidP="006F2EFF">
      <w:pPr>
        <w:widowControl w:val="0"/>
        <w:overflowPunct w:val="0"/>
        <w:autoSpaceDE w:val="0"/>
        <w:autoSpaceDN w:val="0"/>
        <w:adjustRightInd w:val="0"/>
        <w:spacing w:line="236" w:lineRule="auto"/>
        <w:ind w:left="1060" w:right="1080"/>
        <w:jc w:val="center"/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</w:pPr>
      <w:r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>(по состоянию на 01.08.2019</w:t>
      </w:r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>г.)</w:t>
      </w:r>
    </w:p>
    <w:p w:rsidR="006F2EFF" w:rsidRPr="00680A8B" w:rsidRDefault="006F2EFF" w:rsidP="006F2EFF">
      <w:pPr>
        <w:widowControl w:val="0"/>
        <w:overflowPunct w:val="0"/>
        <w:autoSpaceDE w:val="0"/>
        <w:autoSpaceDN w:val="0"/>
        <w:adjustRightInd w:val="0"/>
        <w:spacing w:line="236" w:lineRule="auto"/>
        <w:ind w:left="1060" w:right="1080"/>
        <w:jc w:val="center"/>
        <w:rPr>
          <w:rFonts w:ascii="Times New Roman" w:eastAsia="Calibri" w:hAnsi="Times New Roman" w:cs="Times New Roman"/>
          <w:b/>
          <w:bCs/>
          <w:color w:val="auto"/>
          <w:sz w:val="28"/>
          <w:szCs w:val="28"/>
          <w:lang w:val="ru-RU" w:eastAsia="en-US"/>
        </w:rPr>
      </w:pPr>
    </w:p>
    <w:tbl>
      <w:tblPr>
        <w:tblW w:w="97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31"/>
        <w:gridCol w:w="2268"/>
        <w:gridCol w:w="6508"/>
      </w:tblGrid>
      <w:tr w:rsidR="006F2EFF" w:rsidRPr="007E3528" w:rsidTr="0017082A">
        <w:trPr>
          <w:trHeight w:val="535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№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tabs>
                <w:tab w:val="left" w:pos="2052"/>
              </w:tabs>
              <w:overflowPunct w:val="0"/>
              <w:autoSpaceDE w:val="0"/>
              <w:autoSpaceDN w:val="0"/>
              <w:adjustRightInd w:val="0"/>
              <w:spacing w:line="236" w:lineRule="auto"/>
              <w:ind w:right="34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Направление и вопросы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самообследования</w:t>
            </w:r>
            <w:proofErr w:type="spellEnd"/>
          </w:p>
        </w:tc>
        <w:tc>
          <w:tcPr>
            <w:tcW w:w="6508" w:type="dxa"/>
          </w:tcPr>
          <w:p w:rsidR="006F2EFF" w:rsidRPr="00680A8B" w:rsidRDefault="006F2EFF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Характеристика и оценка результатов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самообследования</w:t>
            </w:r>
            <w:proofErr w:type="spellEnd"/>
          </w:p>
        </w:tc>
      </w:tr>
      <w:tr w:rsidR="006F2EFF" w:rsidRPr="007E3528" w:rsidTr="0017082A">
        <w:trPr>
          <w:trHeight w:val="253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3.3.</w:t>
            </w:r>
          </w:p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3.3.1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ind w:right="34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Общая характеристика Учреждения</w:t>
            </w:r>
          </w:p>
        </w:tc>
        <w:tc>
          <w:tcPr>
            <w:tcW w:w="6508" w:type="dxa"/>
          </w:tcPr>
          <w:p w:rsidR="006F2EFF" w:rsidRPr="00680A8B" w:rsidRDefault="006F2EFF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 w:eastAsia="en-US"/>
              </w:rPr>
              <w:t>Полное наименование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: Муниципальное бюджетное дошкольное образовательное учреждение «</w:t>
            </w:r>
            <w:proofErr w:type="spellStart"/>
            <w:r w:rsidR="00D778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Черемшан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ский</w:t>
            </w:r>
            <w:proofErr w:type="spellEnd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детский сад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»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Апастовского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муниципального района Республики Татарстан.</w:t>
            </w:r>
          </w:p>
          <w:p w:rsidR="006F2EFF" w:rsidRPr="00680A8B" w:rsidRDefault="006F2EFF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 w:eastAsia="en-US"/>
              </w:rPr>
              <w:t>Сокращенное название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: МБДОУ «</w:t>
            </w:r>
            <w:proofErr w:type="spellStart"/>
            <w:r w:rsidR="00D778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Черемшан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кий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детский са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д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»</w:t>
            </w:r>
          </w:p>
          <w:p w:rsidR="006F2EFF" w:rsidRPr="00680A8B" w:rsidRDefault="006F2EFF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Юридиче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ский и фактичес</w:t>
            </w:r>
            <w:r w:rsidR="00D778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кий адрес: 422342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, Ре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спублика Татарстан,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Апастовски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й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район, село </w:t>
            </w:r>
            <w:r w:rsidR="00D778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Черемшан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, улица </w:t>
            </w:r>
            <w:r w:rsidR="00D778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Татарстан, дом</w:t>
            </w:r>
            <w:proofErr w:type="gramStart"/>
            <w:r w:rsidR="00D778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.</w:t>
            </w:r>
            <w:proofErr w:type="gramEnd"/>
          </w:p>
          <w:p w:rsidR="006F2EFF" w:rsidRPr="00680A8B" w:rsidRDefault="00D778E6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Год ввода в эксплуатация-1966</w:t>
            </w:r>
            <w:r w:rsidR="006F2EFF"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год.</w:t>
            </w:r>
          </w:p>
          <w:p w:rsidR="006F2EFF" w:rsidRPr="00680A8B" w:rsidRDefault="006F2EFF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Учредителем и собственником имущества Учреждения является муниципальное образование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Апастовский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муниципальный район. Функции и полномочия Учредителя Учреждения от имени муницип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ального образования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Апастовский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муниципальный район осуществляет Исполнительный комитет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Апастовского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муниципального района. Отдельные функции и полномочия Учредителя, в соответствии с муниципальными правовыми актами муниципа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льного образования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Апастовский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муниципальный район осуществляет Муниципальное казенное учреждение «Отдел образования исполнительного комитета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Апастовского</w:t>
            </w:r>
            <w:proofErr w:type="spellEnd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муниципального района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Респ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ублики Татарстан.</w:t>
            </w:r>
          </w:p>
          <w:p w:rsidR="006F2EFF" w:rsidRPr="00680A8B" w:rsidRDefault="00D778E6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 w:eastAsia="en-US"/>
              </w:rPr>
              <w:t>Режим работы у</w:t>
            </w:r>
            <w:r w:rsidR="006F2EFF"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 w:eastAsia="en-US"/>
              </w:rPr>
              <w:t>чреждения</w:t>
            </w:r>
            <w:r w:rsidR="006F2EFF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: 9 </w:t>
            </w:r>
            <w:r w:rsidR="006F2EFF"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часовой.</w:t>
            </w:r>
          </w:p>
          <w:p w:rsidR="006F2EFF" w:rsidRPr="00680A8B" w:rsidRDefault="00D778E6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 w:eastAsia="en-US"/>
              </w:rPr>
              <w:t>Мощность у</w:t>
            </w:r>
            <w:r w:rsidR="006F2EFF"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 w:eastAsia="en-US"/>
              </w:rPr>
              <w:t>чреждения:</w:t>
            </w:r>
          </w:p>
          <w:p w:rsidR="006F2EFF" w:rsidRPr="00680A8B" w:rsidRDefault="00E717FA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плановая-15/фактическая-9</w:t>
            </w:r>
          </w:p>
          <w:p w:rsidR="006F2EFF" w:rsidRPr="00680A8B" w:rsidRDefault="006F2EFF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 w:eastAsia="en-US"/>
              </w:rPr>
              <w:t>Количество групп</w:t>
            </w:r>
            <w:r w:rsidR="00E717FA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: 1, в них воспитанников 9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.</w:t>
            </w:r>
          </w:p>
          <w:p w:rsidR="006F2EFF" w:rsidRPr="00680A8B" w:rsidRDefault="006F2EFF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Порядок приема и отчисления воспитанников, комплектование групп осуществляется на основании Административного регламента по предоставлению муниципальной услуги «Постановка на учет и зачисление детей в образовательные организации, реализующие основную общеобразовательную программу дошкольного образования (детские сады)» нормативного локального акта Учреждения</w:t>
            </w:r>
            <w:r w:rsidRPr="00680A8B"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  <w:t xml:space="preserve"> «Правила приема детей в муниципальное бюджетное дошкольное образовательн</w:t>
            </w:r>
            <w:r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  <w:t>ое учреждение «</w:t>
            </w:r>
            <w:proofErr w:type="spellStart"/>
            <w:r w:rsidR="00D778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Черемшан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ский</w:t>
            </w:r>
            <w:proofErr w:type="spellEnd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  <w:t>детский сад</w:t>
            </w:r>
            <w:r w:rsidRPr="00680A8B"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  <w:t xml:space="preserve">» </w:t>
            </w: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  <w:t>Апастовского</w:t>
            </w:r>
            <w:proofErr w:type="spellEnd"/>
            <w:r w:rsidRPr="00680A8B"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  <w:t xml:space="preserve"> муниципального района Республики Татарстан.</w:t>
            </w:r>
            <w:proofErr w:type="gramEnd"/>
          </w:p>
          <w:p w:rsidR="006F2EFF" w:rsidRPr="00680A8B" w:rsidRDefault="006F2EFF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  <w:t>В Учреждении ведется Книга учета движения воспитанников.</w:t>
            </w:r>
          </w:p>
        </w:tc>
      </w:tr>
      <w:tr w:rsidR="006F2EFF" w:rsidRPr="00680A8B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3.3.2</w:t>
            </w:r>
          </w:p>
        </w:tc>
        <w:tc>
          <w:tcPr>
            <w:tcW w:w="8776" w:type="dxa"/>
            <w:gridSpan w:val="2"/>
          </w:tcPr>
          <w:p w:rsidR="006F2EFF" w:rsidRPr="00680A8B" w:rsidRDefault="006F2EFF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b/>
                <w:i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/>
                <w:i/>
                <w:color w:val="auto"/>
                <w:sz w:val="22"/>
                <w:szCs w:val="22"/>
                <w:lang w:val="ru-RU" w:eastAsia="en-US"/>
              </w:rPr>
              <w:t>Наличие правоустанавливающих документов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Лицензия на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право ведения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образовательной деятельности</w:t>
            </w:r>
          </w:p>
        </w:tc>
        <w:tc>
          <w:tcPr>
            <w:tcW w:w="6508" w:type="dxa"/>
          </w:tcPr>
          <w:p w:rsidR="006F2EFF" w:rsidRPr="00680A8B" w:rsidRDefault="00D778E6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№ 7431</w:t>
            </w:r>
            <w:r w:rsidR="006F2EFF"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от 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10.11.2015</w:t>
            </w:r>
            <w:r w:rsidR="006F2EFF"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года. Срок действия бессрочно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17082A">
            <w:pPr>
              <w:spacing w:before="91" w:after="100" w:afterAutospacing="1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Внесение записи в Единый государственный реестр юридических лиц</w:t>
            </w:r>
          </w:p>
        </w:tc>
        <w:tc>
          <w:tcPr>
            <w:tcW w:w="6508" w:type="dxa"/>
          </w:tcPr>
          <w:p w:rsidR="006F2EFF" w:rsidRPr="00680A8B" w:rsidRDefault="006F2EFF" w:rsidP="0017082A">
            <w:pPr>
              <w:spacing w:before="91" w:after="100" w:afterAutospacing="1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Внесена запись в Единый государственный реестр юридических лиц о государственной регистрации изменений, вносимых в учредительные докумен</w:t>
            </w:r>
            <w:r w:rsidR="00D778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ты юридического лица 29.03.2012г. за ГРН 2121673016639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17082A">
            <w:pPr>
              <w:spacing w:before="91" w:after="91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Свидетельство о постановке на учет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</w:t>
            </w:r>
          </w:p>
        </w:tc>
        <w:tc>
          <w:tcPr>
            <w:tcW w:w="6508" w:type="dxa"/>
          </w:tcPr>
          <w:p w:rsidR="006F2EFF" w:rsidRPr="00680A8B" w:rsidRDefault="006F2EFF" w:rsidP="0017082A">
            <w:pPr>
              <w:spacing w:before="91" w:after="100" w:afterAutospacing="1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Свидетельство о постановке на учет в налоговом органе юридического лиц</w:t>
            </w:r>
            <w:r w:rsidR="00D778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а, серия 16 № 006470108 от 15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.12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.2000 г.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17082A">
            <w:pPr>
              <w:spacing w:before="91" w:after="91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Наличие и реквизиты Устава Учреждения</w:t>
            </w:r>
          </w:p>
        </w:tc>
        <w:tc>
          <w:tcPr>
            <w:tcW w:w="6508" w:type="dxa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Устав Муниципального бюджетного дошкольного  муниципального образовательного учреждения</w:t>
            </w:r>
          </w:p>
          <w:p w:rsidR="006F2EFF" w:rsidRPr="00680A8B" w:rsidRDefault="00D778E6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Черемшан</w:t>
            </w:r>
            <w:r w:rsidR="006F2EF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ский</w:t>
            </w:r>
            <w:proofErr w:type="spellEnd"/>
            <w:r w:rsidR="006F2EF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детский сад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» </w:t>
            </w:r>
            <w:proofErr w:type="spellStart"/>
            <w:r w:rsidR="006F2EF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Апастовского</w:t>
            </w:r>
            <w:proofErr w:type="spellEnd"/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муниципального района Республики Татарстан, утвержден Постановлением  Исполнительного комитета </w:t>
            </w:r>
            <w:proofErr w:type="spellStart"/>
            <w:r w:rsidR="006F2EF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Апастовского</w:t>
            </w:r>
            <w:proofErr w:type="spellEnd"/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муниципального района Республики Татарстан, в Единый государственный реестр юридическ</w:t>
            </w:r>
            <w:r w:rsidR="006F2EF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их лиц внесена запись 29.03.2012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г. ОГРН 102160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5953368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, ГРН 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2121673016639</w:t>
            </w:r>
            <w:r w:rsidR="006F2EFF" w:rsidRPr="00680A8B">
              <w:rPr>
                <w:rFonts w:ascii="Times New Roman" w:eastAsia="Times New Roman" w:hAnsi="Times New Roman" w:cs="Times New Roman"/>
                <w:color w:val="333333"/>
                <w:sz w:val="22"/>
                <w:szCs w:val="22"/>
                <w:lang w:val="ru-RU"/>
              </w:rPr>
              <w:t xml:space="preserve"> Межрайонной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ИФНС России № 18 по Республике Татарстан.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17082A">
            <w:pPr>
              <w:spacing w:before="91" w:after="100" w:afterAutospacing="1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Локальные акты, определенные Уставом Учреждения</w:t>
            </w:r>
          </w:p>
        </w:tc>
        <w:tc>
          <w:tcPr>
            <w:tcW w:w="6508" w:type="dxa"/>
          </w:tcPr>
          <w:p w:rsidR="006F2EFF" w:rsidRPr="00680A8B" w:rsidRDefault="006F2EFF" w:rsidP="0017082A">
            <w:pPr>
              <w:ind w:left="720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Разработаны и действуют локальные акты:</w:t>
            </w:r>
          </w:p>
          <w:p w:rsidR="006F2EFF" w:rsidRPr="00680A8B" w:rsidRDefault="006F2EFF" w:rsidP="0017082A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коллективный договор;</w:t>
            </w:r>
          </w:p>
          <w:p w:rsidR="006F2EFF" w:rsidRPr="00680A8B" w:rsidRDefault="006F2EFF" w:rsidP="0017082A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правила внутреннего трудового распорядка;</w:t>
            </w:r>
          </w:p>
          <w:p w:rsidR="006F2EFF" w:rsidRPr="00680A8B" w:rsidRDefault="006F2EFF" w:rsidP="0017082A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положение об общем собрании;</w:t>
            </w:r>
          </w:p>
          <w:p w:rsidR="006F2EFF" w:rsidRPr="00680A8B" w:rsidRDefault="006F2EFF" w:rsidP="0017082A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положение о родительском комитете;</w:t>
            </w:r>
          </w:p>
          <w:p w:rsidR="006F2EFF" w:rsidRPr="00680A8B" w:rsidRDefault="006F2EFF" w:rsidP="0017082A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правила приема воспитанников в Учреждение;</w:t>
            </w:r>
          </w:p>
          <w:p w:rsidR="006F2EFF" w:rsidRPr="00680A8B" w:rsidRDefault="006F2EFF" w:rsidP="0017082A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правила внутреннего распорядка воспитанников Учреждения;</w:t>
            </w:r>
          </w:p>
          <w:p w:rsidR="006F2EFF" w:rsidRPr="00680A8B" w:rsidRDefault="006F2EFF" w:rsidP="0017082A">
            <w:pPr>
              <w:ind w:left="720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другие локальные акты, необходимые в части содержания образования, организации образовательного процесса</w:t>
            </w:r>
          </w:p>
        </w:tc>
      </w:tr>
      <w:tr w:rsidR="006F2EFF" w:rsidRPr="004A5E25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17082A">
            <w:pPr>
              <w:spacing w:before="91" w:after="100" w:afterAutospacing="1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Свидетельство о государственной регистрации права безвозмездного пользования земельным участком</w:t>
            </w:r>
          </w:p>
        </w:tc>
        <w:tc>
          <w:tcPr>
            <w:tcW w:w="6508" w:type="dxa"/>
          </w:tcPr>
          <w:p w:rsidR="006F2EFF" w:rsidRPr="00680A8B" w:rsidRDefault="003B63EB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Распо</w:t>
            </w:r>
            <w:r w:rsidR="004A5E2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ряжение  № 125-р от 17.04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.201</w:t>
            </w:r>
            <w:r w:rsidR="004A5E2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9</w:t>
            </w:r>
            <w:r w:rsidR="006F2EF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сервитут</w:t>
            </w:r>
          </w:p>
        </w:tc>
      </w:tr>
      <w:tr w:rsidR="006F2EFF" w:rsidRPr="004A5E25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3.3.3.</w:t>
            </w:r>
          </w:p>
        </w:tc>
        <w:tc>
          <w:tcPr>
            <w:tcW w:w="8776" w:type="dxa"/>
            <w:gridSpan w:val="2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b/>
                <w:i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b/>
                <w:i/>
                <w:color w:val="333333"/>
                <w:sz w:val="22"/>
                <w:szCs w:val="22"/>
                <w:lang w:val="ru-RU"/>
              </w:rPr>
              <w:t>Информация о документации Учреждения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17082A">
            <w:pPr>
              <w:spacing w:before="91" w:after="100" w:afterAutospacing="1"/>
              <w:jc w:val="both"/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Наличие основных федеральных, региональных и муниципальных нормативно-правовых актов, регламентирующих работу Учреждения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Конституция Российской Федерации;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Федеральный  закон РФ «Об образовании в Российской Федерации»;</w:t>
            </w:r>
          </w:p>
          <w:p w:rsidR="006F2EFF" w:rsidRPr="00680A8B" w:rsidRDefault="006F2EFF" w:rsidP="0017082A">
            <w:pPr>
              <w:shd w:val="clear" w:color="auto" w:fill="FFFFFF"/>
              <w:spacing w:after="144" w:line="242" w:lineRule="atLeast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Закон Республики Татарстан от 22.06.2013 № 68-ЗТ «Об образовании» (c изменениями на 17.11.2016 г.);</w:t>
            </w:r>
          </w:p>
          <w:p w:rsidR="006F2EFF" w:rsidRPr="00680A8B" w:rsidRDefault="006F2EFF" w:rsidP="0017082A">
            <w:pPr>
              <w:shd w:val="clear" w:color="auto" w:fill="FFFFFF"/>
              <w:spacing w:after="144" w:line="242" w:lineRule="atLeast"/>
              <w:jc w:val="both"/>
              <w:rPr>
                <w:rFonts w:ascii="Times New Roman" w:eastAsia="Calibri" w:hAnsi="Times New Roman" w:cs="Times New Roman"/>
                <w:color w:val="auto"/>
                <w:kern w:val="36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Концепция долгосрочного социально-экономического развития РФ на период до 2020 года (утверждена распоряжением Правительства Российской Федерации  17.11.2008г. № 1662-р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,</w:t>
            </w:r>
            <w:r w:rsidRPr="00680A8B">
              <w:rPr>
                <w:rFonts w:ascii="Times New Roman" w:eastAsia="Calibri" w:hAnsi="Times New Roman" w:cs="Times New Roman"/>
                <w:color w:val="auto"/>
                <w:kern w:val="36"/>
                <w:sz w:val="22"/>
                <w:szCs w:val="22"/>
                <w:lang w:val="ru-RU" w:eastAsia="en-US"/>
              </w:rPr>
              <w:t xml:space="preserve"> ред. от 08.08.2009)</w:t>
            </w: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 xml:space="preserve">Постановление Правительства РФ от 15 апреля 2014 г. N 295 "Об утверждении государственной программы Российской Федерации </w:t>
            </w: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lastRenderedPageBreak/>
              <w:t>"Развитие образования" на 2013 - 2020 годы" (с изменениями и дополнениями)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Стратегия инновационного развития Российской Федерации на период до 2020г., утвержденная распоряжением Правительства РФ от 08.12.2011 №2227 –</w:t>
            </w:r>
            <w:proofErr w:type="gramStart"/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р</w:t>
            </w:r>
            <w:proofErr w:type="gramEnd"/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 xml:space="preserve">; 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 xml:space="preserve">Федеральная целевая программа развития образования на 2016-2020 годы, утвержденная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shd w:val="clear" w:color="auto" w:fill="FFFFFF"/>
                <w:lang w:val="ru-RU" w:eastAsia="en-US"/>
              </w:rPr>
              <w:t>Постановлением Правительства Российской Федерации от 23 мая 2015 № 497;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 xml:space="preserve">Указ Президента РФ от 07.05.2012 № 597 «О мероприятиях по реализации государственной социальной политики»; указом Президента РФ от 07.05.2012 № 599 «О мерах по реализации государственной политики в области образования и науки»; 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Приказ Министерства образования и науки Российской Федерации №1155 от 17.10.2013 г. «Об утверждении федерального государственного образовательного стандарта дошкольного образования»;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 xml:space="preserve"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</w:t>
            </w:r>
            <w:proofErr w:type="spellStart"/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утв</w:t>
            </w:r>
            <w:proofErr w:type="gramStart"/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.п</w:t>
            </w:r>
            <w:proofErr w:type="gramEnd"/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остановлением</w:t>
            </w:r>
            <w:proofErr w:type="spellEnd"/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 xml:space="preserve"> Главного государственного санитарного врача РФ от15.05.2013№26; 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 xml:space="preserve">Государственная программа «Развитие образования и науки Республики Татарстан», утвержденная Постановлением Кабинетом Министров Республики Татарстан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shd w:val="clear" w:color="auto" w:fill="FFFFFF"/>
                <w:lang w:val="ru-RU" w:eastAsia="en-US"/>
              </w:rPr>
              <w:t>от 22.02.2014 № 110 (c изменениями);</w:t>
            </w:r>
          </w:p>
          <w:p w:rsidR="006F2EFF" w:rsidRPr="00680A8B" w:rsidRDefault="006F2EFF" w:rsidP="0017082A">
            <w:pPr>
              <w:shd w:val="clear" w:color="auto" w:fill="FFFFFF"/>
              <w:spacing w:after="144" w:line="242" w:lineRule="atLeast"/>
              <w:jc w:val="both"/>
              <w:rPr>
                <w:rFonts w:ascii="Times New Roman" w:eastAsia="Calibri" w:hAnsi="Times New Roman" w:cs="Times New Roman"/>
                <w:color w:val="auto"/>
                <w:kern w:val="36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Муниципальная программа «Развитие образования на 2016-2018 годы», утвержденная Постановлением исполнительного комитета Высокогорского муниципального района Республики Татарстан от20.11.2015 года № 1945.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Порядок  организации  и  осуществления  образовательной деятельности по основным общеобразовательным программам – Образовательным  программа дошкольного образования;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Порядок аттестации педагогических работников государственных и муниципальных образовательных организаций;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Приказ </w:t>
            </w:r>
            <w:proofErr w:type="spell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Минобрнауки</w:t>
            </w:r>
            <w:proofErr w:type="spell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России от 20.09.2013г. №1082 «Об утверждении  Положения  о  психолого-медико-педагогической комиссии»;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Постановление Правительства РФ от 08.08.2013г. №678 «Об утверждении номенклатуры должностей педагогических работников организаций,  осуществляющих  образовательную  деятельность,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должностей руководителей образовательных организаций»;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Приказ  </w:t>
            </w:r>
            <w:proofErr w:type="spell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Минобрнауки</w:t>
            </w:r>
            <w:proofErr w:type="spell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РФ  от  24.12.2010г.  № 2075  «О продолжительности рабочего времени (норме часов педагогической работы за ставку заработной платы) педагогических работников;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Постановление Правительства РФ от 10 июля 2013 г. N 582 "Об утверждении  Правил  размещения  на  официальном  сайте образовательной организации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 информационно-телекоммуникационной сети "Интернет" и обновления информации об образовательной организации";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17082A">
            <w:pPr>
              <w:spacing w:before="91" w:after="100" w:afterAutospacing="1"/>
              <w:jc w:val="both"/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Документы Учреждения, регламентирующие работу детского сада</w:t>
            </w:r>
          </w:p>
        </w:tc>
        <w:tc>
          <w:tcPr>
            <w:tcW w:w="6508" w:type="dxa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-Программа развития Учреждения;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-Основная общеобразовательная программа дошкольного образования-образовательная программа дошкольного образования Учреждения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;</w:t>
            </w:r>
            <w:proofErr w:type="gramEnd"/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-Годовой план Учреждения;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-Договоры с родителями (законными представителями) оформлены по установленному законодательством образцу;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-Личные дела воспитанников;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-Книга движения воспитанников;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-Расписание образовательной деятельности и режимы дня для каждой возрастной группы соответствуют возрастным особенностям воспитанников, специфике детского сада, требованиям СанПиН;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-Рабочие программа педагога, разработанные в соответствии с рекомендациями и требованиями ФГОС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ДО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,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учетом индивидуально-личностных особенностей воспитанников;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-Отчеты по итогам деятельности Учреждения;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-Акт готовности Учреждения к новому учебному году;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-Локальные акты Учреждения;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-Журнал  учета  проверок  должностными  лицами  органов государственного контроля;</w:t>
            </w:r>
          </w:p>
        </w:tc>
      </w:tr>
      <w:tr w:rsidR="006F2EFF" w:rsidRPr="00680A8B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3.3.4.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spacing w:before="91" w:after="100" w:afterAutospacing="1"/>
              <w:jc w:val="both"/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Документы Учреждения, касающиеся трудовых отношений</w:t>
            </w:r>
          </w:p>
        </w:tc>
        <w:tc>
          <w:tcPr>
            <w:tcW w:w="6508" w:type="dxa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-Книга учета трудовых книжек, трудовые книжки, личные дела трудовых работников заполнены в соответствии требованиями законодательства. 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-Приказы по личному составу, журнал регистрации приказов</w:t>
            </w:r>
            <w:r w:rsidRPr="00680A8B">
              <w:rPr>
                <w:rFonts w:ascii="Times New Roman" w:eastAsia="Times New Roman" w:hAnsi="Times New Roman" w:cs="Times New Roman"/>
                <w:color w:val="auto"/>
                <w:w w:val="99"/>
                <w:sz w:val="22"/>
                <w:szCs w:val="22"/>
                <w:lang w:val="ru-RU"/>
              </w:rPr>
              <w:t>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-Трудовые договора и дополнительные соглашения к ним, соответствующие требованиям  ТК.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-Правила внутреннего трудового распорядка, утвержденные Общим собранием трудового коллектива.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-Штатное расписание соответствует установленным требованиям и Уставу Учреждения.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-Должностные инструкции разработаны в соответствии с единым  квалификационным справочником должностей работников дошкольного образования.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-Инструктажи по охране труда и технике безопасности, пожарной безопасности, антитеррористической защищенности, охране жизни и здоровья воспитанников.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Журналах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проведения инструктажей.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3.4.</w:t>
            </w:r>
          </w:p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3.4.1.</w:t>
            </w:r>
          </w:p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3.4.2.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Проведение оценки системы управления Учреждения</w:t>
            </w:r>
          </w:p>
        </w:tc>
        <w:tc>
          <w:tcPr>
            <w:tcW w:w="6508" w:type="dxa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Система управления Учреждения основана на принципе единоначалия и коллегиальности. Единоличное управление осуществляет заведующий, назначаемый Учредителем. Коллегиальные органы создаются и действуют в соответствии с Уставом Учреждения и положениями об этих органах, разрабатываемыми и утверждаемыми в установленном Уставом порядке. В Учреждении действуют один коллегиальный органа (Общее собрание работников).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u w:val="single"/>
                <w:lang w:val="ru-RU"/>
              </w:rPr>
              <w:t>Заведующий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осуществляет общее руководство по оптимизации деятельности педагогического коллектива на основе плана работы, обеспечивает регулирование и коррекцию по всем направлениям деятельности.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Заведующий осуществляет хозяйственную и административную деятельность в Учреждении.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u w:val="single"/>
                <w:lang w:val="ru-RU"/>
              </w:rPr>
              <w:t>Воспитатель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совместно с заведующим выделяет ближайшие и перспективные цели по развитию форм, методов и средств содержания образовательной деятельности и их соответствию требованиям ФГОС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ДО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; планирует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организацию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всей методической работы.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 В Учреждении структурных подразделений нет.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     В протоколах Общего собрания работников   зафиксированы все решения и выполнения решений по организации  и осуществлению  деятельности Учреждения.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   Анализ образовательной деятельности проводится ежегодно по итогам учебного года. На основе анализа составляется план работы на следующий год. План Общего собрания работников  и утверждается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заведующим Учреждения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    Анализ выполнения основной образовательной программы, рабочих программ педагога проводится постоянно в форме мониторинга, анализа, наблюдений.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Результаты фиксируются по установленному образцу.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Система управления направлена на повышение имиджа Учреждения, выполнение муниципального задания и социального заказа, улучшение условий пребывания детей, повышение качества образовательных услуг, полноценное проживание дошкольного детства воспитанников в Учреждении.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 Приказы по основной деятельности издаются и подшиваются в Книгу приказов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ОД.</w:t>
            </w:r>
          </w:p>
          <w:p w:rsidR="006F2EFF" w:rsidRPr="00680A8B" w:rsidRDefault="006F2EFF" w:rsidP="0017082A">
            <w:pPr>
              <w:ind w:right="20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      Взаимодействие  с субъектами социума  осуществляется в целях решения задач, направленных на успешное развитие детей и стабильное функционирование учреждения.</w:t>
            </w:r>
          </w:p>
          <w:p w:rsidR="006F2EFF" w:rsidRPr="00680A8B" w:rsidRDefault="006F2EFF" w:rsidP="0017082A">
            <w:pPr>
              <w:ind w:right="20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Взаимодействие с отделом образования осуществляется через консультации, семинары, совещания и другие формы работы с целью повышения  профессионального уровня педагогических кадров. В решении образовательных задач по развитию детей и сохранению здоровья, детский сад взаимодействует с другими учреждениями это:</w:t>
            </w:r>
          </w:p>
          <w:p w:rsidR="006F2EFF" w:rsidRPr="00680A8B" w:rsidRDefault="006F2EFF" w:rsidP="0017082A">
            <w:pPr>
              <w:numPr>
                <w:ilvl w:val="0"/>
                <w:numId w:val="2"/>
              </w:numPr>
              <w:spacing w:before="100" w:beforeAutospacing="1" w:after="100" w:afterAutospacing="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Центральная районная больница, амбулатория сел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а</w:t>
            </w:r>
            <w:r w:rsidR="004A5E25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(</w:t>
            </w:r>
            <w:proofErr w:type="gramEnd"/>
            <w:r w:rsidR="004A5E25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ФАП) </w:t>
            </w:r>
            <w:proofErr w:type="spellStart"/>
            <w:r w:rsidR="004A5E25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Черемшанский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;</w:t>
            </w:r>
          </w:p>
          <w:p w:rsidR="006F2EFF" w:rsidRPr="00680A8B" w:rsidRDefault="004A5E25" w:rsidP="0017082A">
            <w:pPr>
              <w:numPr>
                <w:ilvl w:val="0"/>
                <w:numId w:val="2"/>
              </w:numPr>
              <w:spacing w:before="100" w:beforeAutospacing="1" w:after="100" w:afterAutospacing="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Черемшан</w:t>
            </w:r>
            <w:r w:rsidR="006F2EFF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ский</w:t>
            </w:r>
            <w:proofErr w:type="spellEnd"/>
            <w:r w:rsidR="006F2EFF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 w:rsidR="006F2EFF"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ООШ;</w:t>
            </w:r>
          </w:p>
          <w:p w:rsidR="006F2EFF" w:rsidRPr="00680A8B" w:rsidRDefault="006F2EFF" w:rsidP="0017082A">
            <w:pPr>
              <w:numPr>
                <w:ilvl w:val="0"/>
                <w:numId w:val="2"/>
              </w:numPr>
              <w:spacing w:before="100" w:beforeAutospacing="1" w:after="100" w:afterAutospacing="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Сельская библиотека;</w:t>
            </w:r>
          </w:p>
          <w:p w:rsidR="006F2EFF" w:rsidRPr="00680A8B" w:rsidRDefault="006F2EFF" w:rsidP="0017082A">
            <w:pPr>
              <w:numPr>
                <w:ilvl w:val="0"/>
                <w:numId w:val="2"/>
              </w:numPr>
              <w:spacing w:before="100" w:beforeAutospacing="1" w:after="100" w:afterAutospacing="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Сельский  Дом культуры.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Ведется сайт Учреждения, у педагога открыты странички для обобщения опыта работы, созданы электронные базы данных по направлениям методической работы.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Оценка эффективности управления на повышение качества образования осуществляется по результатам педагогической диагностики, результатах участия в конкурсах и мероприятиях, изучения мнения родителей (законных представителей), рейтинга Учреждения в районе.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3.4.3.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Социальный паспорт Учреждения</w:t>
            </w:r>
          </w:p>
        </w:tc>
        <w:tc>
          <w:tcPr>
            <w:tcW w:w="6508" w:type="dxa"/>
          </w:tcPr>
          <w:p w:rsidR="006F2EFF" w:rsidRPr="00680A8B" w:rsidRDefault="00420776" w:rsidP="0017082A">
            <w:pP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Учреждение посещало 9</w:t>
            </w:r>
            <w:r w:rsidR="006F2EFF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 w:rsidR="006F2EFF"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детей.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В Учреждении одна разновозрастная группа общеразвивающей направленности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 период с 01.09.201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9г.  по 29.09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.20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20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г.</w:t>
            </w:r>
          </w:p>
          <w:p w:rsidR="006F2EFF" w:rsidRPr="00680A8B" w:rsidRDefault="00420776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Поступило – 3 ребенка</w:t>
            </w:r>
          </w:p>
          <w:p w:rsidR="006F2EFF" w:rsidRPr="00680A8B" w:rsidRDefault="004A5E25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Выпу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ск в шк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олу- 4</w:t>
            </w:r>
          </w:p>
          <w:p w:rsidR="006F2EFF" w:rsidRPr="00680A8B" w:rsidRDefault="00420776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 связи со сменой жительства выбыло- 3 ребенка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Контингент Учреждения  на 100 % состоит из детей социально благополучных семей.</w:t>
            </w:r>
          </w:p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  <w:rPr>
                <w:rFonts w:ascii="Calibri" w:eastAsia="Calibri" w:hAnsi="Calibri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 плане работы с родителями запланированы и проводятся индивидуальные и групповые консультации педагога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Учреждения.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3.4.4.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Взаимодействие семьи и Учреждения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Информирование родителей (законных представителей) воспитанников  о  правах,  обязанностях  и ответственности в сфере образования организовано в форме родительских собраний, публичных докладов заведующего, отчетов специалистов,  информационных стендов, папок, индивидуальных консультаций, а также информация представлена на официальном сайте Учреждения.</w:t>
            </w:r>
          </w:p>
          <w:p w:rsidR="006F2EFF" w:rsidRPr="00680A8B" w:rsidRDefault="006F2EFF" w:rsidP="0017082A">
            <w:pPr>
              <w:jc w:val="both"/>
              <w:rPr>
                <w:rFonts w:ascii="Calibri" w:eastAsia="Times New Roman" w:hAnsi="Calibri" w:cs="Calibri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  На начало нового учебного года составляются план работы Учреждения, родительского комитета и группы, родительских собраний,  консультаций и др. Планы составляются на основе анализа запросов родителей (законных представителей) воспитанников и педагогов. Все совещания, круглые столы, педсоветы оформляются  протоколом.  Выводы  о  качестве  и  полноте  проведенных мероприятий делаются на основе изучения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мнения родителей (законных представителей) и педагогов</w:t>
            </w:r>
            <w:r w:rsidRPr="00680A8B">
              <w:rPr>
                <w:rFonts w:ascii="Calibri" w:eastAsia="Times New Roman" w:hAnsi="Calibri" w:cs="Calibri"/>
                <w:color w:val="auto"/>
                <w:sz w:val="22"/>
                <w:szCs w:val="22"/>
                <w:lang w:val="ru-RU"/>
              </w:rPr>
              <w:t>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Ознакомиться с нормативными документами и иными локальными актами Учреждения родители могут на официальном сайте Учреждения сети Интернет или на информационном стенде Учреждения.</w:t>
            </w:r>
          </w:p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51" w:lineRule="exact"/>
              <w:ind w:left="10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На сайте Учреждения размещены нормативные документы, локальные акты, информация  о  педагогах,  проводимых мероприятиях в Учреждения, информация по образовательному процессу, информация от специалистов Учреждения, результаты и достижения педагогов и воспитанников Учреждения, результаты проверок, отчеты.</w:t>
            </w:r>
          </w:p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За работу и обновление сайта отвечает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ответственный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за размещение информации на официальном сайте Учреждения.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3.4.5.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Оценка организации работы по предоставлению льгот</w:t>
            </w:r>
          </w:p>
        </w:tc>
        <w:tc>
          <w:tcPr>
            <w:tcW w:w="6508" w:type="dxa"/>
          </w:tcPr>
          <w:p w:rsidR="006F2EFF" w:rsidRPr="00680A8B" w:rsidRDefault="004A5E25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Учреждение посещают 5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детей. 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Льготники  имеется- 2 1 ребенок 100%</w:t>
            </w:r>
            <w:proofErr w:type="gramStart"/>
            <w:r w:rsidR="006F2EF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;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1 ребенок-50%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3.5.</w:t>
            </w:r>
          </w:p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3.5.1.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Оценка  содержание и качества подготовки воспитанников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 Учреждении разработана Программа развития на 201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9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-20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21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годы. Рассмотрено на общем собрании работников,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утверждена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заведующим Учреждения, согласована с Учредителем.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Основным документом является основная образовательная программа Учреждения (далее - ООП Учреждения).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Основная часть программы разработана на основе Примерной основной образовательной программы дошкольного образования «От рождения до школы» под ред. </w:t>
            </w:r>
            <w:proofErr w:type="spell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Т.С.Вераксы</w:t>
            </w:r>
            <w:proofErr w:type="spell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, и региональная программа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/>
              </w:rPr>
              <w:t xml:space="preserve"> дошкольного образования  </w:t>
            </w:r>
            <w:proofErr w:type="spellStart"/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Шаехова</w:t>
            </w:r>
            <w:proofErr w:type="spellEnd"/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Р. К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/>
              </w:rPr>
              <w:t xml:space="preserve"> и др.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).</w:t>
            </w:r>
            <w:proofErr w:type="gramEnd"/>
          </w:p>
          <w:p w:rsidR="006F2EFF" w:rsidRPr="00680A8B" w:rsidRDefault="006F2EFF" w:rsidP="0017082A">
            <w:pPr>
              <w:tabs>
                <w:tab w:val="left" w:pos="1242"/>
              </w:tabs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ООП ДО Учреждения 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направлена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на:</w:t>
            </w:r>
          </w:p>
          <w:p w:rsidR="006F2EFF" w:rsidRPr="00680A8B" w:rsidRDefault="006F2EFF" w:rsidP="0017082A">
            <w:pPr>
              <w:tabs>
                <w:tab w:val="left" w:pos="1242"/>
              </w:tabs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-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</w:t>
            </w:r>
          </w:p>
          <w:p w:rsidR="006F2EFF" w:rsidRPr="00680A8B" w:rsidRDefault="006F2EFF" w:rsidP="0017082A">
            <w:pPr>
              <w:numPr>
                <w:ilvl w:val="1"/>
                <w:numId w:val="3"/>
              </w:numPr>
              <w:tabs>
                <w:tab w:val="left" w:pos="1160"/>
              </w:tabs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на создание развивающей образовательной среды, которая представляет собой систему условий социализации и организации индивидуального подхода к детям.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Реализация ООП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ДО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,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группах общеразвивающей направленности,  обеспечивает развитие личности ребенка, мотивацию  в различных видах деятельности и охватывает следующие  направления развития  детей:</w:t>
            </w:r>
          </w:p>
          <w:p w:rsidR="006F2EFF" w:rsidRPr="00680A8B" w:rsidRDefault="006F2EFF" w:rsidP="0017082A">
            <w:pPr>
              <w:numPr>
                <w:ilvl w:val="0"/>
                <w:numId w:val="4"/>
              </w:numPr>
              <w:spacing w:after="20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социально-коммуникативное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развитие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;</w:t>
            </w:r>
          </w:p>
          <w:p w:rsidR="006F2EFF" w:rsidRPr="00680A8B" w:rsidRDefault="006F2EFF" w:rsidP="0017082A">
            <w:pPr>
              <w:numPr>
                <w:ilvl w:val="0"/>
                <w:numId w:val="4"/>
              </w:numPr>
              <w:spacing w:after="20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познавательное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развитие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;</w:t>
            </w:r>
          </w:p>
          <w:p w:rsidR="006F2EFF" w:rsidRPr="00680A8B" w:rsidRDefault="006F2EFF" w:rsidP="0017082A">
            <w:pPr>
              <w:numPr>
                <w:ilvl w:val="0"/>
                <w:numId w:val="4"/>
              </w:numPr>
              <w:spacing w:after="20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речевое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развитие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;</w:t>
            </w:r>
          </w:p>
          <w:p w:rsidR="006F2EFF" w:rsidRPr="00680A8B" w:rsidRDefault="006F2EFF" w:rsidP="0017082A">
            <w:pPr>
              <w:numPr>
                <w:ilvl w:val="0"/>
                <w:numId w:val="4"/>
              </w:numPr>
              <w:spacing w:after="20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художественно-эстетическое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развитие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;</w:t>
            </w:r>
          </w:p>
          <w:p w:rsidR="006F2EFF" w:rsidRPr="00680A8B" w:rsidRDefault="006F2EFF" w:rsidP="0017082A">
            <w:pPr>
              <w:numPr>
                <w:ilvl w:val="0"/>
                <w:numId w:val="4"/>
              </w:numPr>
              <w:spacing w:after="20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физическое</w:t>
            </w:r>
            <w:proofErr w:type="spellEnd"/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развитие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  <w:p w:rsidR="006F2EFF" w:rsidRPr="00680A8B" w:rsidRDefault="006F2EFF" w:rsidP="0017082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Для достижения цели Программы</w:t>
            </w:r>
            <w:r w:rsidRPr="00680A8B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ru-RU"/>
              </w:rPr>
              <w:t xml:space="preserve">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первостепенное значение имеют </w:t>
            </w:r>
            <w:r w:rsidRPr="00680A8B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ru-RU"/>
              </w:rPr>
              <w:t>решение следующих задач:</w:t>
            </w:r>
          </w:p>
          <w:p w:rsidR="006F2EFF" w:rsidRPr="00680A8B" w:rsidRDefault="006F2EFF" w:rsidP="0017082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1. Охрана и укрепление физического и психического здоровья детей, в том числе их эмоциональное благополучие.</w:t>
            </w:r>
          </w:p>
          <w:p w:rsidR="006F2EFF" w:rsidRPr="00680A8B" w:rsidRDefault="006F2EFF" w:rsidP="0017082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ограниченных возможностей здоровья).</w:t>
            </w:r>
          </w:p>
          <w:p w:rsidR="006F2EFF" w:rsidRPr="00680A8B" w:rsidRDefault="006F2EFF" w:rsidP="0017082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3. Обеспечение преемственности целей, задач и содержания образования, реализуемых в рамках образовательных программ  дошкольного и начального общего образования.</w:t>
            </w:r>
          </w:p>
          <w:p w:rsidR="006F2EFF" w:rsidRPr="00680A8B" w:rsidRDefault="006F2EFF" w:rsidP="0017082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4.Создание благоприятных условий  для развития детей в соответствии c их возрастными и индивидуальными особенностями и склонностями, развития способностей и творческого потенциала каждого ребенка, как субъекта отношений c самим собой, другими детьми, взрослыми и миром.</w:t>
            </w:r>
          </w:p>
          <w:p w:rsidR="006F2EFF" w:rsidRPr="00680A8B" w:rsidRDefault="006F2EFF" w:rsidP="0017082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      </w:r>
          </w:p>
          <w:p w:rsidR="006F2EFF" w:rsidRPr="00680A8B" w:rsidRDefault="006F2EFF" w:rsidP="0017082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6.Формирование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деятельности.</w:t>
            </w:r>
          </w:p>
          <w:p w:rsidR="006F2EFF" w:rsidRPr="00680A8B" w:rsidRDefault="006F2EFF" w:rsidP="0017082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7.Обеспечение вариативности и разнообразия содержания Программы c учетом образовательных потребностей, способностей и состояния здоровья детей.</w:t>
            </w:r>
          </w:p>
          <w:p w:rsidR="006F2EFF" w:rsidRPr="00680A8B" w:rsidRDefault="006F2EFF" w:rsidP="0017082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8.Формирование социокультурной среды, соответствующей возрастным и индивидуальным психологическим и физиологическим особенностям детей.</w:t>
            </w:r>
          </w:p>
          <w:p w:rsidR="006F2EFF" w:rsidRPr="00680A8B" w:rsidRDefault="006F2EFF" w:rsidP="0017082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9. Обеспечение 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ru-RU" w:eastAsia="en-US"/>
              </w:rPr>
              <w:t>Задачи части программы, формируемой участниками образовательных отношений: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10.Обучение детей практическому владению татарским и русским языком в устной форме.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11.Формирование нравственных качеств через приобщение к истории и культуре народов Поволжья </w:t>
            </w:r>
          </w:p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При решении поставленных задач педагогический коллектив выстраивает систему </w:t>
            </w:r>
            <w:proofErr w:type="spell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воспитательно</w:t>
            </w:r>
            <w:proofErr w:type="spell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-образовательной работы и создает условия, направленные на достижение детьми целевых ориентиров.</w:t>
            </w:r>
          </w:p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Целевые ориентиры программы выступают основаниями преемственности дошкольного и начального общего образования и соответствуют планируемым результатам.</w:t>
            </w:r>
          </w:p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Планируемый результат – это выпускник Учреждения: </w:t>
            </w:r>
          </w:p>
          <w:p w:rsidR="006F2EFF" w:rsidRPr="00680A8B" w:rsidRDefault="006F2EFF" w:rsidP="0017082A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социально и творчески активный,</w:t>
            </w:r>
          </w:p>
          <w:p w:rsidR="006F2EFF" w:rsidRPr="00680A8B" w:rsidRDefault="006F2EFF" w:rsidP="0017082A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культурный и всесторонне развитый,</w:t>
            </w:r>
          </w:p>
          <w:p w:rsidR="006F2EFF" w:rsidRPr="00680A8B" w:rsidRDefault="006F2EFF" w:rsidP="0017082A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физически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активный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, умеющий заботиться о своем здоровье и безопасности,   готовый к дальнейшему обучению,</w:t>
            </w:r>
          </w:p>
          <w:p w:rsidR="006F2EFF" w:rsidRPr="00680A8B" w:rsidRDefault="006F2EFF" w:rsidP="0017082A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уважающий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традиционные ценности,</w:t>
            </w:r>
          </w:p>
          <w:p w:rsidR="006F2EFF" w:rsidRPr="00680A8B" w:rsidRDefault="006F2EFF" w:rsidP="0017082A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знающий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и уважающий историю и культуру своей Родины,</w:t>
            </w:r>
          </w:p>
          <w:p w:rsidR="006F2EFF" w:rsidRPr="00680A8B" w:rsidRDefault="006F2EFF" w:rsidP="0017082A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уважающий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культуру и ценности других народов.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Анализ реализации Программы проводится в форме мониторинга в конце учебного года.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Список методической литературы, пособий и материалов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определяется в соответствии с федеральным перечнем рекомендованной и допущенной к использованию в ДОУ, соответствующей целям и задачам Программы Учреждения.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3.5.2.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Состояние воспитательной системы Учреждения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Учреждение  находится в густонаселенном  микрорайоне, демографическая ситуация в основном стабильна. Население близлежащей территории неоднородно по своему национальному составу и уровню материальной обеспеченности.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 учреждении существует целенаправленная система воспитательной работы, направленная на нравственное воспитание и поддержку традиционных ценностей, которая включает в себя не только работу с воспитанниками, но и их семьями. Воспитательный процесс осуществляется в разных формах и видах деятельности: непосредственная образовательная, режимные моменты, игровая, продуктивная, целевые прогулки, экскурсии, интересные встречи, досуги, праздники и др. С целью повышения эффективности воспитательного процесса проводятся совместные мероприятия.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  Развивающая предметно-пространственная среда обеспечивает максимальную реализацию образовательного потенциала пространства Учреждения, группы, а также территории, прилегающей к Учреждению. Материалы, оборудование и инвентарь подобран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Развивающая предметно-пространственная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среда содержательно-насыщенна,</w:t>
            </w:r>
            <w:r w:rsidR="004A5E2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трансформируема</w:t>
            </w:r>
            <w:proofErr w:type="gramStart"/>
            <w:r w:rsidR="004A5E2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,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поли</w:t>
            </w:r>
            <w:r w:rsidR="004A5E2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функциональна, вариативна, доступна и безопасна. Для соответствия требованиям ФГОС ДО предметн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о-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пространственная среда требует дополнительного оснащения. В Учреждении имеется игровая комната, где имеется уголки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разных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направлении. На территории имеется игровая площадка на участке детского сада, на площадке достаточно места для двигательной активности детей.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3.5.3.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Состояние дополнительного образования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 Учреждении услуги в рамках дополнительного образования не оказываются.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3.5.4.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Анализ работы по изучению мнения участников образовательных отношений о деятельности Учреждения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Изучение мнения участников образовательных отношений об образовательном учреждении проводится в виде:</w:t>
            </w:r>
          </w:p>
          <w:p w:rsidR="006F2EFF" w:rsidRPr="00680A8B" w:rsidRDefault="006F2EFF" w:rsidP="0017082A">
            <w:pPr>
              <w:numPr>
                <w:ilvl w:val="0"/>
                <w:numId w:val="6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анкетирования,</w:t>
            </w:r>
          </w:p>
          <w:p w:rsidR="006F2EFF" w:rsidRPr="00680A8B" w:rsidRDefault="006F2EFF" w:rsidP="0017082A">
            <w:pPr>
              <w:numPr>
                <w:ilvl w:val="0"/>
                <w:numId w:val="6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собеседований, встреч, круглых столов,  совместных мероприятий,</w:t>
            </w:r>
          </w:p>
          <w:p w:rsidR="006F2EFF" w:rsidRPr="00680A8B" w:rsidRDefault="006F2EFF" w:rsidP="0017082A">
            <w:pPr>
              <w:numPr>
                <w:ilvl w:val="0"/>
                <w:numId w:val="6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использование книги отзывов и предложений, индивидуальных бесед.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Результаты анализируются, обобщаются и учитываются при планировании или коррекции работы Учреждения</w:t>
            </w:r>
          </w:p>
        </w:tc>
      </w:tr>
      <w:tr w:rsidR="006F2EFF" w:rsidRPr="004A5E25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3.5.5.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Оценка качества подготовки выпускников</w:t>
            </w:r>
          </w:p>
        </w:tc>
        <w:tc>
          <w:tcPr>
            <w:tcW w:w="6508" w:type="dxa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Всего выпуск из п</w:t>
            </w:r>
            <w:r w:rsidR="004A5E2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одготовительных групп составил 4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ребенка.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Мониторинг уровня </w:t>
            </w:r>
            <w:proofErr w:type="spell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сформированности</w:t>
            </w:r>
            <w:proofErr w:type="spell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предпосылок к учебной деятельности воспитанников на конец учебного года показал:</w:t>
            </w:r>
          </w:p>
          <w:p w:rsidR="006F2EFF" w:rsidRPr="00680A8B" w:rsidRDefault="004A5E25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Выше среднего развития - 25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%</w:t>
            </w:r>
          </w:p>
          <w:p w:rsidR="006F2EFF" w:rsidRPr="00680A8B" w:rsidRDefault="004A5E25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Средний уровень развития - 75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%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Уровень развития ниже среднего-0%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3.6.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Организация учебного процесса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Годовой план Учреждения  составляется на учебный год, рассматривается и принимается на общем собрании работников, утверждается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заведующим Учреждения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Образовательная деятельность осуществляется по расписанию, утвержденному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заведующим Учреждения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. Нагрузка не превышает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 xml:space="preserve">допустимые нормы СанПиН. 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Рабочая программа каждой возрастной группы построена по принципу преемственности обучения.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 Учреждении созданы условия для разностороннего развития детей от 1года 6 месяцев до 7 лет - детский сад оснащен оборудованием для разнообразных видов детской деятельности в помещении и на прогулочных участках. Содержание образовательного процесса представлено по пяти образовательным областям: социально-коммуникативное, познавательное, речевое, художественно - эстетическое и физическое развитие.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Основные блоки организации образовательного процесса:</w:t>
            </w:r>
          </w:p>
          <w:p w:rsidR="006F2EFF" w:rsidRPr="00680A8B" w:rsidRDefault="006F2EFF" w:rsidP="0017082A">
            <w:pPr>
              <w:numPr>
                <w:ilvl w:val="0"/>
                <w:numId w:val="9"/>
              </w:num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совместная деятельность педагога и воспитанников в рамках образовательной деятельности (далее ОД);</w:t>
            </w:r>
          </w:p>
          <w:p w:rsidR="006F2EFF" w:rsidRPr="00680A8B" w:rsidRDefault="006F2EFF" w:rsidP="0017082A">
            <w:pPr>
              <w:numPr>
                <w:ilvl w:val="0"/>
                <w:numId w:val="9"/>
              </w:num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взаимодействие с детьми и взрослыми при организации режимных периодов, мероприятий;</w:t>
            </w:r>
          </w:p>
          <w:p w:rsidR="006F2EFF" w:rsidRPr="00680A8B" w:rsidRDefault="006F2EFF" w:rsidP="0017082A">
            <w:pPr>
              <w:numPr>
                <w:ilvl w:val="0"/>
                <w:numId w:val="9"/>
              </w:num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сотрудничество с родителями (законными представителями)</w:t>
            </w:r>
          </w:p>
          <w:p w:rsidR="006F2EFF" w:rsidRPr="00680A8B" w:rsidRDefault="006F2EFF" w:rsidP="0017082A">
            <w:pPr>
              <w:spacing w:line="237" w:lineRule="auto"/>
              <w:ind w:firstLine="26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Образовательный проце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сс стр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оится на соответствующих возрасту формах работы с детьми, при этом основной формой и ведущим видом деятельности является игра. Особое внимание уделяется использованию тех компонентов игры, которые выступают предпосылками  к учебной деятельности:</w:t>
            </w:r>
          </w:p>
          <w:p w:rsidR="006F2EFF" w:rsidRPr="00680A8B" w:rsidRDefault="006F2EFF" w:rsidP="0017082A">
            <w:pPr>
              <w:numPr>
                <w:ilvl w:val="0"/>
                <w:numId w:val="7"/>
              </w:numPr>
              <w:spacing w:after="200" w:line="237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принятие и удержание учебной задачи;</w:t>
            </w:r>
          </w:p>
          <w:p w:rsidR="006F2EFF" w:rsidRPr="00680A8B" w:rsidRDefault="006F2EFF" w:rsidP="0017082A">
            <w:pPr>
              <w:numPr>
                <w:ilvl w:val="0"/>
                <w:numId w:val="7"/>
              </w:numPr>
              <w:spacing w:after="200" w:line="237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самостоятельный выбор сре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дств дл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я достижения результатов;</w:t>
            </w:r>
          </w:p>
          <w:p w:rsidR="006F2EFF" w:rsidRPr="00680A8B" w:rsidRDefault="006F2EFF" w:rsidP="0017082A">
            <w:pPr>
              <w:numPr>
                <w:ilvl w:val="0"/>
                <w:numId w:val="7"/>
              </w:numPr>
              <w:spacing w:after="200" w:line="237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точное выполнение инструкции (правила) игры и др.</w:t>
            </w:r>
          </w:p>
          <w:p w:rsidR="006F2EFF" w:rsidRPr="00680A8B" w:rsidRDefault="006F2EFF" w:rsidP="0017082A">
            <w:pPr>
              <w:spacing w:line="1" w:lineRule="exact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</w:p>
          <w:p w:rsidR="006F2EFF" w:rsidRPr="00680A8B" w:rsidRDefault="006F2EFF" w:rsidP="0017082A">
            <w:pPr>
              <w:spacing w:line="234" w:lineRule="auto"/>
              <w:ind w:right="48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Для обеспечения поддержки развития игровой деятельности детей ООП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ДО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 предусмотрено:</w:t>
            </w:r>
          </w:p>
          <w:p w:rsidR="006F2EFF" w:rsidRPr="00680A8B" w:rsidRDefault="006F2EFF" w:rsidP="0017082A">
            <w:pPr>
              <w:spacing w:line="1" w:lineRule="exact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</w:p>
          <w:p w:rsidR="006F2EFF" w:rsidRPr="00680A8B" w:rsidRDefault="006F2EFF" w:rsidP="0017082A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выделение времени и игрового пространства для самостоятельных игр детей;</w:t>
            </w:r>
          </w:p>
          <w:p w:rsidR="006F2EFF" w:rsidRPr="00680A8B" w:rsidRDefault="006F2EFF" w:rsidP="0017082A">
            <w:pPr>
              <w:spacing w:line="12" w:lineRule="exact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</w:p>
          <w:p w:rsidR="006F2EFF" w:rsidRPr="00680A8B" w:rsidRDefault="006F2EFF" w:rsidP="0017082A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организация предметно-игровой среды с учетом индивидуальных предпочтений детей;</w:t>
            </w:r>
          </w:p>
          <w:p w:rsidR="006F2EFF" w:rsidRPr="00680A8B" w:rsidRDefault="006F2EFF" w:rsidP="0017082A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поддержка самодеятельного характера игр, потребностей детей отражать в игровых темах и сюжетах круг знаний об окружающей действительности, эмоциональный опыт;</w:t>
            </w:r>
          </w:p>
          <w:p w:rsidR="006F2EFF" w:rsidRPr="00680A8B" w:rsidRDefault="006F2EFF" w:rsidP="0017082A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стимулирование детского творчества в создании игровых замыслов и сюжетов;</w:t>
            </w:r>
          </w:p>
          <w:p w:rsidR="006F2EFF" w:rsidRPr="00680A8B" w:rsidRDefault="006F2EFF" w:rsidP="0017082A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формирование у детей умения организовывать совместные игры со сверстниками и детьми разных возрастов; </w:t>
            </w:r>
          </w:p>
          <w:p w:rsidR="006F2EFF" w:rsidRPr="00680A8B" w:rsidRDefault="006F2EFF" w:rsidP="0017082A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участие педагога в детских играх как равного партнера по игре поощрение содержательных игровых диалогов как проявлений размышлений детей о действительности;</w:t>
            </w:r>
          </w:p>
          <w:p w:rsidR="006F2EFF" w:rsidRPr="00680A8B" w:rsidRDefault="006F2EFF" w:rsidP="0017082A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формирование у детей в процессе игр познавательных мотивов, значимых для становления учебной деятельности;</w:t>
            </w:r>
          </w:p>
          <w:p w:rsidR="006F2EFF" w:rsidRPr="00680A8B" w:rsidRDefault="006F2EFF" w:rsidP="0017082A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расширение спектра игровых интересов каждого ребенка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за счет использования всего многообразия детских игр и пр.</w:t>
            </w:r>
          </w:p>
          <w:p w:rsidR="006F2EFF" w:rsidRPr="00680A8B" w:rsidRDefault="006F2EFF" w:rsidP="0017082A">
            <w:pPr>
              <w:spacing w:line="13" w:lineRule="exact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В ходе реализации образовательных задач ООП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ДО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осуществляется </w:t>
            </w:r>
            <w:proofErr w:type="gramStart"/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/>
              </w:rPr>
              <w:t>поддержка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/>
              </w:rPr>
              <w:t>инициативы и самостоятельности детей.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При организации образовательного процесса учитываются</w:t>
            </w:r>
            <w:r w:rsidRPr="00680A8B">
              <w:rPr>
                <w:rFonts w:ascii="Bookman Old Style" w:eastAsia="Calibri" w:hAnsi="Bookman Old Style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принципы интеграции образовательных областей, национально-культурные, климатические условия.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 работе с детьми педагоги используют образовательные технологии системно-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деятельностного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подхода, развивающего обучения, проблемного обучения, проектную деятельность.</w:t>
            </w:r>
          </w:p>
          <w:p w:rsidR="006F2EFF" w:rsidRPr="00680A8B" w:rsidRDefault="006F2EFF" w:rsidP="0017082A">
            <w:pPr>
              <w:ind w:firstLine="51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Образовательный процесс в Учреждении в основном организован в соответствии с требованиями ФГОС ДО и направлен на сохранение и укрепление здоровья воспитанников, предоставление равных возможностей для их полноценного развития,  формирование предпосылок к дальнейшей учебной деятельности и жизни в современных условиях. </w:t>
            </w:r>
            <w:proofErr w:type="gramEnd"/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3.7.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Оценка качества кадрового обеспечения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Общее колич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ество с</w:t>
            </w:r>
            <w:r w:rsidR="004A5E2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отрудников Учреждения – 3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человека, из них: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 руководящий состав – 1 человек (заведующий);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 педагогический состав – 1 человек;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Учреждение полностью укомплектовано педагогическими кадрами. 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Возрастной состав педагогов.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Моложе 25 лет-0 чел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От 25 до 30-0 чел</w:t>
            </w:r>
          </w:p>
          <w:p w:rsidR="006F2EFF" w:rsidRPr="00680A8B" w:rsidRDefault="004A5E25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От 30 до 50-1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чел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val="ru-RU"/>
              </w:rPr>
              <w:t>От 50 до 55-</w:t>
            </w:r>
            <w:r w:rsidR="004A5E25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val="ru-RU"/>
              </w:rPr>
              <w:t>2</w:t>
            </w:r>
            <w:r w:rsidRPr="00680A8B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val="ru-RU"/>
              </w:rPr>
              <w:t xml:space="preserve"> чел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От 55 до 60-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0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чел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Старше 60-0 чел.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Количество педагогических работников, имеющих квалификационную категорию, уровень образования: 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СЗД -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1человек,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Ср</w:t>
            </w:r>
            <w:r w:rsidR="004A5E2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еднее специальное образование -0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человек</w:t>
            </w:r>
          </w:p>
          <w:p w:rsidR="006F2EFF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Педагог награждена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:</w:t>
            </w:r>
            <w:proofErr w:type="gramEnd"/>
          </w:p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-грамотой начальника </w:t>
            </w:r>
            <w:r w:rsidRPr="00E65082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МКУ «Отдел образования исполни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Апастовского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 w:rsidRPr="00E65082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муниципального района Республики Татарстан»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;</w:t>
            </w:r>
          </w:p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Имеется  ежегодный план работы Учреждения по повышению квалификации и аттестации педагогических работников.</w:t>
            </w:r>
          </w:p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Достижения педагога отображаются в портфолио педагога     </w:t>
            </w:r>
          </w:p>
          <w:p w:rsidR="006F2EFF" w:rsidRPr="00680A8B" w:rsidRDefault="006F2EFF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3" w:lineRule="auto"/>
              <w:ind w:left="-69" w:right="100"/>
              <w:jc w:val="both"/>
              <w:rPr>
                <w:rFonts w:ascii="Calibri" w:eastAsia="Calibri" w:hAnsi="Calibri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    Аттестация педагогического работника проходит по графику, без нарушений. У педагога в трудовых книжках произведена запись о присвоении квалификационной категории.</w:t>
            </w:r>
          </w:p>
        </w:tc>
      </w:tr>
      <w:tr w:rsidR="006F2EFF" w:rsidRPr="00680A8B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3.8.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Оценка качества учебно-методического обеспечения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ru-RU"/>
              </w:rPr>
              <w:t>Методическая работа в Учреждении направлена на повышение компетентности педагога в вопросах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совершенствования образовательного процесса и создание такой образовательной среды, в которой полностью будет реализован творческий потенциал педагога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и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в конечном счёте на обеспечение качества образовательного процесса  в соответствии с ФГОС ДО.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При планировании и проведении методической работы  отдается предпочтение активным формам обучения, таким как: просмотры открытых мероприятий, ОД детей, участие в конкурсах профессионального мастерства. 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    В течение 201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9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-20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20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учебного года 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Решались следующие задачи: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1.  В целях  охраны   и обеспечения  здоровья  детей  продолжить  работу  по  формированию  здорового  образа жизни  в  дошкольном    учреждении   и семье,   через применение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здоровьесберегающих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технологий.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- участие педагогов в конкурсах профессионального мастерства;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- распространение передового педагогического опыта на различном уровне;</w:t>
            </w:r>
          </w:p>
          <w:p w:rsidR="006F2EFF" w:rsidRPr="00680A8B" w:rsidRDefault="006F2EFF" w:rsidP="0017082A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4.Создание единого образовательного пространства через и</w:t>
            </w:r>
            <w:r w:rsidRPr="00680A8B">
              <w:rPr>
                <w:rFonts w:ascii="Times New Roman" w:eastAsia="Calibri" w:hAnsi="Times New Roman" w:cs="Times New Roman"/>
                <w:bCs/>
                <w:sz w:val="22"/>
                <w:szCs w:val="22"/>
                <w:lang w:val="ru-RU"/>
              </w:rPr>
              <w:t xml:space="preserve">спользование педагогами инновационных форм работы с родителями в целях повышения педагогического просвещения родителей по вопросам: </w:t>
            </w:r>
          </w:p>
          <w:p w:rsidR="006F2EFF" w:rsidRPr="00680A8B" w:rsidRDefault="006F2EFF" w:rsidP="0017082A">
            <w:pPr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образования и развития детей;</w:t>
            </w:r>
          </w:p>
          <w:p w:rsidR="006F2EFF" w:rsidRPr="00680A8B" w:rsidRDefault="006F2EFF" w:rsidP="0017082A">
            <w:pPr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коррекционно-образовательного процесса;</w:t>
            </w:r>
          </w:p>
          <w:p w:rsidR="006F2EFF" w:rsidRPr="00680A8B" w:rsidRDefault="006F2EFF" w:rsidP="0017082A">
            <w:pPr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подготовки детей к школьному обучению;</w:t>
            </w:r>
          </w:p>
          <w:p w:rsidR="006F2EFF" w:rsidRPr="00680A8B" w:rsidRDefault="006F2EFF" w:rsidP="0017082A">
            <w:pPr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физического воспитания и формирования основ здорового образа жизни;  </w:t>
            </w:r>
          </w:p>
          <w:p w:rsidR="006F2EFF" w:rsidRPr="00680A8B" w:rsidRDefault="006F2EFF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8" w:lineRule="auto"/>
              <w:ind w:left="-69" w:right="10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художественно-эстетического воспитания.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3.9.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51" w:lineRule="exact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Оценка качества библиотечно-информационного обеспечения</w:t>
            </w:r>
          </w:p>
        </w:tc>
        <w:tc>
          <w:tcPr>
            <w:tcW w:w="6508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Обеспеченность учебной, учебно-методической и художественной литературой:</w:t>
            </w:r>
          </w:p>
          <w:p w:rsidR="006F2EFF" w:rsidRPr="00680A8B" w:rsidRDefault="006F2EFF" w:rsidP="0017082A">
            <w:pPr>
              <w:numPr>
                <w:ilvl w:val="0"/>
                <w:numId w:val="11"/>
              </w:numPr>
              <w:spacing w:before="91" w:after="9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учебная и методическая литература - 80%</w:t>
            </w:r>
          </w:p>
          <w:p w:rsidR="006F2EFF" w:rsidRPr="00680A8B" w:rsidRDefault="006F2EFF" w:rsidP="0017082A">
            <w:pPr>
              <w:numPr>
                <w:ilvl w:val="0"/>
                <w:numId w:val="11"/>
              </w:numPr>
              <w:spacing w:before="91" w:after="9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детская художественная литература - 10%</w:t>
            </w:r>
          </w:p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оснащенность учебного процесса  наглядным дидактическим и учебно-игровым оборудованием – 60%.</w:t>
            </w:r>
          </w:p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 Учреждении библиотека отсутствует.</w:t>
            </w:r>
          </w:p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Обеспеченность современной информационной базой:</w:t>
            </w:r>
          </w:p>
          <w:p w:rsidR="006F2EFF" w:rsidRPr="00680A8B" w:rsidRDefault="006F2EFF" w:rsidP="0017082A">
            <w:pPr>
              <w:numPr>
                <w:ilvl w:val="0"/>
                <w:numId w:val="12"/>
              </w:numPr>
              <w:spacing w:before="91" w:after="9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электронная почта;</w:t>
            </w:r>
          </w:p>
          <w:p w:rsidR="006F2EFF" w:rsidRPr="00680A8B" w:rsidRDefault="006F2EFF" w:rsidP="0017082A">
            <w:pPr>
              <w:numPr>
                <w:ilvl w:val="0"/>
                <w:numId w:val="12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сайт Учреждения</w:t>
            </w:r>
          </w:p>
          <w:p w:rsidR="006F2EFF" w:rsidRPr="00680A8B" w:rsidRDefault="006F2EFF" w:rsidP="0017082A">
            <w:pPr>
              <w:numPr>
                <w:ilvl w:val="0"/>
                <w:numId w:val="13"/>
              </w:numPr>
              <w:spacing w:before="91" w:after="9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информация на сайте Учреждения;</w:t>
            </w:r>
          </w:p>
          <w:p w:rsidR="006F2EFF" w:rsidRPr="00680A8B" w:rsidRDefault="006F2EFF" w:rsidP="0017082A">
            <w:pPr>
              <w:numPr>
                <w:ilvl w:val="0"/>
                <w:numId w:val="13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информационные стенды, выставки в Учреждении</w:t>
            </w:r>
          </w:p>
        </w:tc>
      </w:tr>
      <w:tr w:rsidR="006F2EFF" w:rsidRPr="007E3528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3.10.</w:t>
            </w:r>
          </w:p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3.10.1.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widowControl w:val="0"/>
              <w:autoSpaceDE w:val="0"/>
              <w:autoSpaceDN w:val="0"/>
              <w:adjustRightInd w:val="0"/>
              <w:spacing w:line="251" w:lineRule="exact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Оценка качества материально-технической базы Учреждения</w:t>
            </w:r>
          </w:p>
        </w:tc>
        <w:tc>
          <w:tcPr>
            <w:tcW w:w="6508" w:type="dxa"/>
          </w:tcPr>
          <w:p w:rsidR="006F2EFF" w:rsidRPr="00680A8B" w:rsidRDefault="006F2EFF" w:rsidP="0017082A">
            <w:pPr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Учр</w:t>
            </w:r>
            <w:r w:rsidR="004A5E25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еждение размещено в типовом двух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этажном здании,  имеется водопровод, канализация, оснащено верандами и прогулочными постройками для игровой деятельности. Помещение и участок соответствуют государственным санитарно-эпидемиологическим требованиям к устройству правилам и нормативам работы ДОУ СанПиН 2.4.1.3049-13</w:t>
            </w: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/>
              </w:rPr>
              <w:t xml:space="preserve"> от 15.05.2013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, нормам и правилам пожарной безопасности. Территория Учреждения ухожена и озеленена различными видами деревьев и кустарников по в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сему периметру,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клумбы и цветники.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В учреждении создана уютная, комфортная и теплая обстановка для работников, воспитанников и их родителей, что  обеспечивает создание позитивных условий для развития воспитанников и общения с родителями.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Создание материально-технических условий Учреждения проходит с учётом действующих норм СанП</w:t>
            </w:r>
            <w:r w:rsidR="00A32CC5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иНа.  В группе есть  игровая, раздевалка,  туалет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,  спальная ко</w:t>
            </w:r>
            <w:r w:rsidR="00A32CC5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мната и пищеблок</w:t>
            </w:r>
            <w:r w:rsidR="004A5E25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 </w:t>
            </w:r>
          </w:p>
          <w:p w:rsidR="006F2EFF" w:rsidRPr="00680A8B" w:rsidRDefault="00A32CC5" w:rsidP="0017082A">
            <w:pPr>
              <w:ind w:firstLine="709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Помещения оснащены</w:t>
            </w:r>
            <w:r w:rsidR="006F2EFF"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современным специальным техническим, учебным и игровым оборудованием, разнообразными наглядными  и методическими пособиями.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Функционирование информационной образовательной среды в Учреждении, с целью  организации процесса управления, осуществления методической и педагогической деятельностью, обеспечивается техническими  средствами, сетевыми и коммуникационными устройствами: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/>
              </w:rPr>
              <w:t>Технические  средства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: </w:t>
            </w:r>
          </w:p>
          <w:p w:rsidR="006F2EFF" w:rsidRPr="00680A8B" w:rsidRDefault="006F2EFF" w:rsidP="0017082A">
            <w:pPr>
              <w:numPr>
                <w:ilvl w:val="0"/>
                <w:numId w:val="14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1 ноутбуков для осуществления педагогической деятельности воспитателя;</w:t>
            </w:r>
          </w:p>
          <w:p w:rsidR="006F2EFF" w:rsidRPr="00680A8B" w:rsidRDefault="006F2EFF" w:rsidP="0017082A">
            <w:pPr>
              <w:numPr>
                <w:ilvl w:val="0"/>
                <w:numId w:val="14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1 мультимедийное оборудование;</w:t>
            </w:r>
          </w:p>
          <w:p w:rsidR="006F2EFF" w:rsidRPr="00680A8B" w:rsidRDefault="006F2EFF" w:rsidP="0017082A">
            <w:pPr>
              <w:numPr>
                <w:ilvl w:val="0"/>
                <w:numId w:val="14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1 проектор</w:t>
            </w:r>
          </w:p>
          <w:p w:rsidR="006F2EFF" w:rsidRPr="00680A8B" w:rsidRDefault="006F2EFF" w:rsidP="0017082A">
            <w:pPr>
              <w:numPr>
                <w:ilvl w:val="0"/>
                <w:numId w:val="14"/>
              </w:numPr>
              <w:tabs>
                <w:tab w:val="left" w:pos="1177"/>
              </w:tabs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  <w:t>DVD</w:t>
            </w:r>
          </w:p>
          <w:p w:rsidR="006F2EFF" w:rsidRPr="00680A8B" w:rsidRDefault="006F2EFF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  Учреждение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в полном объеме обеспечено детской мебелью, технологическим оборудованием  для  пищеблока,  хозяйственным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 и  мягким инвентарем, посудой,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(постельное белье), посудой (чайники, кастр</w:t>
            </w:r>
            <w:r w:rsidR="00A32CC5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юли).</w:t>
            </w:r>
            <w:proofErr w:type="gramStart"/>
            <w:r w:rsidR="00A32CC5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.</w:t>
            </w:r>
            <w:proofErr w:type="gramEnd"/>
          </w:p>
        </w:tc>
      </w:tr>
      <w:tr w:rsidR="006F2EFF" w:rsidRPr="00680A8B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3.10.2.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Соблюдение мер противопожарной и антитеррористической безопасности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6508" w:type="dxa"/>
            <w:vAlign w:val="bottom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Территори</w:t>
            </w:r>
            <w:r w:rsidR="00A32CC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я Учреждения имеет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ограждение и освещение участков. Дорожных знаков при въезде на территорию Учреждения нет. Установлена КТС «тревожная кнопка», АПС система Стрелец-мониторинг, видео камеры. 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 наличии Паспорт антитеррористической безопасности, Декларация пожарной безопасности.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В Учреждении составлен план учебно-тренировочных мероприятий по вопросам безопасности. Два раза в год проводиться учение. Результаты учения оформляются справкой. Административный состав прошел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обучение по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пожарному минимуму.</w:t>
            </w:r>
          </w:p>
        </w:tc>
      </w:tr>
      <w:tr w:rsidR="006F2EFF" w:rsidRPr="00680A8B" w:rsidTr="0017082A">
        <w:trPr>
          <w:trHeight w:val="26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3.10.3.</w:t>
            </w:r>
          </w:p>
        </w:tc>
        <w:tc>
          <w:tcPr>
            <w:tcW w:w="2268" w:type="dxa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Состояние территории Учреждения</w:t>
            </w:r>
          </w:p>
        </w:tc>
        <w:tc>
          <w:tcPr>
            <w:tcW w:w="6508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Учреждение ограждено по всему периметру. Освещение обеспечивается за счет уличного фонаря. На территор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ии расположены здание 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котельной. Состояние мусоросборников удовлетворительное. Имеется договор на вывоз ТБО. Вывоз ТБО осуществляется еженедельно.</w:t>
            </w:r>
          </w:p>
        </w:tc>
      </w:tr>
      <w:tr w:rsidR="006F2EFF" w:rsidRPr="007E3528" w:rsidTr="0017082A">
        <w:trPr>
          <w:trHeight w:val="1428"/>
        </w:trPr>
        <w:tc>
          <w:tcPr>
            <w:tcW w:w="931" w:type="dxa"/>
          </w:tcPr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3.11.</w:t>
            </w:r>
          </w:p>
          <w:p w:rsidR="006F2EFF" w:rsidRPr="00680A8B" w:rsidRDefault="006F2EFF" w:rsidP="0017082A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Качество медицинского обеспечения Учреждения</w:t>
            </w:r>
          </w:p>
        </w:tc>
        <w:tc>
          <w:tcPr>
            <w:tcW w:w="6508" w:type="dxa"/>
          </w:tcPr>
          <w:p w:rsidR="006F2EFF" w:rsidRPr="00680A8B" w:rsidRDefault="00A32CC5" w:rsidP="0017082A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ind w:left="34" w:right="10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В одной улице с  у</w:t>
            </w:r>
            <w:r w:rsidR="006F2EFF"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чреждением имеется отделение ФАП. Заключен договор с ГАУЗ ЦРБ. Сотрудники Учреждения регулярно проходят медицинские осмотры, периодичность прохождения-1 раз в год.</w:t>
            </w:r>
          </w:p>
          <w:p w:rsidR="006F2EFF" w:rsidRPr="00680A8B" w:rsidRDefault="006F2EFF" w:rsidP="0017082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 В Учреждении соблюдается режим проветривания помещений по установленному графику. Соблюдается температурный режим. Обеспечение теплой водой  осуществляется с помощью бойлеров. Все виды совместной деятельности с детьми проводятся в соответствии с требованиями СанПиН и ФГОС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ДО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. Между занятиям проводятся динамические паузы, переменки, во время заняти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й–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физкультминутки. Соблюдается режим двигательной активности в каждой возрастной группе. Распределение детей по группам здоровья осуществляется медицинским персоналом </w:t>
            </w:r>
            <w:proofErr w:type="spell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Ф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АПа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и детским педиатром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Апастовский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центральный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больницы  в зависимости от диагноза.</w:t>
            </w:r>
          </w:p>
        </w:tc>
      </w:tr>
      <w:tr w:rsidR="006F2EFF" w:rsidRPr="00680A8B" w:rsidTr="0017082A">
        <w:trPr>
          <w:trHeight w:val="1428"/>
        </w:trPr>
        <w:tc>
          <w:tcPr>
            <w:tcW w:w="931" w:type="dxa"/>
            <w:tcBorders>
              <w:bottom w:val="single" w:sz="4" w:space="0" w:color="auto"/>
            </w:tcBorders>
          </w:tcPr>
          <w:p w:rsidR="006F2EFF" w:rsidRPr="00FE2151" w:rsidRDefault="006F2EFF" w:rsidP="0017082A">
            <w:pPr>
              <w:pStyle w:val="a3"/>
              <w:rPr>
                <w:sz w:val="22"/>
                <w:szCs w:val="22"/>
              </w:rPr>
            </w:pPr>
            <w:r w:rsidRPr="00FE2151">
              <w:rPr>
                <w:sz w:val="22"/>
                <w:szCs w:val="22"/>
              </w:rPr>
              <w:t>3.12.</w:t>
            </w:r>
          </w:p>
        </w:tc>
        <w:tc>
          <w:tcPr>
            <w:tcW w:w="2268" w:type="dxa"/>
          </w:tcPr>
          <w:p w:rsidR="006F2EFF" w:rsidRPr="00FE2151" w:rsidRDefault="006F2EFF" w:rsidP="0017082A">
            <w:pPr>
              <w:pStyle w:val="a3"/>
              <w:jc w:val="both"/>
              <w:rPr>
                <w:sz w:val="22"/>
                <w:szCs w:val="22"/>
              </w:rPr>
            </w:pPr>
            <w:r w:rsidRPr="00FE2151">
              <w:rPr>
                <w:sz w:val="22"/>
                <w:szCs w:val="22"/>
              </w:rPr>
              <w:t>Оценка качества питания</w:t>
            </w:r>
          </w:p>
        </w:tc>
        <w:tc>
          <w:tcPr>
            <w:tcW w:w="6508" w:type="dxa"/>
          </w:tcPr>
          <w:p w:rsidR="006F2EFF" w:rsidRPr="00FE2151" w:rsidRDefault="006F2EFF" w:rsidP="0017082A">
            <w:pPr>
              <w:pStyle w:val="a3"/>
              <w:jc w:val="both"/>
              <w:rPr>
                <w:sz w:val="22"/>
                <w:szCs w:val="22"/>
              </w:rPr>
            </w:pPr>
            <w:r w:rsidRPr="00FE2151">
              <w:rPr>
                <w:sz w:val="22"/>
                <w:szCs w:val="22"/>
              </w:rPr>
              <w:t>В Учреждении имеется пищеблок. Администрация Учреждения ведет контроль графика закладки продуктов и</w:t>
            </w:r>
          </w:p>
          <w:p w:rsidR="006F2EFF" w:rsidRPr="00FE2151" w:rsidRDefault="006F2EFF" w:rsidP="0017082A">
            <w:pPr>
              <w:pStyle w:val="a3"/>
              <w:jc w:val="both"/>
              <w:rPr>
                <w:sz w:val="22"/>
                <w:szCs w:val="22"/>
              </w:rPr>
            </w:pPr>
            <w:r w:rsidRPr="00FE2151">
              <w:rPr>
                <w:sz w:val="22"/>
                <w:szCs w:val="22"/>
              </w:rPr>
              <w:t xml:space="preserve">нормами закладки. </w:t>
            </w:r>
            <w:proofErr w:type="gramStart"/>
            <w:r w:rsidRPr="00FE2151">
              <w:rPr>
                <w:sz w:val="22"/>
                <w:szCs w:val="22"/>
              </w:rPr>
              <w:t>Производится</w:t>
            </w:r>
            <w:proofErr w:type="gramEnd"/>
            <w:r w:rsidRPr="00FE2151">
              <w:rPr>
                <w:sz w:val="22"/>
                <w:szCs w:val="22"/>
              </w:rPr>
              <w:t xml:space="preserve"> забор проб готовой продукции (48 часов). Для организации питания используетс</w:t>
            </w:r>
            <w:r>
              <w:rPr>
                <w:sz w:val="22"/>
                <w:szCs w:val="22"/>
              </w:rPr>
              <w:t>я утвержденное 12</w:t>
            </w:r>
            <w:r w:rsidRPr="00FE2151">
              <w:rPr>
                <w:sz w:val="22"/>
                <w:szCs w:val="22"/>
              </w:rPr>
              <w:t>-ти дневное меню. Объем порций и сбалансированность питания соответствует возрастным требованиям и требованиям СанПиН.</w:t>
            </w:r>
          </w:p>
          <w:p w:rsidR="006F2EFF" w:rsidRPr="00FD1C19" w:rsidRDefault="006F2EFF" w:rsidP="0017082A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lang w:val="ru-RU"/>
              </w:rPr>
            </w:pPr>
            <w:r w:rsidRPr="00FD1C19">
              <w:rPr>
                <w:rFonts w:ascii="Times New Roman" w:hAnsi="Times New Roman"/>
                <w:lang w:val="ru-RU"/>
              </w:rPr>
              <w:t>В наличии документация по организации питания в Учреждении:</w:t>
            </w:r>
          </w:p>
          <w:p w:rsidR="006F2EFF" w:rsidRPr="00FE2151" w:rsidRDefault="006F2EFF" w:rsidP="0017082A">
            <w:pPr>
              <w:pStyle w:val="a4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67" w:lineRule="exact"/>
              <w:rPr>
                <w:rFonts w:ascii="Times New Roman" w:hAnsi="Times New Roman"/>
                <w:lang w:eastAsia="ru-RU"/>
              </w:rPr>
            </w:pPr>
            <w:r w:rsidRPr="00FE2151">
              <w:rPr>
                <w:rFonts w:ascii="Times New Roman" w:hAnsi="Times New Roman"/>
                <w:lang w:eastAsia="ru-RU"/>
              </w:rPr>
              <w:t>приказ по организации питания</w:t>
            </w:r>
          </w:p>
          <w:p w:rsidR="006F2EFF" w:rsidRPr="00FE2151" w:rsidRDefault="006F2EFF" w:rsidP="0017082A">
            <w:pPr>
              <w:pStyle w:val="a4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67" w:lineRule="exact"/>
              <w:rPr>
                <w:rFonts w:ascii="Times New Roman" w:hAnsi="Times New Roman"/>
                <w:lang w:eastAsia="ru-RU"/>
              </w:rPr>
            </w:pPr>
            <w:r w:rsidRPr="00FE2151">
              <w:rPr>
                <w:rFonts w:ascii="Times New Roman" w:hAnsi="Times New Roman"/>
                <w:lang w:eastAsia="ru-RU"/>
              </w:rPr>
              <w:t>график выдачи и получения питания на групп</w:t>
            </w:r>
            <w:r>
              <w:rPr>
                <w:rFonts w:ascii="Times New Roman" w:hAnsi="Times New Roman"/>
                <w:lang w:eastAsia="ru-RU"/>
              </w:rPr>
              <w:t>у</w:t>
            </w:r>
          </w:p>
          <w:p w:rsidR="006F2EFF" w:rsidRPr="00FE2151" w:rsidRDefault="006F2EFF" w:rsidP="0017082A">
            <w:pPr>
              <w:pStyle w:val="a4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67" w:lineRule="exact"/>
              <w:rPr>
                <w:rFonts w:ascii="Times New Roman" w:hAnsi="Times New Roman"/>
                <w:lang w:eastAsia="ru-RU"/>
              </w:rPr>
            </w:pPr>
            <w:r w:rsidRPr="00FE2151">
              <w:rPr>
                <w:rFonts w:ascii="Times New Roman" w:hAnsi="Times New Roman"/>
                <w:lang w:eastAsia="ru-RU"/>
              </w:rPr>
              <w:t>журнал бракеража сырой и готовой продукции</w:t>
            </w:r>
          </w:p>
          <w:p w:rsidR="006F2EFF" w:rsidRDefault="006F2EFF" w:rsidP="0017082A">
            <w:pPr>
              <w:pStyle w:val="1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67" w:lineRule="exac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Технологические</w:t>
            </w: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карты</w:t>
            </w:r>
            <w:proofErr w:type="spellEnd"/>
            <w:r>
              <w:rPr>
                <w:rFonts w:ascii="Times New Roman" w:hAnsi="Times New Roman"/>
                <w:lang w:eastAsia="ru-RU"/>
              </w:rPr>
              <w:t xml:space="preserve"> готовых блюд</w:t>
            </w:r>
          </w:p>
          <w:p w:rsidR="006F2EFF" w:rsidRPr="00D37E8C" w:rsidRDefault="006F2EFF" w:rsidP="0017082A">
            <w:pPr>
              <w:pStyle w:val="a4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67" w:lineRule="exact"/>
              <w:rPr>
                <w:rFonts w:ascii="Times New Roman" w:hAnsi="Times New Roman"/>
                <w:lang w:eastAsia="ru-RU"/>
              </w:rPr>
            </w:pPr>
            <w:r w:rsidRPr="00FE2151">
              <w:rPr>
                <w:rFonts w:ascii="Times New Roman" w:hAnsi="Times New Roman"/>
                <w:lang w:eastAsia="ru-RU"/>
              </w:rPr>
              <w:t>накопительная ведомость</w:t>
            </w:r>
          </w:p>
        </w:tc>
      </w:tr>
      <w:tr w:rsidR="006F2EFF" w:rsidRPr="007E3528" w:rsidTr="0017082A">
        <w:trPr>
          <w:trHeight w:val="1428"/>
        </w:trPr>
        <w:tc>
          <w:tcPr>
            <w:tcW w:w="931" w:type="dxa"/>
            <w:tcBorders>
              <w:bottom w:val="single" w:sz="4" w:space="0" w:color="auto"/>
            </w:tcBorders>
          </w:tcPr>
          <w:p w:rsidR="006F2EFF" w:rsidRPr="00FE2151" w:rsidRDefault="006F2EFF" w:rsidP="0017082A">
            <w:pPr>
              <w:pStyle w:val="a3"/>
              <w:rPr>
                <w:sz w:val="22"/>
                <w:szCs w:val="22"/>
              </w:rPr>
            </w:pPr>
            <w:r w:rsidRPr="00FE2151">
              <w:rPr>
                <w:sz w:val="22"/>
                <w:szCs w:val="22"/>
              </w:rPr>
              <w:lastRenderedPageBreak/>
              <w:t>3.13.</w:t>
            </w:r>
          </w:p>
        </w:tc>
        <w:tc>
          <w:tcPr>
            <w:tcW w:w="2268" w:type="dxa"/>
          </w:tcPr>
          <w:p w:rsidR="006F2EFF" w:rsidRPr="00FE2151" w:rsidRDefault="006F2EFF" w:rsidP="0017082A">
            <w:pPr>
              <w:pStyle w:val="a3"/>
              <w:rPr>
                <w:sz w:val="22"/>
                <w:szCs w:val="22"/>
              </w:rPr>
            </w:pPr>
            <w:r w:rsidRPr="00FE2151">
              <w:rPr>
                <w:sz w:val="22"/>
                <w:szCs w:val="22"/>
              </w:rPr>
              <w:t>Оценка функционирования</w:t>
            </w:r>
          </w:p>
          <w:p w:rsidR="006F2EFF" w:rsidRPr="00FE2151" w:rsidRDefault="006F2EFF" w:rsidP="0017082A">
            <w:pPr>
              <w:pStyle w:val="a3"/>
              <w:rPr>
                <w:sz w:val="22"/>
                <w:szCs w:val="22"/>
              </w:rPr>
            </w:pPr>
            <w:r w:rsidRPr="00FE2151">
              <w:rPr>
                <w:sz w:val="22"/>
                <w:szCs w:val="22"/>
              </w:rPr>
              <w:t>внутренней системы оценки качества образования</w:t>
            </w:r>
          </w:p>
        </w:tc>
        <w:tc>
          <w:tcPr>
            <w:tcW w:w="6508" w:type="dxa"/>
            <w:vAlign w:val="bottom"/>
          </w:tcPr>
          <w:p w:rsidR="006F2EFF" w:rsidRPr="00FE2151" w:rsidRDefault="006F2EFF" w:rsidP="0017082A">
            <w:pPr>
              <w:pStyle w:val="a3"/>
              <w:jc w:val="both"/>
              <w:rPr>
                <w:sz w:val="22"/>
                <w:szCs w:val="22"/>
              </w:rPr>
            </w:pPr>
            <w:r w:rsidRPr="00FE2151">
              <w:rPr>
                <w:sz w:val="22"/>
                <w:szCs w:val="22"/>
              </w:rPr>
              <w:t>В Учреждении осуществляется сбор и анализ информации о дошкольном образовательном  учреждении  в  соответствии  с  Перечнем, утвержденным Постановлением Правительства РФ от 05.08.2013г. №662 «Об осуществлении мониторинга системы образования».</w:t>
            </w:r>
          </w:p>
          <w:p w:rsidR="006F2EFF" w:rsidRPr="00FE2151" w:rsidRDefault="006F2EFF" w:rsidP="0017082A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</w:t>
            </w:r>
            <w:r w:rsidRPr="00FE2151">
              <w:rPr>
                <w:sz w:val="22"/>
                <w:szCs w:val="22"/>
              </w:rPr>
              <w:t xml:space="preserve">Имеются приказы </w:t>
            </w:r>
            <w:proofErr w:type="gramStart"/>
            <w:r w:rsidRPr="00FE2151">
              <w:rPr>
                <w:sz w:val="22"/>
                <w:szCs w:val="22"/>
              </w:rPr>
              <w:t>заведующего Учреждения</w:t>
            </w:r>
            <w:proofErr w:type="gramEnd"/>
            <w:r w:rsidRPr="00FE2151">
              <w:rPr>
                <w:sz w:val="22"/>
                <w:szCs w:val="22"/>
              </w:rPr>
              <w:t xml:space="preserve"> о системе внутреннего контроля. В конце учебного года проводится анализ и оценка качества образования, на основе которого намечаются меропр</w:t>
            </w:r>
            <w:r>
              <w:rPr>
                <w:sz w:val="22"/>
                <w:szCs w:val="22"/>
              </w:rPr>
              <w:t>иятия на следующий учебный год.</w:t>
            </w:r>
          </w:p>
        </w:tc>
      </w:tr>
    </w:tbl>
    <w:p w:rsidR="006F2EFF" w:rsidRDefault="006F2EFF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Учитывая результаты </w:t>
      </w:r>
      <w:proofErr w:type="spellStart"/>
      <w:r>
        <w:rPr>
          <w:rFonts w:ascii="Times New Roman" w:hAnsi="Times New Roman" w:cs="Times New Roman"/>
          <w:lang w:val="ru-RU"/>
        </w:rPr>
        <w:t>самообследова</w:t>
      </w:r>
      <w:r w:rsidR="00A32CC5">
        <w:rPr>
          <w:rFonts w:ascii="Times New Roman" w:hAnsi="Times New Roman" w:cs="Times New Roman"/>
          <w:lang w:val="ru-RU"/>
        </w:rPr>
        <w:t>ния</w:t>
      </w:r>
      <w:proofErr w:type="spellEnd"/>
      <w:r w:rsidR="00A32CC5">
        <w:rPr>
          <w:rFonts w:ascii="Times New Roman" w:hAnsi="Times New Roman" w:cs="Times New Roman"/>
          <w:lang w:val="ru-RU"/>
        </w:rPr>
        <w:t xml:space="preserve">  деятельности МБДОУ «</w:t>
      </w:r>
      <w:proofErr w:type="spellStart"/>
      <w:r w:rsidR="00A32CC5">
        <w:rPr>
          <w:rFonts w:ascii="Times New Roman" w:hAnsi="Times New Roman" w:cs="Times New Roman"/>
          <w:lang w:val="ru-RU"/>
        </w:rPr>
        <w:t>Черемшан</w:t>
      </w:r>
      <w:r>
        <w:rPr>
          <w:rFonts w:ascii="Times New Roman" w:hAnsi="Times New Roman" w:cs="Times New Roman"/>
          <w:lang w:val="ru-RU"/>
        </w:rPr>
        <w:t>ский</w:t>
      </w:r>
      <w:proofErr w:type="spellEnd"/>
      <w:r>
        <w:rPr>
          <w:rFonts w:ascii="Times New Roman" w:hAnsi="Times New Roman" w:cs="Times New Roman"/>
          <w:lang w:val="ru-RU"/>
        </w:rPr>
        <w:t xml:space="preserve"> детский сад» за 2019-2020 учебный год, можно сделать следующие выводы:</w:t>
      </w:r>
    </w:p>
    <w:p w:rsidR="006F2EFF" w:rsidRDefault="006F2EFF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Анализ деятельности </w:t>
      </w:r>
      <w:r w:rsidR="00DF261A">
        <w:rPr>
          <w:rFonts w:ascii="Times New Roman" w:hAnsi="Times New Roman" w:cs="Times New Roman"/>
          <w:lang w:val="ru-RU"/>
        </w:rPr>
        <w:t>позволяет</w:t>
      </w:r>
      <w:r>
        <w:rPr>
          <w:rFonts w:ascii="Times New Roman" w:hAnsi="Times New Roman" w:cs="Times New Roman"/>
          <w:lang w:val="ru-RU"/>
        </w:rPr>
        <w:t xml:space="preserve"> вывод о том</w:t>
      </w:r>
      <w:proofErr w:type="gramStart"/>
      <w:r>
        <w:rPr>
          <w:rFonts w:ascii="Times New Roman" w:hAnsi="Times New Roman" w:cs="Times New Roman"/>
          <w:lang w:val="ru-RU"/>
        </w:rPr>
        <w:t xml:space="preserve"> ,</w:t>
      </w:r>
      <w:proofErr w:type="gramEnd"/>
      <w:r>
        <w:rPr>
          <w:rFonts w:ascii="Times New Roman" w:hAnsi="Times New Roman" w:cs="Times New Roman"/>
          <w:lang w:val="ru-RU"/>
        </w:rPr>
        <w:t xml:space="preserve">что в учреждении в основном </w:t>
      </w:r>
      <w:r w:rsidR="00DF261A">
        <w:rPr>
          <w:rFonts w:ascii="Times New Roman" w:hAnsi="Times New Roman" w:cs="Times New Roman"/>
          <w:lang w:val="ru-RU"/>
        </w:rPr>
        <w:t>созданы</w:t>
      </w:r>
      <w:r>
        <w:rPr>
          <w:rFonts w:ascii="Times New Roman" w:hAnsi="Times New Roman" w:cs="Times New Roman"/>
          <w:lang w:val="ru-RU"/>
        </w:rPr>
        <w:t xml:space="preserve"> условия для реализации ООП ДО детского сада ,которые требуют дополнительного </w:t>
      </w:r>
      <w:r w:rsidR="00DF261A">
        <w:rPr>
          <w:rFonts w:ascii="Times New Roman" w:hAnsi="Times New Roman" w:cs="Times New Roman"/>
          <w:lang w:val="ru-RU"/>
        </w:rPr>
        <w:t>оснащения</w:t>
      </w:r>
      <w:r>
        <w:rPr>
          <w:rFonts w:ascii="Times New Roman" w:hAnsi="Times New Roman" w:cs="Times New Roman"/>
          <w:lang w:val="ru-RU"/>
        </w:rPr>
        <w:t xml:space="preserve"> и обеспечения.</w:t>
      </w:r>
      <w:r w:rsidR="00DF261A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Для дальнейшего совершенствования педагогического процесса необходимо:</w:t>
      </w:r>
    </w:p>
    <w:p w:rsidR="006F2EFF" w:rsidRDefault="006F2EFF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1.</w:t>
      </w:r>
      <w:r w:rsidRPr="006F2EFF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 xml:space="preserve">Совершенствовать уровень профессионального мастерства в процессе внедрения ФГОС </w:t>
      </w:r>
      <w:proofErr w:type="gramStart"/>
      <w:r>
        <w:rPr>
          <w:rFonts w:ascii="Times New Roman" w:hAnsi="Times New Roman" w:cs="Times New Roman"/>
          <w:lang w:val="ru-RU"/>
        </w:rPr>
        <w:t>ДО</w:t>
      </w:r>
      <w:proofErr w:type="gramEnd"/>
      <w:r>
        <w:rPr>
          <w:rFonts w:ascii="Times New Roman" w:hAnsi="Times New Roman" w:cs="Times New Roman"/>
          <w:lang w:val="ru-RU"/>
        </w:rPr>
        <w:t xml:space="preserve"> через:</w:t>
      </w:r>
    </w:p>
    <w:p w:rsidR="006F2EFF" w:rsidRDefault="00A32CC5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-</w:t>
      </w:r>
      <w:r w:rsidR="006F2EFF">
        <w:rPr>
          <w:rFonts w:ascii="Times New Roman" w:hAnsi="Times New Roman" w:cs="Times New Roman"/>
          <w:lang w:val="ru-RU"/>
        </w:rPr>
        <w:t xml:space="preserve"> использование активных форм </w:t>
      </w:r>
      <w:r w:rsidR="00DF261A">
        <w:rPr>
          <w:rFonts w:ascii="Times New Roman" w:hAnsi="Times New Roman" w:cs="Times New Roman"/>
          <w:lang w:val="ru-RU"/>
        </w:rPr>
        <w:t xml:space="preserve">методической </w:t>
      </w:r>
      <w:r w:rsidR="006F2EFF">
        <w:rPr>
          <w:rFonts w:ascii="Times New Roman" w:hAnsi="Times New Roman" w:cs="Times New Roman"/>
          <w:lang w:val="ru-RU"/>
        </w:rPr>
        <w:t xml:space="preserve"> работы:</w:t>
      </w:r>
      <w:r w:rsidR="00DF261A">
        <w:rPr>
          <w:rFonts w:ascii="Times New Roman" w:hAnsi="Times New Roman" w:cs="Times New Roman"/>
          <w:lang w:val="ru-RU"/>
        </w:rPr>
        <w:t xml:space="preserve"> </w:t>
      </w:r>
      <w:r w:rsidR="006F2EFF">
        <w:rPr>
          <w:rFonts w:ascii="Times New Roman" w:hAnsi="Times New Roman" w:cs="Times New Roman"/>
          <w:lang w:val="ru-RU"/>
        </w:rPr>
        <w:t>самообразование,</w:t>
      </w:r>
      <w:r w:rsidR="00DF261A">
        <w:rPr>
          <w:rFonts w:ascii="Times New Roman" w:hAnsi="Times New Roman" w:cs="Times New Roman"/>
          <w:lang w:val="ru-RU"/>
        </w:rPr>
        <w:t xml:space="preserve"> </w:t>
      </w:r>
      <w:r w:rsidR="006F2EFF">
        <w:rPr>
          <w:rFonts w:ascii="Times New Roman" w:hAnsi="Times New Roman" w:cs="Times New Roman"/>
          <w:lang w:val="ru-RU"/>
        </w:rPr>
        <w:t>сетевое взаимодействие</w:t>
      </w:r>
      <w:r>
        <w:rPr>
          <w:rFonts w:ascii="Times New Roman" w:hAnsi="Times New Roman" w:cs="Times New Roman"/>
          <w:lang w:val="ru-RU"/>
        </w:rPr>
        <w:t>,</w:t>
      </w:r>
      <w:r w:rsidR="00DF261A">
        <w:rPr>
          <w:rFonts w:ascii="Times New Roman" w:hAnsi="Times New Roman" w:cs="Times New Roman"/>
          <w:lang w:val="ru-RU"/>
        </w:rPr>
        <w:t xml:space="preserve"> </w:t>
      </w:r>
      <w:r w:rsidR="006F2EFF">
        <w:rPr>
          <w:rFonts w:ascii="Times New Roman" w:hAnsi="Times New Roman" w:cs="Times New Roman"/>
          <w:lang w:val="ru-RU"/>
        </w:rPr>
        <w:t>мастер-классы,</w:t>
      </w:r>
      <w:r w:rsidR="00DF261A">
        <w:rPr>
          <w:rFonts w:ascii="Times New Roman" w:hAnsi="Times New Roman" w:cs="Times New Roman"/>
          <w:lang w:val="ru-RU"/>
        </w:rPr>
        <w:t xml:space="preserve"> </w:t>
      </w:r>
      <w:r w:rsidR="006F2EFF">
        <w:rPr>
          <w:rFonts w:ascii="Times New Roman" w:hAnsi="Times New Roman" w:cs="Times New Roman"/>
          <w:lang w:val="ru-RU"/>
        </w:rPr>
        <w:t>обучающие семинары,</w:t>
      </w:r>
      <w:r w:rsidR="00DF261A">
        <w:rPr>
          <w:rFonts w:ascii="Times New Roman" w:hAnsi="Times New Roman" w:cs="Times New Roman"/>
          <w:lang w:val="ru-RU"/>
        </w:rPr>
        <w:t xml:space="preserve"> </w:t>
      </w:r>
      <w:r w:rsidR="006F2EFF">
        <w:rPr>
          <w:rFonts w:ascii="Times New Roman" w:hAnsi="Times New Roman" w:cs="Times New Roman"/>
          <w:lang w:val="ru-RU"/>
        </w:rPr>
        <w:t>открытие просмотры.</w:t>
      </w:r>
    </w:p>
    <w:p w:rsidR="006F2EFF" w:rsidRDefault="00A32CC5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-</w:t>
      </w:r>
      <w:r w:rsidR="006F2EFF">
        <w:rPr>
          <w:rFonts w:ascii="Times New Roman" w:hAnsi="Times New Roman" w:cs="Times New Roman"/>
          <w:lang w:val="ru-RU"/>
        </w:rPr>
        <w:t>повышение квалификации на курсах</w:t>
      </w:r>
      <w:proofErr w:type="gramStart"/>
      <w:r w:rsidR="006F2EFF">
        <w:rPr>
          <w:rFonts w:ascii="Times New Roman" w:hAnsi="Times New Roman" w:cs="Times New Roman"/>
          <w:lang w:val="ru-RU"/>
        </w:rPr>
        <w:t xml:space="preserve"> ,</w:t>
      </w:r>
      <w:proofErr w:type="gramEnd"/>
      <w:r w:rsidR="006F2EFF">
        <w:rPr>
          <w:rFonts w:ascii="Times New Roman" w:hAnsi="Times New Roman" w:cs="Times New Roman"/>
          <w:lang w:val="ru-RU"/>
        </w:rPr>
        <w:t>прохождение процедуры аттестации на высшую квалификационные категории</w:t>
      </w:r>
    </w:p>
    <w:p w:rsidR="006F2EFF" w:rsidRDefault="006F2EFF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2.Использовать ИКТ во взаимодействии Учреждения и семьи в интересах развития ребенка:</w:t>
      </w:r>
    </w:p>
    <w:p w:rsidR="006F2EFF" w:rsidRDefault="00A32CC5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-</w:t>
      </w:r>
      <w:r w:rsidR="006F2EFF">
        <w:rPr>
          <w:rFonts w:ascii="Times New Roman" w:hAnsi="Times New Roman" w:cs="Times New Roman"/>
          <w:lang w:val="ru-RU"/>
        </w:rPr>
        <w:t xml:space="preserve"> ведение персональных страниц педагогов;</w:t>
      </w:r>
    </w:p>
    <w:p w:rsidR="006F2EFF" w:rsidRDefault="00A32CC5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-</w:t>
      </w:r>
      <w:r w:rsidR="006F2EFF">
        <w:rPr>
          <w:rFonts w:ascii="Times New Roman" w:hAnsi="Times New Roman" w:cs="Times New Roman"/>
          <w:lang w:val="ru-RU"/>
        </w:rPr>
        <w:t xml:space="preserve"> создать систему консультирования родителей через сайт ДОУ</w:t>
      </w:r>
    </w:p>
    <w:p w:rsidR="006F2EFF" w:rsidRDefault="006F2EFF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3. Обеспечить создание  </w:t>
      </w:r>
      <w:proofErr w:type="spellStart"/>
      <w:r>
        <w:rPr>
          <w:rFonts w:ascii="Times New Roman" w:hAnsi="Times New Roman" w:cs="Times New Roman"/>
          <w:lang w:val="ru-RU"/>
        </w:rPr>
        <w:t>зд</w:t>
      </w:r>
      <w:r w:rsidR="00A32CC5">
        <w:rPr>
          <w:rFonts w:ascii="Times New Roman" w:hAnsi="Times New Roman" w:cs="Times New Roman"/>
          <w:lang w:val="ru-RU"/>
        </w:rPr>
        <w:t>о</w:t>
      </w:r>
      <w:r>
        <w:rPr>
          <w:rFonts w:ascii="Times New Roman" w:hAnsi="Times New Roman" w:cs="Times New Roman"/>
          <w:lang w:val="ru-RU"/>
        </w:rPr>
        <w:t>ровьесберегающего</w:t>
      </w:r>
      <w:proofErr w:type="spellEnd"/>
      <w:r>
        <w:rPr>
          <w:rFonts w:ascii="Times New Roman" w:hAnsi="Times New Roman" w:cs="Times New Roman"/>
          <w:lang w:val="ru-RU"/>
        </w:rPr>
        <w:t xml:space="preserve">  пространства в учреждения при активном взаимодействии с семьей.</w:t>
      </w:r>
    </w:p>
    <w:p w:rsidR="006F2EFF" w:rsidRDefault="006F2EFF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4.Создать условия для дополнительного образования детей.</w:t>
      </w:r>
    </w:p>
    <w:p w:rsidR="006F2EFF" w:rsidRDefault="006F2EFF">
      <w:pPr>
        <w:rPr>
          <w:rFonts w:ascii="Times New Roman" w:hAnsi="Times New Roman" w:cs="Times New Roman"/>
          <w:lang w:val="ru-RU"/>
        </w:rPr>
      </w:pPr>
    </w:p>
    <w:p w:rsidR="006F2EFF" w:rsidRDefault="006F2EFF">
      <w:pPr>
        <w:rPr>
          <w:rFonts w:ascii="Times New Roman" w:hAnsi="Times New Roman" w:cs="Times New Roman"/>
          <w:lang w:val="ru-RU"/>
        </w:rPr>
      </w:pPr>
    </w:p>
    <w:p w:rsidR="006F2EFF" w:rsidRDefault="006F2EFF">
      <w:pPr>
        <w:rPr>
          <w:rFonts w:ascii="Times New Roman" w:hAnsi="Times New Roman" w:cs="Times New Roman"/>
          <w:lang w:val="ru-RU"/>
        </w:rPr>
      </w:pPr>
    </w:p>
    <w:p w:rsidR="006F2EFF" w:rsidRDefault="006F2EFF">
      <w:pPr>
        <w:rPr>
          <w:rFonts w:ascii="Times New Roman" w:hAnsi="Times New Roman" w:cs="Times New Roman"/>
          <w:lang w:val="ru-RU"/>
        </w:rPr>
      </w:pPr>
    </w:p>
    <w:p w:rsidR="006F2EFF" w:rsidRDefault="006F2EFF" w:rsidP="006F2EFF">
      <w:pPr>
        <w:jc w:val="center"/>
        <w:rPr>
          <w:rFonts w:ascii="Times New Roman" w:hAnsi="Times New Roman" w:cs="Times New Roman"/>
          <w:lang w:val="ru-RU"/>
        </w:rPr>
      </w:pPr>
    </w:p>
    <w:p w:rsidR="006F2EFF" w:rsidRPr="006F2EFF" w:rsidRDefault="006F2EFF" w:rsidP="006F2EFF">
      <w:pPr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Заведую</w:t>
      </w:r>
      <w:r w:rsidR="00420776">
        <w:rPr>
          <w:rFonts w:ascii="Times New Roman" w:hAnsi="Times New Roman" w:cs="Times New Roman"/>
          <w:lang w:val="ru-RU"/>
        </w:rPr>
        <w:t>щая _______________.Р.Х.Гибадуллина</w:t>
      </w:r>
    </w:p>
    <w:sectPr w:rsidR="006F2EFF" w:rsidRPr="006F2EFF" w:rsidSect="00E717FA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91D" w:rsidRDefault="0013791D" w:rsidP="00DF261A">
      <w:r>
        <w:separator/>
      </w:r>
    </w:p>
  </w:endnote>
  <w:endnote w:type="continuationSeparator" w:id="0">
    <w:p w:rsidR="0013791D" w:rsidRDefault="0013791D" w:rsidP="00DF2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91D" w:rsidRDefault="0013791D" w:rsidP="00DF261A">
      <w:r>
        <w:separator/>
      </w:r>
    </w:p>
  </w:footnote>
  <w:footnote w:type="continuationSeparator" w:id="0">
    <w:p w:rsidR="0013791D" w:rsidRDefault="0013791D" w:rsidP="00DF26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30A"/>
    <w:multiLevelType w:val="hybridMultilevel"/>
    <w:tmpl w:val="FFFFFFFF"/>
    <w:lvl w:ilvl="0" w:tplc="A7560C0A">
      <w:start w:val="1"/>
      <w:numFmt w:val="bullet"/>
      <w:lvlText w:val="и"/>
      <w:lvlJc w:val="left"/>
    </w:lvl>
    <w:lvl w:ilvl="1" w:tplc="16BEE9D0">
      <w:start w:val="1"/>
      <w:numFmt w:val="bullet"/>
      <w:lvlText w:val="-"/>
      <w:lvlJc w:val="left"/>
    </w:lvl>
    <w:lvl w:ilvl="2" w:tplc="674C23F8">
      <w:start w:val="1"/>
      <w:numFmt w:val="bullet"/>
      <w:lvlText w:val="•"/>
      <w:lvlJc w:val="left"/>
    </w:lvl>
    <w:lvl w:ilvl="3" w:tplc="267A7784">
      <w:numFmt w:val="decimal"/>
      <w:lvlText w:val=""/>
      <w:lvlJc w:val="left"/>
      <w:rPr>
        <w:rFonts w:cs="Times New Roman"/>
      </w:rPr>
    </w:lvl>
    <w:lvl w:ilvl="4" w:tplc="96C4464A">
      <w:numFmt w:val="decimal"/>
      <w:lvlText w:val=""/>
      <w:lvlJc w:val="left"/>
      <w:rPr>
        <w:rFonts w:cs="Times New Roman"/>
      </w:rPr>
    </w:lvl>
    <w:lvl w:ilvl="5" w:tplc="E36AF7C6">
      <w:numFmt w:val="decimal"/>
      <w:lvlText w:val=""/>
      <w:lvlJc w:val="left"/>
      <w:rPr>
        <w:rFonts w:cs="Times New Roman"/>
      </w:rPr>
    </w:lvl>
    <w:lvl w:ilvl="6" w:tplc="060A2184">
      <w:numFmt w:val="decimal"/>
      <w:lvlText w:val=""/>
      <w:lvlJc w:val="left"/>
      <w:rPr>
        <w:rFonts w:cs="Times New Roman"/>
      </w:rPr>
    </w:lvl>
    <w:lvl w:ilvl="7" w:tplc="3DD0E5F4">
      <w:numFmt w:val="decimal"/>
      <w:lvlText w:val=""/>
      <w:lvlJc w:val="left"/>
      <w:rPr>
        <w:rFonts w:cs="Times New Roman"/>
      </w:rPr>
    </w:lvl>
    <w:lvl w:ilvl="8" w:tplc="890CFE38">
      <w:numFmt w:val="decimal"/>
      <w:lvlText w:val=""/>
      <w:lvlJc w:val="left"/>
      <w:rPr>
        <w:rFonts w:cs="Times New Roman"/>
      </w:rPr>
    </w:lvl>
  </w:abstractNum>
  <w:abstractNum w:abstractNumId="1">
    <w:nsid w:val="0E2E3230"/>
    <w:multiLevelType w:val="hybridMultilevel"/>
    <w:tmpl w:val="498A9416"/>
    <w:lvl w:ilvl="0" w:tplc="04190001">
      <w:start w:val="1"/>
      <w:numFmt w:val="bullet"/>
      <w:lvlText w:val=""/>
      <w:lvlJc w:val="left"/>
      <w:pPr>
        <w:tabs>
          <w:tab w:val="num" w:pos="1177"/>
        </w:tabs>
        <w:ind w:left="11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7"/>
        </w:tabs>
        <w:ind w:left="18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7"/>
        </w:tabs>
        <w:ind w:left="26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7"/>
        </w:tabs>
        <w:ind w:left="33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</w:abstractNum>
  <w:abstractNum w:abstractNumId="2">
    <w:nsid w:val="12480E12"/>
    <w:multiLevelType w:val="hybridMultilevel"/>
    <w:tmpl w:val="DC16C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073179"/>
    <w:multiLevelType w:val="multilevel"/>
    <w:tmpl w:val="4D8E9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682983"/>
    <w:multiLevelType w:val="hybridMultilevel"/>
    <w:tmpl w:val="6DDAE1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7C969AB"/>
    <w:multiLevelType w:val="hybridMultilevel"/>
    <w:tmpl w:val="0E50590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42B97C32"/>
    <w:multiLevelType w:val="hybridMultilevel"/>
    <w:tmpl w:val="B9709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9F7814"/>
    <w:multiLevelType w:val="hybridMultilevel"/>
    <w:tmpl w:val="D4904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C705DD"/>
    <w:multiLevelType w:val="multilevel"/>
    <w:tmpl w:val="1CF65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1E03E19"/>
    <w:multiLevelType w:val="multilevel"/>
    <w:tmpl w:val="FD707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6B102A0"/>
    <w:multiLevelType w:val="multilevel"/>
    <w:tmpl w:val="E1BEF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DCC32D8"/>
    <w:multiLevelType w:val="hybridMultilevel"/>
    <w:tmpl w:val="89C25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4671CF"/>
    <w:multiLevelType w:val="hybridMultilevel"/>
    <w:tmpl w:val="E9E6DD64"/>
    <w:lvl w:ilvl="0" w:tplc="0419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3">
    <w:nsid w:val="5F173E2E"/>
    <w:multiLevelType w:val="hybridMultilevel"/>
    <w:tmpl w:val="6346F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955392"/>
    <w:multiLevelType w:val="hybridMultilevel"/>
    <w:tmpl w:val="7D104B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1"/>
  </w:num>
  <w:num w:numId="5">
    <w:abstractNumId w:val="5"/>
  </w:num>
  <w:num w:numId="6">
    <w:abstractNumId w:val="6"/>
  </w:num>
  <w:num w:numId="7">
    <w:abstractNumId w:val="7"/>
  </w:num>
  <w:num w:numId="8">
    <w:abstractNumId w:val="13"/>
  </w:num>
  <w:num w:numId="9">
    <w:abstractNumId w:val="14"/>
  </w:num>
  <w:num w:numId="10">
    <w:abstractNumId w:val="10"/>
  </w:num>
  <w:num w:numId="11">
    <w:abstractNumId w:val="3"/>
  </w:num>
  <w:num w:numId="12">
    <w:abstractNumId w:val="9"/>
  </w:num>
  <w:num w:numId="13">
    <w:abstractNumId w:val="8"/>
  </w:num>
  <w:num w:numId="14">
    <w:abstractNumId w:val="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ocumentProtection w:edit="readOnly" w:enforcement="1" w:cryptProviderType="rsaFull" w:cryptAlgorithmClass="hash" w:cryptAlgorithmType="typeAny" w:cryptAlgorithmSid="4" w:cryptSpinCount="100000" w:hash="b8cg+LYUySCvd9vdcRcBi2wIHuc=" w:salt="fodv7Dv0eVtVRh1Jxdjeaw==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B39"/>
    <w:rsid w:val="0013791D"/>
    <w:rsid w:val="0017082A"/>
    <w:rsid w:val="002B7D0B"/>
    <w:rsid w:val="0032619B"/>
    <w:rsid w:val="003B63EB"/>
    <w:rsid w:val="00420776"/>
    <w:rsid w:val="00497D8E"/>
    <w:rsid w:val="004A5E25"/>
    <w:rsid w:val="006F2EFF"/>
    <w:rsid w:val="007A3471"/>
    <w:rsid w:val="007E3528"/>
    <w:rsid w:val="00872A9C"/>
    <w:rsid w:val="00A315EF"/>
    <w:rsid w:val="00A32CC5"/>
    <w:rsid w:val="00C24DEE"/>
    <w:rsid w:val="00C95380"/>
    <w:rsid w:val="00D778E6"/>
    <w:rsid w:val="00DF261A"/>
    <w:rsid w:val="00E717FA"/>
    <w:rsid w:val="00EA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F2EFF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F2E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6F2EFF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eastAsia="en-US"/>
    </w:rPr>
  </w:style>
  <w:style w:type="paragraph" w:customStyle="1" w:styleId="1">
    <w:name w:val="Абзац списка1"/>
    <w:basedOn w:val="a"/>
    <w:uiPriority w:val="99"/>
    <w:qFormat/>
    <w:rsid w:val="006F2EFF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eastAsia="en-US"/>
    </w:rPr>
  </w:style>
  <w:style w:type="paragraph" w:styleId="a5">
    <w:name w:val="header"/>
    <w:basedOn w:val="a"/>
    <w:link w:val="a6"/>
    <w:uiPriority w:val="99"/>
    <w:unhideWhenUsed/>
    <w:rsid w:val="00DF261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F261A"/>
    <w:rPr>
      <w:rFonts w:ascii="Arial Unicode MS" w:eastAsia="Arial Unicode MS" w:hAnsi="Arial Unicode MS" w:cs="Arial Unicode MS"/>
      <w:color w:val="000000"/>
      <w:sz w:val="24"/>
      <w:szCs w:val="24"/>
      <w:lang w:val="en-US" w:eastAsia="ru-RU"/>
    </w:rPr>
  </w:style>
  <w:style w:type="paragraph" w:styleId="a7">
    <w:name w:val="footer"/>
    <w:basedOn w:val="a"/>
    <w:link w:val="a8"/>
    <w:uiPriority w:val="99"/>
    <w:unhideWhenUsed/>
    <w:rsid w:val="00DF261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F261A"/>
    <w:rPr>
      <w:rFonts w:ascii="Arial Unicode MS" w:eastAsia="Arial Unicode MS" w:hAnsi="Arial Unicode MS" w:cs="Arial Unicode MS"/>
      <w:color w:val="000000"/>
      <w:sz w:val="24"/>
      <w:szCs w:val="24"/>
      <w:lang w:val="en-US" w:eastAsia="ru-RU"/>
    </w:rPr>
  </w:style>
  <w:style w:type="paragraph" w:styleId="a9">
    <w:name w:val="Balloon Text"/>
    <w:basedOn w:val="a"/>
    <w:link w:val="aa"/>
    <w:uiPriority w:val="99"/>
    <w:semiHidden/>
    <w:unhideWhenUsed/>
    <w:rsid w:val="00497D8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97D8E"/>
    <w:rPr>
      <w:rFonts w:ascii="Tahoma" w:eastAsia="Arial Unicode MS" w:hAnsi="Tahoma" w:cs="Tahoma"/>
      <w:color w:val="000000"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F2EFF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F2E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6F2EFF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eastAsia="en-US"/>
    </w:rPr>
  </w:style>
  <w:style w:type="paragraph" w:customStyle="1" w:styleId="1">
    <w:name w:val="Абзац списка1"/>
    <w:basedOn w:val="a"/>
    <w:uiPriority w:val="99"/>
    <w:qFormat/>
    <w:rsid w:val="006F2EFF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eastAsia="en-US"/>
    </w:rPr>
  </w:style>
  <w:style w:type="paragraph" w:styleId="a5">
    <w:name w:val="header"/>
    <w:basedOn w:val="a"/>
    <w:link w:val="a6"/>
    <w:uiPriority w:val="99"/>
    <w:unhideWhenUsed/>
    <w:rsid w:val="00DF261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F261A"/>
    <w:rPr>
      <w:rFonts w:ascii="Arial Unicode MS" w:eastAsia="Arial Unicode MS" w:hAnsi="Arial Unicode MS" w:cs="Arial Unicode MS"/>
      <w:color w:val="000000"/>
      <w:sz w:val="24"/>
      <w:szCs w:val="24"/>
      <w:lang w:val="en-US" w:eastAsia="ru-RU"/>
    </w:rPr>
  </w:style>
  <w:style w:type="paragraph" w:styleId="a7">
    <w:name w:val="footer"/>
    <w:basedOn w:val="a"/>
    <w:link w:val="a8"/>
    <w:uiPriority w:val="99"/>
    <w:unhideWhenUsed/>
    <w:rsid w:val="00DF261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F261A"/>
    <w:rPr>
      <w:rFonts w:ascii="Arial Unicode MS" w:eastAsia="Arial Unicode MS" w:hAnsi="Arial Unicode MS" w:cs="Arial Unicode MS"/>
      <w:color w:val="000000"/>
      <w:sz w:val="24"/>
      <w:szCs w:val="24"/>
      <w:lang w:val="en-US" w:eastAsia="ru-RU"/>
    </w:rPr>
  </w:style>
  <w:style w:type="paragraph" w:styleId="a9">
    <w:name w:val="Balloon Text"/>
    <w:basedOn w:val="a"/>
    <w:link w:val="aa"/>
    <w:uiPriority w:val="99"/>
    <w:semiHidden/>
    <w:unhideWhenUsed/>
    <w:rsid w:val="00497D8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97D8E"/>
    <w:rPr>
      <w:rFonts w:ascii="Tahoma" w:eastAsia="Arial Unicode MS" w:hAnsi="Tahoma" w:cs="Tahoma"/>
      <w:color w:val="000000"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5611</Words>
  <Characters>31987</Characters>
  <Application>Microsoft Office Word</Application>
  <DocSecurity>8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Райса</cp:lastModifiedBy>
  <cp:revision>7</cp:revision>
  <cp:lastPrinted>2021-04-20T07:32:00Z</cp:lastPrinted>
  <dcterms:created xsi:type="dcterms:W3CDTF">2021-04-20T05:09:00Z</dcterms:created>
  <dcterms:modified xsi:type="dcterms:W3CDTF">2021-04-20T07:54:00Z</dcterms:modified>
</cp:coreProperties>
</file>