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348" w:rsidRDefault="00062348">
      <w:r>
        <w:t xml:space="preserve">  </w:t>
      </w:r>
    </w:p>
    <w:p w:rsidR="00062348" w:rsidRDefault="00062348"/>
    <w:p w:rsidR="00062348" w:rsidRDefault="00062348"/>
    <w:p w:rsidR="00B506D7" w:rsidRPr="00062348" w:rsidRDefault="00F05F16">
      <w:pPr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i/>
          <w:sz w:val="48"/>
          <w:szCs w:val="48"/>
        </w:rPr>
        <w:t xml:space="preserve"> Нормативный срок обучения и воспитания по Уставу МБДОУ - до достижения 7 лет</w:t>
      </w:r>
    </w:p>
    <w:sectPr w:rsidR="00B506D7" w:rsidRPr="00062348" w:rsidSect="00B50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062348"/>
    <w:rsid w:val="00062348"/>
    <w:rsid w:val="00A12F33"/>
    <w:rsid w:val="00B506D7"/>
    <w:rsid w:val="00F05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4</cp:revision>
  <dcterms:created xsi:type="dcterms:W3CDTF">2019-11-22T18:31:00Z</dcterms:created>
  <dcterms:modified xsi:type="dcterms:W3CDTF">2019-11-22T18:37:00Z</dcterms:modified>
</cp:coreProperties>
</file>