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D24" w:rsidRPr="009B6D24" w:rsidRDefault="009B6D24" w:rsidP="009B6D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</w:pPr>
      <w:r w:rsidRPr="009B6D24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Аннотация к рабочей программе</w:t>
      </w:r>
    </w:p>
    <w:p w:rsidR="009B6D24" w:rsidRPr="009B6D24" w:rsidRDefault="009B6D24" w:rsidP="009B6D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</w:pPr>
      <w:r w:rsidRPr="009B6D24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 xml:space="preserve">инструктора по </w:t>
      </w:r>
      <w:r w:rsidRPr="00C11B29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плаванию  МБДОУ детский сад №35</w:t>
      </w:r>
    </w:p>
    <w:p w:rsidR="009B6D24" w:rsidRPr="009B6D24" w:rsidRDefault="009B6D24" w:rsidP="009B6D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</w:pPr>
      <w:r w:rsidRPr="009B6D24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«</w:t>
      </w:r>
      <w:proofErr w:type="spellStart"/>
      <w:r w:rsidRPr="00C11B29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Лейсан</w:t>
      </w:r>
      <w:proofErr w:type="spellEnd"/>
      <w:r w:rsidRPr="009B6D24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» комбинированного вида ЕМР РТ</w:t>
      </w:r>
    </w:p>
    <w:p w:rsidR="009B6D24" w:rsidRPr="00C11B29" w:rsidRDefault="009B6D24" w:rsidP="009B6D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</w:pPr>
      <w:r w:rsidRPr="00C11B29">
        <w:rPr>
          <w:rFonts w:ascii="Times New Roman" w:eastAsia="Times New Roman" w:hAnsi="Times New Roman" w:cs="Times New Roman"/>
          <w:b/>
          <w:color w:val="000000"/>
          <w:sz w:val="24"/>
          <w:szCs w:val="23"/>
        </w:rPr>
        <w:t>Ушковой О.В.</w:t>
      </w:r>
    </w:p>
    <w:p w:rsidR="00C11B29" w:rsidRDefault="00C11B29" w:rsidP="009B6D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3"/>
        </w:rPr>
      </w:pPr>
    </w:p>
    <w:p w:rsidR="00C11B29" w:rsidRDefault="00C11B29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1B29">
        <w:rPr>
          <w:rFonts w:ascii="Times New Roman" w:hAnsi="Times New Roman" w:cs="Times New Roman"/>
          <w:sz w:val="24"/>
          <w:szCs w:val="24"/>
        </w:rPr>
        <w:t>Рабочая программа разработана в соответс</w:t>
      </w:r>
      <w:r>
        <w:rPr>
          <w:rFonts w:ascii="Times New Roman" w:hAnsi="Times New Roman" w:cs="Times New Roman"/>
          <w:sz w:val="24"/>
          <w:szCs w:val="24"/>
        </w:rPr>
        <w:t xml:space="preserve">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11B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1B2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11B29">
        <w:rPr>
          <w:rFonts w:ascii="Times New Roman" w:hAnsi="Times New Roman" w:cs="Times New Roman"/>
          <w:sz w:val="24"/>
          <w:szCs w:val="24"/>
        </w:rPr>
        <w:t xml:space="preserve"> основе Образовательной программы дошкольного образования МБДОУ детский сад №35 «</w:t>
      </w:r>
      <w:proofErr w:type="spellStart"/>
      <w:r w:rsidRPr="00C11B29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C11B29">
        <w:rPr>
          <w:rFonts w:ascii="Times New Roman" w:hAnsi="Times New Roman" w:cs="Times New Roman"/>
          <w:sz w:val="24"/>
          <w:szCs w:val="24"/>
        </w:rPr>
        <w:t>»  и программы Т.И. Осокиной «Обучение плаванию в детском саду», в соответствии со следующими нормативными документами:</w:t>
      </w:r>
    </w:p>
    <w:p w:rsidR="00C11B29" w:rsidRPr="00C11B29" w:rsidRDefault="00C11B29" w:rsidP="00C11B2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EE67F4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Конституция РФ, ст.43, 72</w:t>
      </w:r>
    </w:p>
    <w:p w:rsidR="009B6D24" w:rsidRPr="00C11B29" w:rsidRDefault="009B6D24" w:rsidP="00C11B2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Федеральный закон «Об образовании в РФ»</w:t>
      </w:r>
    </w:p>
    <w:p w:rsidR="009B6D24" w:rsidRPr="00C11B29" w:rsidRDefault="009B6D24" w:rsidP="00C11B2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Федеральный закон Российской Федерации от 29 декабря 2012 г.  № 273-Ф - Федеральный закона «Об образовании в Российской Федерации» ст. 48, ч.1, п.1</w:t>
      </w:r>
    </w:p>
    <w:p w:rsidR="009B6D24" w:rsidRDefault="009B6D24" w:rsidP="00C11B2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- ФГОС дошкольного образования (приказ от 17.10.13 г, действует с 01.01.2014 г).</w:t>
      </w:r>
    </w:p>
    <w:p w:rsidR="00C11B29" w:rsidRPr="00C11B29" w:rsidRDefault="00C11B29" w:rsidP="00C11B2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>
        <w:rPr>
          <w:rFonts w:ascii="Times New Roman" w:eastAsia="Times New Roman" w:hAnsi="Times New Roman" w:cs="Times New Roman"/>
          <w:color w:val="291E1E"/>
          <w:sz w:val="24"/>
          <w:szCs w:val="24"/>
        </w:rPr>
        <w:t>-</w:t>
      </w:r>
      <w:r w:rsidRPr="00C11B29">
        <w:rPr>
          <w:rFonts w:ascii="Times New Roman" w:eastAsia="Times New Roman" w:hAnsi="Times New Roman" w:cs="Times New Roman"/>
          <w:color w:val="291E1E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а также Указами Президента России</w:t>
      </w:r>
    </w:p>
    <w:p w:rsidR="00C11B29" w:rsidRPr="00C11B29" w:rsidRDefault="00C11B29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п</w:t>
      </w:r>
      <w:r w:rsidR="009B6D24"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рограммы лежит принцип современной российской системы образования - непрерывность, которая на этапах дошкольного и школьного детства обеспечивается тесной координацией действий трех социальных институтов - семьи, детского сада и школы. </w:t>
      </w:r>
    </w:p>
    <w:p w:rsidR="00C11B29" w:rsidRDefault="00C11B29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</w:t>
      </w:r>
      <w:r w:rsidR="009B6D24"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рограмма реализует идею объединения усилий родителей и педагогов для успешного </w:t>
      </w: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 оздоровительных и воспи</w:t>
      </w:r>
      <w:r w:rsidR="009B6D24"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тательно-образовательных задач по основным направлениям развития ребенка</w:t>
      </w:r>
    </w:p>
    <w:p w:rsidR="009B6D24" w:rsidRPr="00C11B29" w:rsidRDefault="009B6D24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обучения плаванию в детском саду осуществляется в комплексе со всеми разнообразными формами физкультурно-оздоровительной работы, так как, только сочетание занятий в бассейне с рациональным режимом деятельности и отдыха детей может дать положительный результат в укреплении их здоровья и закаливания организма. Задачей занятий по плаванию является не только закаливание организма детей, но также предоставление им возможность научиться плавать, преодолеть чувство страха и боязнь глубины. Успешность обучения дошкольников плаванию и степень его оздоровительного влияния зависят от того, насколько чётко будут соблюдены все основные требования к его организации, обеспечены меры безопасности, выполнены необходимые санитарно-гигиенические правила. Основное содержание программы составляют физические упражнения, игры и игровые упражнения, освоение которых помогают детям научиться основным навыкам плавания.</w:t>
      </w:r>
    </w:p>
    <w:p w:rsidR="009B6D24" w:rsidRPr="00C11B29" w:rsidRDefault="009B6D24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Программа ориентирована на поддержание положительного эмоционального отношения детей к занятиям на всех этапах обучения, стремлению к тому, чтобы упражнения и игры в воде доставляли им удовольствие и радость, побуждали их к самостоятельности, стремлению научиться плавать. Детей учат осознавать ценность здорового образа жизни, бережно относиться к своему здоровью, знакомят с элементарными правилами безопасного поведения на воде.</w:t>
      </w:r>
    </w:p>
    <w:p w:rsidR="009B6D24" w:rsidRPr="00C11B29" w:rsidRDefault="009B6D24" w:rsidP="00C11B2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определяет содержание и организацию образовательного процесса по реализации образовательной области «Физическое развитие» (обучение детей плаванию) для детей следующих возрастных групп: - младшей - средней - старшей - подготовительной. 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программы</w:t>
      </w: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 - создание благоприятных условий для оздоровления, закаливания, и обеспечения всестороннего развития психических и физических качеств в соответствии с возрастными и индивидуальными особенностями дошкольников в процессе обучения плаванию.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по плаванию призваны решать оздоровительные, образовательные и воспитательные </w:t>
      </w:r>
      <w:r w:rsidRPr="00C11B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задачи.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Оздоровительные: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1. укрепить здоровье детей, содействовать их гармоничному психофизическому развитию;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2. содействовать расширению адаптивных возможностей детского организма, повышению его защитных свойств и устойчивости к заболеваниям;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3.совершенствовать опорно-двигательный аппарат, формировать правильную осанку, повышать работоспособность организма;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4. расширять спектр двигательных умений и навыков в воде;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5. развивать творческое самовыражение в игровых действиях в воде.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Образовательные: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1. формировать теоретические и практические основы освоения водного   пространства;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2. учить плавательным навыкам и умениям, умению владеть своим телом в непривычной среде;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3. развивать физ. качества (ловкость, быстрота, выносливость, сила и др.).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1. воспитывать нравственно-волевые качества, настойчивость, смелость, выдержку, силу воли;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2. формировать стойкие гигиенические навыки;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3. формировать потребность к здоровому образу жизни, устойчивый интерес к занятиям по плаванию;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способствовать эмоциональному и двигательному раскрепощению, появлению чувства радости и удовольствия от движений в воде.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Ожидаемые результаты: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здоровья детей, снижение заболеваемости;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расширение адаптивных возможностей детского организма;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показателей физического развития детей;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расширение спектра двигательных умений и навыков в воде;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основных плавательных навыков;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творческого потенциала и личностного роста ребёнка;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эмоционального и двигательного раскрепощения в воде, проявления чувства   радости и удовольствия от движения;</w:t>
      </w:r>
    </w:p>
    <w:p w:rsidR="009B6D24" w:rsidRPr="00C11B29" w:rsidRDefault="009B6D24" w:rsidP="00C11B29">
      <w:pPr>
        <w:shd w:val="clear" w:color="auto" w:fill="FFFFFF"/>
        <w:spacing w:before="180" w:after="180" w:line="300" w:lineRule="atLeast"/>
        <w:jc w:val="both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C11B2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нравственно-волевых качеств.</w:t>
      </w:r>
    </w:p>
    <w:p w:rsidR="009B6D24" w:rsidRPr="009B6D24" w:rsidRDefault="009B6D24" w:rsidP="009B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5804" w:rsidRPr="00C11B29" w:rsidRDefault="00725804" w:rsidP="009B6D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25804" w:rsidRPr="00C11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6D24"/>
    <w:rsid w:val="00725804"/>
    <w:rsid w:val="009B6D24"/>
    <w:rsid w:val="00C11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6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Олька</dc:creator>
  <cp:keywords/>
  <dc:description/>
  <cp:lastModifiedBy>Олька</cp:lastModifiedBy>
  <cp:revision>2</cp:revision>
  <dcterms:created xsi:type="dcterms:W3CDTF">2021-07-07T19:30:00Z</dcterms:created>
  <dcterms:modified xsi:type="dcterms:W3CDTF">2021-07-07T19:53:00Z</dcterms:modified>
</cp:coreProperties>
</file>