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87753B" w14:textId="77777777" w:rsidR="00C3479D" w:rsidRDefault="00C3479D" w:rsidP="00E44BEF">
      <w:pPr>
        <w:spacing w:after="0"/>
        <w:ind w:firstLine="70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44BEF">
        <w:rPr>
          <w:rFonts w:ascii="Times New Roman" w:hAnsi="Times New Roman" w:cs="Times New Roman"/>
          <w:b/>
          <w:bCs/>
          <w:sz w:val="28"/>
          <w:szCs w:val="28"/>
        </w:rPr>
        <w:t xml:space="preserve">АННОТАЦИЯ К РАБОЧЕЙ ПРОГРАММЕ </w:t>
      </w:r>
    </w:p>
    <w:p w14:paraId="31F9A389" w14:textId="0DA938DF" w:rsidR="00E44BEF" w:rsidRPr="00E44BEF" w:rsidRDefault="00E44BEF" w:rsidP="00C3479D">
      <w:pPr>
        <w:spacing w:after="0"/>
        <w:ind w:firstLine="70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44BEF">
        <w:rPr>
          <w:rFonts w:ascii="Times New Roman" w:hAnsi="Times New Roman" w:cs="Times New Roman"/>
          <w:b/>
          <w:bCs/>
          <w:sz w:val="28"/>
          <w:szCs w:val="28"/>
        </w:rPr>
        <w:t>учителя-логопеда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>МБДОУ детский сад «35 «Лейсан» ЕМР</w:t>
      </w:r>
    </w:p>
    <w:p w14:paraId="6D20FFC8" w14:textId="19E2EF0E" w:rsidR="004C1AF4" w:rsidRPr="004C1AF4" w:rsidRDefault="004C1AF4" w:rsidP="00382F74">
      <w:pPr>
        <w:spacing w:after="0"/>
        <w:ind w:firstLine="700"/>
        <w:jc w:val="both"/>
        <w:rPr>
          <w:rFonts w:ascii="Times New Roman" w:hAnsi="Times New Roman" w:cs="Times New Roman"/>
          <w:sz w:val="28"/>
          <w:szCs w:val="28"/>
        </w:rPr>
      </w:pPr>
      <w:r w:rsidRPr="004C1AF4">
        <w:rPr>
          <w:rFonts w:ascii="Times New Roman" w:hAnsi="Times New Roman" w:cs="Times New Roman"/>
          <w:sz w:val="28"/>
          <w:szCs w:val="28"/>
        </w:rPr>
        <w:t>Рабочая программа представляет собой целостную, систематизированную модель взаимодействия всех участников образовательного процесса (ребенка, учителя-логопеда, семьи, педагогов, узких специалистов, представителей администрации), учитывающую индивидуальные особенности воспитанников, возможности предметно-пространственной развивающей среды, обеспечивающую своевременную профилактику и коррекцию речевых нарушений, способствующую более высоким темпам общего и речевого развития детей. Представленная в программе система работы позволяет осуществлять коррекционное воздействие на речевую функцию воспитанников, способствует совершенствованию коммуникативных умений и навыков. Целостность программы обеспечивается включением основных направлений педагогического процесса в ДОУ (диагностического, коррекционного, развивающего и других). Данная программа помогает осуществлять комплексный подход в коррекционно-развивающей работе с детьми. Учитель-логопед рассматривается как ведущий координатор процесса коррекционно - развивающей работы с детьми 5-7 лет</w:t>
      </w:r>
      <w:r w:rsidRPr="004C1AF4">
        <w:rPr>
          <w:rFonts w:ascii="Times New Roman" w:hAnsi="Times New Roman" w:cs="Times New Roman"/>
          <w:sz w:val="28"/>
          <w:szCs w:val="28"/>
        </w:rPr>
        <w:t>.</w:t>
      </w:r>
    </w:p>
    <w:p w14:paraId="623DDB6A" w14:textId="4FBEFDF2" w:rsidR="004C1AF4" w:rsidRDefault="004C1AF4" w:rsidP="00382F74">
      <w:pPr>
        <w:spacing w:after="0"/>
        <w:ind w:firstLine="700"/>
        <w:jc w:val="both"/>
        <w:rPr>
          <w:rFonts w:ascii="Times New Roman" w:hAnsi="Times New Roman" w:cs="Times New Roman"/>
          <w:sz w:val="28"/>
          <w:szCs w:val="28"/>
        </w:rPr>
      </w:pPr>
      <w:r w:rsidRPr="004C1AF4">
        <w:rPr>
          <w:rFonts w:ascii="Times New Roman" w:hAnsi="Times New Roman" w:cs="Times New Roman"/>
          <w:sz w:val="28"/>
          <w:szCs w:val="28"/>
        </w:rPr>
        <w:t>Рабочая программа для старшей группы разработана согласно учебно</w:t>
      </w:r>
      <w:r>
        <w:rPr>
          <w:rFonts w:ascii="Times New Roman" w:hAnsi="Times New Roman" w:cs="Times New Roman"/>
          <w:sz w:val="28"/>
          <w:szCs w:val="28"/>
        </w:rPr>
        <w:t>му</w:t>
      </w:r>
      <w:r w:rsidRPr="004C1AF4">
        <w:rPr>
          <w:rFonts w:ascii="Times New Roman" w:hAnsi="Times New Roman" w:cs="Times New Roman"/>
          <w:sz w:val="28"/>
          <w:szCs w:val="28"/>
        </w:rPr>
        <w:t xml:space="preserve"> план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4C1AF4">
        <w:rPr>
          <w:rFonts w:ascii="Times New Roman" w:hAnsi="Times New Roman" w:cs="Times New Roman"/>
          <w:sz w:val="28"/>
          <w:szCs w:val="28"/>
        </w:rPr>
        <w:t xml:space="preserve"> и обеспечивают разностороннее развитие детей в соответствии с их возрастными и индивидуальными особенностями. Рабочая программа разработана в соответствии с требованиями ФГОС ДО, Законом «Об образовании», а также на основе основной образовательной программы ДОУ, целью которой является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 </w:t>
      </w:r>
    </w:p>
    <w:p w14:paraId="5C89A5F9" w14:textId="27B12B1C" w:rsidR="004C1AF4" w:rsidRPr="004C1AF4" w:rsidRDefault="004C1AF4" w:rsidP="00382F74">
      <w:pPr>
        <w:spacing w:after="0"/>
        <w:ind w:firstLine="700"/>
        <w:jc w:val="both"/>
        <w:rPr>
          <w:rFonts w:ascii="Times New Roman" w:hAnsi="Times New Roman" w:cs="Times New Roman"/>
          <w:sz w:val="36"/>
          <w:szCs w:val="36"/>
        </w:rPr>
      </w:pPr>
      <w:r w:rsidRPr="004C1AF4">
        <w:rPr>
          <w:rFonts w:ascii="Times New Roman" w:hAnsi="Times New Roman" w:cs="Times New Roman"/>
          <w:sz w:val="28"/>
          <w:szCs w:val="28"/>
        </w:rPr>
        <w:t>Содержание данной программы направлено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детей.</w:t>
      </w:r>
    </w:p>
    <w:p w14:paraId="176B4CC0" w14:textId="009B55F9" w:rsidR="00382F74" w:rsidRDefault="00382F74" w:rsidP="00382F74">
      <w:pPr>
        <w:spacing w:after="0"/>
        <w:ind w:firstLine="70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826AC">
        <w:rPr>
          <w:rFonts w:ascii="Times New Roman" w:hAnsi="Times New Roman" w:cs="Times New Roman"/>
          <w:sz w:val="28"/>
          <w:szCs w:val="28"/>
        </w:rPr>
        <w:t xml:space="preserve">Адаптированная основная образовательная рабочая программа для детей с ОВЗ (ТНР) разработана </w:t>
      </w:r>
      <w:r w:rsidRPr="00382F74">
        <w:rPr>
          <w:rFonts w:ascii="Times New Roman" w:hAnsi="Times New Roman" w:cs="Times New Roman"/>
          <w:sz w:val="28"/>
          <w:szCs w:val="28"/>
        </w:rPr>
        <w:t>в соответствии</w:t>
      </w:r>
      <w:r w:rsidRPr="003826A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826AC">
        <w:rPr>
          <w:rFonts w:ascii="Times New Roman" w:hAnsi="Times New Roman" w:cs="Times New Roman"/>
          <w:sz w:val="28"/>
          <w:szCs w:val="28"/>
        </w:rPr>
        <w:t xml:space="preserve">с Адаптированной основной образовательной программой дошкольного образования МБДОУ детский сад №35 «Лейсан» комбинированного вида ЕМР </w:t>
      </w:r>
      <w:r w:rsidRPr="00382F74">
        <w:rPr>
          <w:rFonts w:ascii="Times New Roman" w:hAnsi="Times New Roman" w:cs="Times New Roman"/>
          <w:sz w:val="28"/>
          <w:szCs w:val="28"/>
        </w:rPr>
        <w:t>с учетом</w:t>
      </w:r>
      <w:r w:rsidRPr="00382F74">
        <w:rPr>
          <w:rFonts w:ascii="Times New Roman" w:hAnsi="Times New Roman" w:cs="Times New Roman"/>
          <w:sz w:val="28"/>
          <w:szCs w:val="28"/>
        </w:rPr>
        <w:t>:</w:t>
      </w:r>
    </w:p>
    <w:p w14:paraId="60A087A8" w14:textId="4BBC3683" w:rsidR="00382F74" w:rsidRDefault="00382F74" w:rsidP="00382F74">
      <w:pPr>
        <w:spacing w:after="0"/>
        <w:ind w:firstLine="700"/>
        <w:jc w:val="both"/>
        <w:rPr>
          <w:rStyle w:val="a5"/>
          <w:rFonts w:ascii="Times New Roman" w:hAnsi="Times New Roman" w:cs="Times New Roman"/>
          <w:color w:val="000000" w:themeColor="text1"/>
          <w:sz w:val="28"/>
          <w:szCs w:val="28"/>
          <w:u w:val="non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3826A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826AC">
        <w:rPr>
          <w:rFonts w:ascii="Times New Roman" w:hAnsi="Times New Roman" w:cs="Times New Roman"/>
          <w:sz w:val="28"/>
          <w:szCs w:val="28"/>
        </w:rPr>
        <w:t>комплексной</w:t>
      </w:r>
      <w:hyperlink r:id="rId4" w:history="1">
        <w:r w:rsidRPr="00382F74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 xml:space="preserve"> образовательной программы дошкольного образования «Мир открытий» / Под</w:t>
        </w:r>
      </w:hyperlink>
      <w:r w:rsidRPr="00382F7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5" w:history="1">
        <w:r w:rsidRPr="00382F74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редакцией Л.Г. Петерсон, И.А. Лыковой</w:t>
        </w:r>
      </w:hyperlink>
    </w:p>
    <w:p w14:paraId="7777858C" w14:textId="38459637" w:rsidR="00382F74" w:rsidRPr="00382F74" w:rsidRDefault="00382F74" w:rsidP="00382F74">
      <w:pPr>
        <w:spacing w:after="0"/>
        <w:ind w:firstLine="70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6" w:history="1">
        <w:r w:rsidRPr="00382F74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-</w:t>
        </w:r>
        <w:r w:rsidRPr="00382F74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Адаптированной образовательной программы дошкольного</w:t>
        </w:r>
      </w:hyperlink>
      <w:r w:rsidRPr="00382F7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7" w:history="1">
        <w:r w:rsidRPr="00382F74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 xml:space="preserve">образования для дошкольников с тяжелыми нарушениями речи / Под ред. Л. </w:t>
        </w:r>
        <w:r w:rsidRPr="00382F74">
          <w:rPr>
            <w:rStyle w:val="a5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lastRenderedPageBreak/>
          <w:t>В. Лопатиной,</w:t>
        </w:r>
      </w:hyperlink>
      <w:r w:rsidRPr="00382F7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предусмотрена для организации коррекционной образовательной деятельности с детьми в возрасте от 5 до 7 лет.</w:t>
      </w:r>
    </w:p>
    <w:p w14:paraId="3BDEEAC6" w14:textId="77777777" w:rsidR="00E44BEF" w:rsidRDefault="00E44BEF" w:rsidP="00E44BEF">
      <w:pPr>
        <w:spacing w:after="0"/>
        <w:ind w:firstLine="700"/>
        <w:jc w:val="both"/>
        <w:rPr>
          <w:rFonts w:ascii="Times New Roman" w:hAnsi="Times New Roman" w:cs="Times New Roman"/>
          <w:sz w:val="28"/>
          <w:szCs w:val="28"/>
        </w:rPr>
      </w:pPr>
      <w:r w:rsidRPr="00E44BEF">
        <w:rPr>
          <w:rFonts w:ascii="Times New Roman" w:hAnsi="Times New Roman" w:cs="Times New Roman"/>
          <w:sz w:val="28"/>
          <w:szCs w:val="28"/>
        </w:rPr>
        <w:t>Общая цель коррекционно-развивающей программы – освоение детьми коммуникативной функции языка в соответствии с возрастными нормативами. Программа представляет коррекционно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4BEF">
        <w:rPr>
          <w:rFonts w:ascii="Times New Roman" w:hAnsi="Times New Roman" w:cs="Times New Roman"/>
          <w:sz w:val="28"/>
          <w:szCs w:val="28"/>
        </w:rPr>
        <w:t xml:space="preserve">развивающую систему, обеспечивающую полноценное овладение фонетическим строем языка, интенсивное развитие фонематического восприятия, подготовку к овладению элементарными навыками письма и чтения. </w:t>
      </w:r>
    </w:p>
    <w:p w14:paraId="156C2649" w14:textId="77777777" w:rsidR="00E44BEF" w:rsidRDefault="00E44BEF" w:rsidP="00E44BEF">
      <w:pPr>
        <w:spacing w:after="0"/>
        <w:ind w:firstLine="700"/>
        <w:jc w:val="both"/>
        <w:rPr>
          <w:rFonts w:ascii="Times New Roman" w:hAnsi="Times New Roman" w:cs="Times New Roman"/>
          <w:sz w:val="28"/>
          <w:szCs w:val="28"/>
        </w:rPr>
      </w:pPr>
      <w:r w:rsidRPr="00E44BEF">
        <w:rPr>
          <w:rFonts w:ascii="Times New Roman" w:hAnsi="Times New Roman" w:cs="Times New Roman"/>
          <w:sz w:val="28"/>
          <w:szCs w:val="28"/>
        </w:rPr>
        <w:t>Логопедическими приемами исправляется произношение звуков или уточняется их артикуляция. Сформировать полноценную фонетическую систему языка, развить фонематическое восприятие и первоначальные навыки звукового анализа, автоматизировать слухо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E44BEF">
        <w:rPr>
          <w:rFonts w:ascii="Times New Roman" w:hAnsi="Times New Roman" w:cs="Times New Roman"/>
          <w:sz w:val="28"/>
          <w:szCs w:val="28"/>
        </w:rPr>
        <w:t xml:space="preserve">произносительные умения и навыки в различных речевых ситуациях, обучить детей изменять просодические характеристики – высказывания в зависимости от речевых намерений. На непосредственно-образовательной деятельности логопеда с детьми, осуществляется развитие языковой системы, выявляется структура дефекта, и те потенциальные речевые возможности ребенка, которые учитель-логопед использует в работе. </w:t>
      </w:r>
    </w:p>
    <w:p w14:paraId="7AAAE185" w14:textId="77777777" w:rsidR="00E44BEF" w:rsidRDefault="00E44BEF" w:rsidP="00E44BEF">
      <w:pPr>
        <w:spacing w:after="0"/>
        <w:ind w:firstLine="700"/>
        <w:jc w:val="both"/>
        <w:rPr>
          <w:rFonts w:ascii="Times New Roman" w:hAnsi="Times New Roman" w:cs="Times New Roman"/>
          <w:sz w:val="28"/>
          <w:szCs w:val="28"/>
        </w:rPr>
      </w:pPr>
      <w:r w:rsidRPr="00E44BEF">
        <w:rPr>
          <w:rFonts w:ascii="Times New Roman" w:hAnsi="Times New Roman" w:cs="Times New Roman"/>
          <w:sz w:val="28"/>
          <w:szCs w:val="28"/>
        </w:rPr>
        <w:t xml:space="preserve">Логопедическая работа, предусмотренная в рабочей программе, строится на основе теоретических положений значении полноценных фонематических процессов в развитии речи и становления чтения и письма. В связи с этим программа ориентирована на овладение артикуляционными характеристиками звуков и их перцептивными признаками, которые лежат в основе восприятия речевых сообщений и определяют уровень сформированности языковой способности ребенка и готовности к овладению грамотой. Работа по программе позволяет не только устранить речевые нарушения, но и сформировать устно-речевую базу для овладения элементами грамоты еще в дошкольный период. Своевременное и личностно – ориентированное воздействие на нарушенные звенья речевой функции благотворно влияет на развитие ребенка в целом. </w:t>
      </w:r>
    </w:p>
    <w:p w14:paraId="6EEC7642" w14:textId="089A9A70" w:rsidR="00D76836" w:rsidRDefault="00E44BEF" w:rsidP="00E44BEF">
      <w:pPr>
        <w:spacing w:after="0"/>
        <w:ind w:firstLine="700"/>
        <w:jc w:val="both"/>
        <w:rPr>
          <w:rFonts w:ascii="Times New Roman" w:hAnsi="Times New Roman" w:cs="Times New Roman"/>
          <w:sz w:val="28"/>
          <w:szCs w:val="28"/>
        </w:rPr>
      </w:pPr>
      <w:r w:rsidRPr="00E44BEF">
        <w:rPr>
          <w:rFonts w:ascii="Times New Roman" w:hAnsi="Times New Roman" w:cs="Times New Roman"/>
          <w:sz w:val="28"/>
          <w:szCs w:val="28"/>
        </w:rPr>
        <w:t>Рабочая программа учитывает индивидуальные особенности каждого ребенка – строение и подвижность артикуляционного аппарата, степень развития слухового восприятия, количество неправильно произносимых звуков, уровень звукового анализа, степень сформированности грамматического строя речи, работоспособность. Данная программа способствует не только успешному овладению новыми знаниями в дошкольном возрасте, но и помогает ребенку успешно адаптироваться в школе. Реализация рабочей программы позволяет осуществить дальнейшую преемственность дошкольного и школьного обучения, более успешной адаптации детей в школьном возрасте. Успешное овладение ребенком программой дошкольного возраста, является необходимой базой, своеобразным трамплином и залогом успешного обучения в школе.</w:t>
      </w:r>
    </w:p>
    <w:p w14:paraId="2E237C8D" w14:textId="2C98DE2A" w:rsidR="00E44BEF" w:rsidRPr="00E44BEF" w:rsidRDefault="00E44BEF" w:rsidP="00E44BEF">
      <w:pPr>
        <w:spacing w:after="0"/>
        <w:ind w:firstLine="700"/>
        <w:jc w:val="both"/>
        <w:rPr>
          <w:rFonts w:ascii="Times New Roman" w:hAnsi="Times New Roman" w:cs="Times New Roman"/>
          <w:sz w:val="36"/>
          <w:szCs w:val="36"/>
          <w:lang w:val="tt-RU"/>
        </w:rPr>
      </w:pPr>
      <w:r w:rsidRPr="00E44BEF">
        <w:rPr>
          <w:rFonts w:ascii="Times New Roman" w:hAnsi="Times New Roman" w:cs="Times New Roman"/>
          <w:sz w:val="28"/>
          <w:szCs w:val="28"/>
        </w:rPr>
        <w:lastRenderedPageBreak/>
        <w:t>Коррекционно-развивающая работа с дошкольниками предполагает четкую организацию пребывания детей в детском саду, правильное распределение нагрузки в течение дня, координацию и преемственность в работе учителя-логопеда, педагогов и других участников логопедического сопровождения образовательного процесса.</w:t>
      </w:r>
    </w:p>
    <w:sectPr w:rsidR="00E44BEF" w:rsidRPr="00E44B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900"/>
    <w:rsid w:val="00382F74"/>
    <w:rsid w:val="00465C19"/>
    <w:rsid w:val="004C1AF4"/>
    <w:rsid w:val="004D7E55"/>
    <w:rsid w:val="00810900"/>
    <w:rsid w:val="00C3479D"/>
    <w:rsid w:val="00E4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B1845"/>
  <w15:chartTrackingRefBased/>
  <w15:docId w15:val="{A5E75868-1E5B-4033-B22E-01885BBC3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82F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82F7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382F74"/>
    <w:rPr>
      <w:rFonts w:ascii="Calibri" w:eastAsia="Calibri" w:hAnsi="Calibri" w:cs="Times New Roman"/>
    </w:rPr>
  </w:style>
  <w:style w:type="character" w:styleId="a5">
    <w:name w:val="Hyperlink"/>
    <w:basedOn w:val="a0"/>
    <w:uiPriority w:val="99"/>
    <w:unhideWhenUsed/>
    <w:rsid w:val="00382F7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82F7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iro.ru/wp-content/uploads/2014/02/Lopatina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iro.ru/wp-content/uploads/2014/02/Lopatina.pdf" TargetMode="External"/><Relationship Id="rId5" Type="http://schemas.openxmlformats.org/officeDocument/2006/relationships/hyperlink" Target="http://www.firo.ru/wp-content/uploads/2014/02/Mir-otkrytii.pdf" TargetMode="External"/><Relationship Id="rId4" Type="http://schemas.openxmlformats.org/officeDocument/2006/relationships/hyperlink" Target="http://www.firo.ru/wp-content/uploads/2014/02/Mir-otkrytii.pdf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884</Words>
  <Characters>5042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2021-07-08T06:30:00Z</dcterms:created>
  <dcterms:modified xsi:type="dcterms:W3CDTF">2021-07-08T06:57:00Z</dcterms:modified>
</cp:coreProperties>
</file>