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008" w:rsidRDefault="002C57FC">
      <w:r>
        <w:t xml:space="preserve">Требования к развивающей предметно- пространственной среде Требования к развивающей предметно-пространственной среде Предметно-развивающая среда должна: 1. Обеспечивать: максимальную реализацию образовательного потенциала, охрану и укрепление здоровья детей, учѐт особенностей и коррекции недостатков их развития. 2. Обеспечивать возможность: общения и совместной деятельности детей и взрослых (в том числе детей разного возраста), двигательной активности детей, возможности для уединения. 3. </w:t>
      </w:r>
      <w:proofErr w:type="spellStart"/>
      <w:r>
        <w:t>Обеспечиватьреализацию</w:t>
      </w:r>
      <w:proofErr w:type="spellEnd"/>
      <w:r>
        <w:t xml:space="preserve">: различных образовательных программ, используемых в ДОУ; в случае организации инклюзивного образования необходимые для него условия; учѐт национально-культурных, климатических условий, в которых осуществляется образовательный процесс. 4. Должна быть: содержательно насыщенной, трансформируемой, полифункциональной, вариативной, доступной и безопасной. Насыщенность среды - возможность разнообразного использования различных составляющих предметной среды, например детской мебели, матов, мягких модулей, ширм и т. д.; -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  <w:proofErr w:type="spellStart"/>
      <w:r>
        <w:t>Трансформируемость</w:t>
      </w:r>
      <w:proofErr w:type="spellEnd"/>
      <w:r>
        <w:t xml:space="preserve"> пространства -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  <w:proofErr w:type="spellStart"/>
      <w:proofErr w:type="gramStart"/>
      <w:r>
        <w:t>Полифункциональность</w:t>
      </w:r>
      <w:proofErr w:type="spellEnd"/>
      <w:r>
        <w:t xml:space="preserve"> материалов предполагает: - возможность разнообразного использования различных составляющих предметной среды, например детской мебели, матов, мягких модулей, ширм и т. д., - наличие в Организации (группе) полифункциональных (не обладающих жѐстко закреплѐнным способом употребления) предметов, в том 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</w:t>
      </w:r>
      <w:proofErr w:type="gramEnd"/>
      <w:r>
        <w:t xml:space="preserve"> </w:t>
      </w:r>
      <w:proofErr w:type="gramStart"/>
      <w:r>
        <w:t>Вариативность среды предполагает: -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-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  <w:proofErr w:type="gramEnd"/>
      <w:r>
        <w:t xml:space="preserve"> Доступность среды предполагает: </w:t>
      </w:r>
      <w:proofErr w:type="gramStart"/>
      <w:r>
        <w:t>-д</w:t>
      </w:r>
      <w:proofErr w:type="gramEnd"/>
      <w:r>
        <w:t>оступность для воспитанников, в том числе детей с ОВЗ и детей-инвалидов, всех помещений Организации, где осуществляется образовательный процесс; -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Безопасность предметно-пространственной среды - предполагает соответствие всех еѐ элементов требованиям по обеспечению надѐжности и безопасности их использования.</w:t>
      </w:r>
    </w:p>
    <w:sectPr w:rsidR="00D84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7FC"/>
    <w:rsid w:val="002C57FC"/>
    <w:rsid w:val="00D84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2400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2016-01-27T16:55:00Z</dcterms:created>
  <dcterms:modified xsi:type="dcterms:W3CDTF">2016-01-27T16:55:00Z</dcterms:modified>
</cp:coreProperties>
</file>