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D41" w:rsidRPr="00CF1D41" w:rsidRDefault="00CF1D41" w:rsidP="00CF1D4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F1D41">
        <w:rPr>
          <w:rFonts w:ascii="Georgia" w:eastAsia="Times New Roman" w:hAnsi="Georgia" w:cs="Times New Roman"/>
          <w:b/>
          <w:bCs/>
          <w:color w:val="800080"/>
          <w:sz w:val="36"/>
          <w:szCs w:val="36"/>
          <w:lang w:eastAsia="ru-RU"/>
        </w:rPr>
        <w:t>ФГОС  в условиях  ДОУ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b/>
          <w:bCs/>
          <w:i/>
          <w:iCs/>
          <w:color w:val="008000"/>
          <w:sz w:val="27"/>
          <w:szCs w:val="27"/>
          <w:lang w:eastAsia="ru-RU"/>
        </w:rPr>
        <w:t>Федеральный государственный образовательный Стандарт</w:t>
      </w:r>
      <w:r w:rsidRPr="00CF1D41">
        <w:rPr>
          <w:rFonts w:ascii="Georgia" w:eastAsia="Times New Roman" w:hAnsi="Georgia" w:cs="Times New Roman"/>
          <w:b/>
          <w:bCs/>
          <w:color w:val="008000"/>
          <w:sz w:val="27"/>
          <w:szCs w:val="27"/>
          <w:lang w:eastAsia="ru-RU"/>
        </w:rPr>
        <w:t xml:space="preserve"> </w:t>
      </w: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дошкольного образования разрабатывается впервые в российской истории в соответствии с требованиями вступающего в силу 1 сентября 2013 году Федерального Закона «Об образовании в Российской Федерации», с принятием нового Федерального Закона об образовании дошкольное образование стоит на первой ступени в развитии образования.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В основу стандарта была положена культурно-историческая методология развивающихся систем, согласно которой критерием прогресса различных систем является рост вариативности входящих в эти системы элементов. В контексте этой методологии образование выступает как ключевой механизм поддержки разнообразия систем. Отсюда ключевой принцип стандарта – поддержка разнообразия ребёнка и, соответственно, переход от диагностики отбора к диагностике развития.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При разработке Стандарта учтены: особые образовательные потребности отдельных категорий детей, в том числе с ограниченными возможностями здоровья;  возможности освоения ребёнком Программы на разных этапах её реализации.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Центральная </w:t>
      </w:r>
      <w:proofErr w:type="spell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психодидактическая</w:t>
      </w:r>
      <w:proofErr w:type="spell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технология стандарта – это развивающее взаимодействие ребёнка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со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взрослыми и со сверстниками, а не только одностороннее воздействие на ребёнка. Разработанный стандарт не допускает переноса учебно-дисциплинарной модели образования на жизнь ребёнка дошкольного возраста. Дошкольный ребёнок – человек играющий, поэтому в стандарте закреплено, что обучение входит в жизнь ребёнка через ворота детской игры".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Образовательные организации дошкольного образования будут самостоятельно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разрабатывать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и утверждать свои основные образовательные программы на основе федерального государственного образовательного стандарта дошкольного образования и с учетом примерных основных образовательных программ дошкольного образования, которые будут сделаны опытными разработчиками и размещены в федеральном реестре.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Образовательные программы дошкольного образования направлены на разностороннее развитие детей дошкольного возраста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Федеральный государственный образовательный стандарт включает в себя требования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к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: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1) структуре основных образовательных программ (в том числе соотношению обязательной части основной образовательной программы </w:t>
      </w: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lastRenderedPageBreak/>
        <w:t>и части, формируемой участниками образовательных отношений) и их объему;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3) результатам освоения основных образовательных программ, представленных в виде целевых ориентиров дошкольного образования.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В отличие от других стандартов, ФГОС дошкольного образования не является основой оценки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соответствия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установленным требованиям образовательной деятельности и подготовки обучающихся.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Внедрение в образовательный процесс ФГОС в нашем учреждении  потребовало тщательного анализа педагогической деятельности, где особое значение в системе работы по активизации профессиональной деятельности заняла методическая работа педагогов. 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b/>
          <w:bCs/>
          <w:i/>
          <w:iCs/>
          <w:color w:val="008000"/>
          <w:sz w:val="27"/>
          <w:szCs w:val="27"/>
          <w:u w:val="single"/>
          <w:lang w:eastAsia="ru-RU"/>
        </w:rPr>
        <w:t>Цель методической работы</w:t>
      </w:r>
      <w:r w:rsidRPr="00CF1D41">
        <w:rPr>
          <w:rFonts w:ascii="Georgia" w:eastAsia="Times New Roman" w:hAnsi="Georgia" w:cs="Times New Roman"/>
          <w:color w:val="008000"/>
          <w:sz w:val="27"/>
          <w:szCs w:val="27"/>
          <w:lang w:eastAsia="ru-RU"/>
        </w:rPr>
        <w:t xml:space="preserve"> –</w:t>
      </w: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создать в детском саду такую образовательную среду, в которой будет полностью реализован профессиональный потенциал каждого педагога и всего педагогического коллектива в условиях реализации ФГОС.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Для обеспечения качества дошкольного образования важен профессиональный уровень педагогов, работающих в детском саду. Все педагоги систематически повышают свою профессиональную квалификацию в образовательном процессе.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В нашем детском саду   педагоги имеют квалификационную категорию, которые готовы обеспечить реализацию ФГОС.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У коллектива высокий творческий потенциал.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Для реализации государственного стандарта в детском саду созданы благоприятные условия для работы педагогов с детьми в условиях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современных требований. Имеется достаточно развивающего оборудования, методического и дидактического материала для образовательной деятельности.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Мы не имеем право забыть, о родителях, которые должны понять, что перестраиваться нужно не только дошкольному учреждению, но и семье, которая продолжает формировать социальный заказ детскому саду на подготовку ребёнка к школе.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        При взаимодействии с семьями детей, педагоги знакомят родителей с новыми требованиями дошкольного образования. Наш коллектив готов к внедрению и принятию нового в дошкольном образовании. И об этом можно судить по их достижениям. Наш детский сад находится в поиске нового. По мнению наших педагогов не дети должны приспосабливаться к детскому саду, а дошкольное образовательное учреждение должно стремиться создать необходимые условия для каждого ребёнка, принимая во внимание его склонности и способности, состояние психического и физического здоровья.</w:t>
      </w:r>
    </w:p>
    <w:p w:rsidR="002C04A3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2C04A3" w:rsidRPr="00CF1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D41"/>
    <w:rsid w:val="002C04A3"/>
    <w:rsid w:val="00C62A4B"/>
    <w:rsid w:val="00CF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6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Женёк</dc:creator>
  <cp:lastModifiedBy>светлана</cp:lastModifiedBy>
  <cp:revision>2</cp:revision>
  <dcterms:created xsi:type="dcterms:W3CDTF">2021-02-17T09:13:00Z</dcterms:created>
  <dcterms:modified xsi:type="dcterms:W3CDTF">2021-02-17T09:13:00Z</dcterms:modified>
</cp:coreProperties>
</file>