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325" w:rsidRPr="009E6325" w:rsidRDefault="009E6325" w:rsidP="009E6325">
      <w:pPr>
        <w:shd w:val="clear" w:color="auto" w:fill="FFFFFF"/>
        <w:spacing w:before="300" w:after="15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12"/>
          <w:szCs w:val="62"/>
          <w:lang w:eastAsia="ru-RU"/>
        </w:rPr>
      </w:pPr>
    </w:p>
    <w:tbl>
      <w:tblPr>
        <w:tblW w:w="0" w:type="auto"/>
        <w:tblInd w:w="-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9"/>
        <w:gridCol w:w="7473"/>
      </w:tblGrid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63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9E63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63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Фирая</w:t>
            </w:r>
            <w:proofErr w:type="spellEnd"/>
            <w:r w:rsidRPr="009E63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63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диплому):</w:t>
            </w: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Казанский государственный педагогический университет</w:t>
            </w: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учитель татарского языка и литературы</w:t>
            </w: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2001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лет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B158E4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лет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</w:tr>
      <w:tr w:rsidR="009E6325" w:rsidRPr="009E6325" w:rsidTr="009E6325">
        <w:tc>
          <w:tcPr>
            <w:tcW w:w="9572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основной образовательной программы дошкольного образования с учетом региональных этнокультурных ценностей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9E6325" w:rsidRPr="009E6325" w:rsidTr="009E6325">
        <w:tc>
          <w:tcPr>
            <w:tcW w:w="9572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P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</w:tr>
      <w:tr w:rsidR="009E6325" w:rsidRPr="009E6325" w:rsidTr="00B158E4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</w:t>
            </w: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3AD2" w:rsidRPr="009E6325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очта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9E6325" w:rsidRDefault="009E6325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0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89172751122</w:t>
            </w:r>
          </w:p>
          <w:p w:rsid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3AD2" w:rsidRPr="00813AD2" w:rsidRDefault="00813AD2" w:rsidP="009E6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Fira241173@mail.ru</w:t>
            </w:r>
            <w:bookmarkStart w:id="0" w:name="_GoBack"/>
            <w:bookmarkEnd w:id="0"/>
          </w:p>
        </w:tc>
      </w:tr>
    </w:tbl>
    <w:p w:rsidR="0030132F" w:rsidRDefault="0030132F"/>
    <w:sectPr w:rsidR="00301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7CB"/>
    <w:rsid w:val="0030132F"/>
    <w:rsid w:val="00813AD2"/>
    <w:rsid w:val="009E6325"/>
    <w:rsid w:val="00B158E4"/>
    <w:rsid w:val="00FC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3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3685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6</cp:revision>
  <dcterms:created xsi:type="dcterms:W3CDTF">2019-04-30T06:51:00Z</dcterms:created>
  <dcterms:modified xsi:type="dcterms:W3CDTF">2019-12-11T10:49:00Z</dcterms:modified>
</cp:coreProperties>
</file>