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238" w:rsidRDefault="008912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74338" cy="8772525"/>
            <wp:effectExtent l="19050" t="0" r="7412" b="0"/>
            <wp:docPr id="1" name="Рисунок 1" descr="C:\Users\Crown\Desktop\3615525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own\Desktop\36155259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11" cy="8775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238" w:rsidRDefault="00891238">
      <w:pPr>
        <w:rPr>
          <w:rFonts w:ascii="Times New Roman" w:hAnsi="Times New Roman" w:cs="Times New Roman"/>
          <w:sz w:val="24"/>
          <w:szCs w:val="24"/>
        </w:rPr>
      </w:pPr>
    </w:p>
    <w:p w:rsidR="00891238" w:rsidRDefault="00891238">
      <w:pPr>
        <w:rPr>
          <w:rFonts w:ascii="Times New Roman" w:hAnsi="Times New Roman" w:cs="Times New Roman"/>
          <w:sz w:val="24"/>
          <w:szCs w:val="24"/>
        </w:rPr>
      </w:pPr>
    </w:p>
    <w:p w:rsidR="00891238" w:rsidRDefault="00891238">
      <w:pPr>
        <w:rPr>
          <w:rFonts w:ascii="Times New Roman" w:hAnsi="Times New Roman" w:cs="Times New Roman"/>
          <w:sz w:val="24"/>
          <w:szCs w:val="24"/>
        </w:rPr>
      </w:pP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2.6. Необходимо обеспечить работников запасом одноразовых масок (исходя из продолжительности рабочей смены и смены масок не реже одного раза в 2 часа) для использования их при работе, а также дезинфицирующими салфетками, либо кожнымиантисептиками для обработки рук, дезинфицирующими средствами. Повторное использование одноразовых масок, а также использование увлажненных масок не допускается.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2.7. Работники обязаны выполнять правила личной гигиены и производственной санитарии.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2.8. Обработку рук производят в специально предназначенных местах или на местах с применением средств индивидуальной обработки.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2.9. Для механического удаления загрязнений и микрофлоры руки моют теплой проточной водой с мылом в течение 1-2 минут, в том числе после сотового телефона, обращая внимание на околоногтевые пространства. Оптимально пользоваться сортами мыла с высокой пенообразующей способностью. Затем руки ополаскивают водой для удаления мыла и обрабатывают дезинфекционными средствами. Если мыло и вода недоступны, необходимо использовать антибактериальные средства для рук, содержащие не менее 60% спирта, (влажные салфетки или гель).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>2.10. При использовании одноразовой технологической одежды, в конце смены ее необходимо утилизировать надлежащим образом. Повторное использование одноразовой технологической одежды запрещено. После утилизации тщательно вымыть руки.</w:t>
      </w:r>
    </w:p>
    <w:p w:rsidR="00BB7A06" w:rsidRPr="00002C55" w:rsidRDefault="00BB7A06">
      <w:pPr>
        <w:rPr>
          <w:rFonts w:ascii="Times New Roman" w:hAnsi="Times New Roman" w:cs="Times New Roman"/>
          <w:b/>
          <w:sz w:val="24"/>
          <w:szCs w:val="24"/>
        </w:rPr>
      </w:pPr>
      <w:r w:rsidRPr="00002C55">
        <w:rPr>
          <w:rFonts w:ascii="Times New Roman" w:hAnsi="Times New Roman" w:cs="Times New Roman"/>
          <w:b/>
          <w:sz w:val="24"/>
          <w:szCs w:val="24"/>
        </w:rPr>
        <w:t xml:space="preserve">3. САНИТАРНАЯ ОБРАБОТКА ПОМЕЩЕНИЙ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3.1. Профилактическая дезинфекция проводится на системной основе и включает в себя меры личной гигиены, частое мытье рук с мылом или обработку их кожными антисептиками, дезинфекцию столовой и кухонной посуды, проветривание и обеззараживание воздуха, проведение влажной уборки помещений с использованием дезинфицирующих средств.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3.2. Рекомендуется обеспечить регулярное (каждые 2 часа) проветривание рабочих помещений, принять меры по обеспечению помещений, где могут одновременно находиться несколько сотрудников (холлы, служебные залы, столовые и другие) оборудованием для обеззараживания воздуха.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>3.3. Дезинфекция может проводиться собственными силами и посредством привлечения специализированных организаций. Обеззараживанию подлежат все поверхности, оборудование и инвентарь производственных помещен</w:t>
      </w:r>
      <w:bookmarkStart w:id="0" w:name="_GoBack"/>
      <w:bookmarkEnd w:id="0"/>
      <w:r w:rsidRPr="00002C55">
        <w:rPr>
          <w:rFonts w:ascii="Times New Roman" w:hAnsi="Times New Roman" w:cs="Times New Roman"/>
          <w:sz w:val="24"/>
          <w:szCs w:val="24"/>
        </w:rPr>
        <w:t xml:space="preserve">ий, обеденных залов, санузлов. При обработке поверхностей применяют способ орошения. Воздух в отсутствие людей рекомендуется обрабатывать с использованием открытых переносных ультрафиолетовых облучателей, аэрозолей дезинфицирующих средств.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3.4. Перед началом работы проводится влажная уборка помещений с применением дезинфицирующих средств. Уборку помещений проводится не реже одного раза в смену в конце работы с использованием дезинфицирующих средств. </w:t>
      </w:r>
    </w:p>
    <w:p w:rsidR="00A37E1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lastRenderedPageBreak/>
        <w:t xml:space="preserve">3.5. При уборке помещений организована дополнительная дезинфекция мест общего пользования, в каждом санузле установлены механические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санитайзеры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для рук</w:t>
      </w:r>
      <w:r w:rsidR="00A37E15">
        <w:rPr>
          <w:rFonts w:ascii="Times New Roman" w:hAnsi="Times New Roman" w:cs="Times New Roman"/>
          <w:sz w:val="24"/>
          <w:szCs w:val="24"/>
        </w:rPr>
        <w:t>.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3.6. Увеличена кратность дезинфекционных обработок помещений, а именно, в течение рабочего дня организована обработка помещений дезинфицирующими средствами. </w:t>
      </w:r>
    </w:p>
    <w:p w:rsidR="00BB7A06" w:rsidRPr="00002C55" w:rsidRDefault="00A37E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3.7</w:t>
      </w:r>
      <w:r w:rsidR="00BB7A06" w:rsidRPr="00002C55">
        <w:rPr>
          <w:rFonts w:ascii="Times New Roman" w:hAnsi="Times New Roman" w:cs="Times New Roman"/>
          <w:sz w:val="24"/>
          <w:szCs w:val="24"/>
        </w:rPr>
        <w:t xml:space="preserve">. Обработка поверхностей проводится способом протирания, с использованием дезинфицирующих растворов. </w:t>
      </w:r>
    </w:p>
    <w:p w:rsidR="00BB7A06" w:rsidRPr="00002C55" w:rsidRDefault="00BB7A06">
      <w:pPr>
        <w:rPr>
          <w:rFonts w:ascii="Times New Roman" w:hAnsi="Times New Roman" w:cs="Times New Roman"/>
          <w:b/>
          <w:sz w:val="24"/>
          <w:szCs w:val="24"/>
        </w:rPr>
      </w:pPr>
      <w:r w:rsidRPr="00002C55">
        <w:rPr>
          <w:rFonts w:ascii="Times New Roman" w:hAnsi="Times New Roman" w:cs="Times New Roman"/>
          <w:b/>
          <w:sz w:val="24"/>
          <w:szCs w:val="24"/>
        </w:rPr>
        <w:t xml:space="preserve">4. АЛГОРИТМ ДЕЙСТВИЙ В СЛУЧАЕ ПОДОЗРЕНИЯ В ЗАБОЛЕВАНИИ НОВОЙ КОРОНАВИРУСНОЙ ИНФЕКЦИЕЙ COVID-19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>4.1. С целью подготовки к внештатным (экстренным) ситуациям, ознакомить работников</w:t>
      </w:r>
      <w:r w:rsidR="00A37E15">
        <w:rPr>
          <w:rFonts w:ascii="Times New Roman" w:hAnsi="Times New Roman" w:cs="Times New Roman"/>
          <w:sz w:val="24"/>
          <w:szCs w:val="24"/>
        </w:rPr>
        <w:t xml:space="preserve"> ДОУ </w:t>
      </w:r>
      <w:r w:rsidRPr="00002C55">
        <w:rPr>
          <w:rFonts w:ascii="Times New Roman" w:hAnsi="Times New Roman" w:cs="Times New Roman"/>
          <w:sz w:val="24"/>
          <w:szCs w:val="24"/>
        </w:rPr>
        <w:t xml:space="preserve"> со схемой маршрутизации пациентов (от организации) с симптомами ОРВИ и внебольничной пневмонией в медицинские организации, осуществляющие медицинскую помощь в стационарных условиях, определенные для данного контингента пациентов, с назначением ответственных лиц.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4.2. Работник, у которого имеются подозрения заболевания новой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инфекцией COVID-19, с использованием имеющихся сре</w:t>
      </w:r>
      <w:proofErr w:type="gramStart"/>
      <w:r w:rsidRPr="00002C55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02C55">
        <w:rPr>
          <w:rFonts w:ascii="Times New Roman" w:hAnsi="Times New Roman" w:cs="Times New Roman"/>
          <w:sz w:val="24"/>
          <w:szCs w:val="24"/>
        </w:rPr>
        <w:t xml:space="preserve">язи извещает своего непосредственного руководителя о своем состоянии.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4.3. При появлении подозрения заболевания новой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инфекцией COVID-19, направить вызов в специализированную выездную бригаду скорой медицинской помощи, содействовать направлению пациента в медицинские организации, оказывающие медицинскую помощь в стационарных условиях.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4.4. Использовать бактерицидные облучатели или другие устройства для обеззараживания воздуха и (или) поверхностей для дезинфекции воздушной среды помещения (при наличии). В случае необходимости, обеспечить проведение дезинфекции помещений силами специализированной организации.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002C55">
        <w:rPr>
          <w:rFonts w:ascii="Times New Roman" w:hAnsi="Times New Roman" w:cs="Times New Roman"/>
          <w:sz w:val="24"/>
          <w:szCs w:val="24"/>
        </w:rPr>
        <w:t xml:space="preserve">При подтверждении у работника заражения новой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инфекцией COVID-19 руководитель структурного подразделения либо уполномоченное должностное лицо формирует сведения о контактах работника в рамках исполнения служебных обязанностей за последние 14 дней и уведомляет Оперативный штаб по предупреждению распространения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инфекции и всех работников, входящих в данных список, о необходимости соблюдения режима самоизоляции.</w:t>
      </w:r>
      <w:proofErr w:type="gramEnd"/>
    </w:p>
    <w:p w:rsidR="00BB7A06" w:rsidRPr="00002C55" w:rsidRDefault="00BB7A06">
      <w:pPr>
        <w:rPr>
          <w:rFonts w:ascii="Times New Roman" w:hAnsi="Times New Roman" w:cs="Times New Roman"/>
          <w:b/>
          <w:sz w:val="24"/>
          <w:szCs w:val="24"/>
        </w:rPr>
      </w:pPr>
      <w:r w:rsidRPr="00002C55">
        <w:rPr>
          <w:rFonts w:ascii="Times New Roman" w:hAnsi="Times New Roman" w:cs="Times New Roman"/>
          <w:b/>
          <w:sz w:val="24"/>
          <w:szCs w:val="24"/>
        </w:rPr>
        <w:t xml:space="preserve">5. ПРОЧИЕ МЕРОПРИЯТИЯ, НЕОБХОДИМЫЕ ДЛЯ ОБЕСПЕЧЕНИЯ САНИТАРНО-ГИГИЕНИЧЕСКОЙ БЕЗОПАСНОСТИ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>5.1. Обеспечить перевод на дистанционный режим работы работников, чье физическое присутствие не обязательно на рабочем месте и (или) которые не задействованы напрямую в технологических процессах.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 xml:space="preserve">5.2. Все работы на предприятии должны проводиться согласно графику работы с целью уменьшения большого скопления при входе и выходе работников. Соблюдение социального </w:t>
      </w:r>
      <w:proofErr w:type="spellStart"/>
      <w:r w:rsidRPr="00002C55">
        <w:rPr>
          <w:rFonts w:ascii="Times New Roman" w:hAnsi="Times New Roman" w:cs="Times New Roman"/>
          <w:sz w:val="24"/>
          <w:szCs w:val="24"/>
        </w:rPr>
        <w:t>дистанцирования</w:t>
      </w:r>
      <w:proofErr w:type="spellEnd"/>
      <w:r w:rsidRPr="00002C55">
        <w:rPr>
          <w:rFonts w:ascii="Times New Roman" w:hAnsi="Times New Roman" w:cs="Times New Roman"/>
          <w:sz w:val="24"/>
          <w:szCs w:val="24"/>
        </w:rPr>
        <w:t xml:space="preserve"> - 1,5 метра. </w:t>
      </w:r>
    </w:p>
    <w:p w:rsidR="00BB7A06" w:rsidRPr="00002C55" w:rsidRDefault="00BB7A06">
      <w:pPr>
        <w:rPr>
          <w:rFonts w:ascii="Times New Roman" w:hAnsi="Times New Roman" w:cs="Times New Roman"/>
          <w:sz w:val="24"/>
          <w:szCs w:val="24"/>
        </w:rPr>
      </w:pPr>
      <w:r w:rsidRPr="00002C55">
        <w:rPr>
          <w:rFonts w:ascii="Times New Roman" w:hAnsi="Times New Roman" w:cs="Times New Roman"/>
          <w:sz w:val="24"/>
          <w:szCs w:val="24"/>
        </w:rPr>
        <w:t>5.3. В случае</w:t>
      </w:r>
      <w:proofErr w:type="gramStart"/>
      <w:r w:rsidRPr="00002C5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02C55">
        <w:rPr>
          <w:rFonts w:ascii="Times New Roman" w:hAnsi="Times New Roman" w:cs="Times New Roman"/>
          <w:sz w:val="24"/>
          <w:szCs w:val="24"/>
        </w:rPr>
        <w:t xml:space="preserve"> если технологические процессы позволяют обеспечить расстояние между работниками, рекомендуется находиться на расстоянии не менее 1,5 метров между людьми. </w:t>
      </w:r>
    </w:p>
    <w:p w:rsidR="00AA14A3" w:rsidRPr="00002C55" w:rsidRDefault="008912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Crown\Desktop\3615525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own\Desktop\36155259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14A3" w:rsidRPr="00002C55" w:rsidSect="00D36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7A06"/>
    <w:rsid w:val="00002C55"/>
    <w:rsid w:val="00444D53"/>
    <w:rsid w:val="00891238"/>
    <w:rsid w:val="00A07DCE"/>
    <w:rsid w:val="00A37E15"/>
    <w:rsid w:val="00AA14A3"/>
    <w:rsid w:val="00AC38E5"/>
    <w:rsid w:val="00AD5105"/>
    <w:rsid w:val="00BB7A06"/>
    <w:rsid w:val="00CF511C"/>
    <w:rsid w:val="00D365BC"/>
    <w:rsid w:val="00D52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5BC"/>
  </w:style>
  <w:style w:type="paragraph" w:styleId="1">
    <w:name w:val="heading 1"/>
    <w:basedOn w:val="a"/>
    <w:link w:val="10"/>
    <w:uiPriority w:val="9"/>
    <w:qFormat/>
    <w:rsid w:val="00002C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02C5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02C5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4">
    <w:name w:val="Table Grid"/>
    <w:basedOn w:val="a1"/>
    <w:uiPriority w:val="39"/>
    <w:rsid w:val="00AA14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912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2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OT&amp;PB</dc:creator>
  <cp:keywords/>
  <dc:description/>
  <cp:lastModifiedBy>Crown</cp:lastModifiedBy>
  <cp:revision>5</cp:revision>
  <dcterms:created xsi:type="dcterms:W3CDTF">2020-04-10T06:43:00Z</dcterms:created>
  <dcterms:modified xsi:type="dcterms:W3CDTF">2020-04-28T09:22:00Z</dcterms:modified>
</cp:coreProperties>
</file>