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6CB8" w:rsidRDefault="00356CB8" w:rsidP="00D043CA">
      <w:pPr>
        <w:jc w:val="center"/>
        <w:rPr>
          <w:rFonts w:ascii="Times New Roman" w:hAnsi="Times New Roman" w:cs="Times New Roman"/>
          <w:b/>
          <w:sz w:val="28"/>
          <w:szCs w:val="28"/>
        </w:rPr>
      </w:pPr>
      <w:r>
        <w:rPr>
          <w:rFonts w:ascii="Times New Roman" w:hAnsi="Times New Roman" w:cs="Times New Roman"/>
          <w:b/>
          <w:noProof/>
          <w:sz w:val="28"/>
          <w:szCs w:val="28"/>
          <w:lang w:eastAsia="ru-RU"/>
        </w:rPr>
        <w:drawing>
          <wp:inline distT="0" distB="0" distL="0" distR="0">
            <wp:extent cx="5940425" cy="8397499"/>
            <wp:effectExtent l="19050" t="0" r="3175" b="0"/>
            <wp:docPr id="1" name="Рисунок 1" descr="C:\Users\Светлана\Desktop\сайт 25\Устав 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Светлана\Desktop\сайт 25\Устав 1.BMP"/>
                    <pic:cNvPicPr>
                      <a:picLocks noChangeAspect="1" noChangeArrowheads="1"/>
                    </pic:cNvPicPr>
                  </pic:nvPicPr>
                  <pic:blipFill>
                    <a:blip r:embed="rId4" cstate="print"/>
                    <a:srcRect/>
                    <a:stretch>
                      <a:fillRect/>
                    </a:stretch>
                  </pic:blipFill>
                  <pic:spPr bwMode="auto">
                    <a:xfrm>
                      <a:off x="0" y="0"/>
                      <a:ext cx="5940425" cy="8397499"/>
                    </a:xfrm>
                    <a:prstGeom prst="rect">
                      <a:avLst/>
                    </a:prstGeom>
                    <a:noFill/>
                    <a:ln w="9525">
                      <a:noFill/>
                      <a:miter lim="800000"/>
                      <a:headEnd/>
                      <a:tailEnd/>
                    </a:ln>
                  </pic:spPr>
                </pic:pic>
              </a:graphicData>
            </a:graphic>
          </wp:inline>
        </w:drawing>
      </w:r>
    </w:p>
    <w:p w:rsidR="00356CB8" w:rsidRDefault="00356CB8" w:rsidP="00D043CA">
      <w:pPr>
        <w:jc w:val="center"/>
        <w:rPr>
          <w:rFonts w:ascii="Times New Roman" w:hAnsi="Times New Roman" w:cs="Times New Roman"/>
          <w:b/>
          <w:sz w:val="28"/>
          <w:szCs w:val="28"/>
        </w:rPr>
      </w:pPr>
    </w:p>
    <w:p w:rsidR="00356CB8" w:rsidRDefault="00356CB8" w:rsidP="00D043CA">
      <w:pPr>
        <w:jc w:val="center"/>
        <w:rPr>
          <w:rFonts w:ascii="Times New Roman" w:hAnsi="Times New Roman" w:cs="Times New Roman"/>
          <w:b/>
          <w:sz w:val="28"/>
          <w:szCs w:val="28"/>
        </w:rPr>
      </w:pPr>
    </w:p>
    <w:p w:rsidR="00D043CA" w:rsidRDefault="00D043CA" w:rsidP="00D043CA">
      <w:pPr>
        <w:jc w:val="center"/>
        <w:rPr>
          <w:rFonts w:ascii="Times New Roman" w:hAnsi="Times New Roman" w:cs="Times New Roman"/>
          <w:b/>
          <w:sz w:val="28"/>
          <w:szCs w:val="28"/>
        </w:rPr>
      </w:pPr>
      <w:r>
        <w:rPr>
          <w:rFonts w:ascii="Times New Roman" w:hAnsi="Times New Roman" w:cs="Times New Roman"/>
          <w:b/>
          <w:sz w:val="28"/>
          <w:szCs w:val="28"/>
        </w:rPr>
        <w:lastRenderedPageBreak/>
        <w:t>1. Общие положения</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1.1. Настоящий Устав регулирует деятельность муниципального бюджетного  дошкольного образовательного учреждения «</w:t>
      </w:r>
      <w:proofErr w:type="spellStart"/>
      <w:r>
        <w:rPr>
          <w:rFonts w:ascii="Times New Roman" w:hAnsi="Times New Roman" w:cs="Times New Roman"/>
          <w:sz w:val="28"/>
          <w:szCs w:val="28"/>
        </w:rPr>
        <w:t>Тимяшевский</w:t>
      </w:r>
      <w:proofErr w:type="spellEnd"/>
      <w:r>
        <w:rPr>
          <w:rFonts w:ascii="Times New Roman" w:hAnsi="Times New Roman" w:cs="Times New Roman"/>
          <w:sz w:val="28"/>
          <w:szCs w:val="28"/>
        </w:rPr>
        <w:t xml:space="preserve">  детский сад  - Ласточка» муниципального образования «</w:t>
      </w:r>
      <w:proofErr w:type="spellStart"/>
      <w:r>
        <w:rPr>
          <w:rFonts w:ascii="Times New Roman" w:hAnsi="Times New Roman" w:cs="Times New Roman"/>
          <w:sz w:val="28"/>
          <w:szCs w:val="28"/>
        </w:rPr>
        <w:t>Лениногорский</w:t>
      </w:r>
      <w:proofErr w:type="spellEnd"/>
      <w:r>
        <w:rPr>
          <w:rFonts w:ascii="Times New Roman" w:hAnsi="Times New Roman" w:cs="Times New Roman"/>
          <w:sz w:val="28"/>
          <w:szCs w:val="28"/>
        </w:rPr>
        <w:t xml:space="preserve"> муниципальный район» Республики Татарстан (далее по тексту - МБДОУ), созданного в целях реализации прав граждан на общедоступное и бесплатное дошкольное образование. </w:t>
      </w:r>
    </w:p>
    <w:p w:rsidR="00D043CA" w:rsidRDefault="00D043CA" w:rsidP="00D043CA">
      <w:pPr>
        <w:pStyle w:val="2"/>
        <w:shd w:val="clear" w:color="auto" w:fill="FFFFFF" w:themeFill="background1"/>
        <w:spacing w:before="0" w:beforeAutospacing="0" w:after="144" w:afterAutospacing="0"/>
        <w:jc w:val="both"/>
        <w:textAlignment w:val="baseline"/>
        <w:rPr>
          <w:b w:val="0"/>
          <w:sz w:val="28"/>
          <w:szCs w:val="28"/>
        </w:rPr>
      </w:pPr>
      <w:r>
        <w:rPr>
          <w:b w:val="0"/>
          <w:sz w:val="28"/>
          <w:szCs w:val="28"/>
        </w:rPr>
        <w:t xml:space="preserve">1.2. Полное официальное наименование: </w:t>
      </w:r>
    </w:p>
    <w:p w:rsidR="00D043CA" w:rsidRDefault="00D043CA" w:rsidP="00D043CA">
      <w:pPr>
        <w:pStyle w:val="2"/>
        <w:shd w:val="clear" w:color="auto" w:fill="FFFFFF" w:themeFill="background1"/>
        <w:spacing w:before="0" w:beforeAutospacing="0" w:after="144" w:afterAutospacing="0"/>
        <w:jc w:val="both"/>
        <w:textAlignment w:val="baseline"/>
        <w:rPr>
          <w:b w:val="0"/>
          <w:sz w:val="28"/>
          <w:szCs w:val="28"/>
        </w:rPr>
      </w:pPr>
      <w:r>
        <w:rPr>
          <w:b w:val="0"/>
          <w:sz w:val="28"/>
          <w:szCs w:val="28"/>
        </w:rPr>
        <w:t xml:space="preserve"> на русском языке: муниципальное бюджетное дошкольное образовательное учреждение «</w:t>
      </w:r>
      <w:proofErr w:type="spellStart"/>
      <w:r>
        <w:rPr>
          <w:b w:val="0"/>
          <w:sz w:val="28"/>
          <w:szCs w:val="28"/>
        </w:rPr>
        <w:t>Тимяшевский</w:t>
      </w:r>
      <w:proofErr w:type="spellEnd"/>
      <w:r>
        <w:rPr>
          <w:b w:val="0"/>
          <w:sz w:val="28"/>
          <w:szCs w:val="28"/>
        </w:rPr>
        <w:t xml:space="preserve">  детский сад - Ласточка» муниципального образования «</w:t>
      </w:r>
      <w:proofErr w:type="spellStart"/>
      <w:r>
        <w:rPr>
          <w:b w:val="0"/>
          <w:sz w:val="28"/>
          <w:szCs w:val="28"/>
        </w:rPr>
        <w:t>Лениногорский</w:t>
      </w:r>
      <w:proofErr w:type="spellEnd"/>
      <w:r>
        <w:rPr>
          <w:b w:val="0"/>
          <w:sz w:val="28"/>
          <w:szCs w:val="28"/>
        </w:rPr>
        <w:t xml:space="preserve"> муниципальный район» Республики Татарстан; </w:t>
      </w:r>
    </w:p>
    <w:p w:rsidR="00D043CA" w:rsidRDefault="00D043CA" w:rsidP="00D043CA">
      <w:pPr>
        <w:pStyle w:val="2"/>
        <w:shd w:val="clear" w:color="auto" w:fill="FFFFFF" w:themeFill="background1"/>
        <w:spacing w:before="0" w:beforeAutospacing="0" w:after="144" w:afterAutospacing="0"/>
        <w:jc w:val="both"/>
        <w:textAlignment w:val="baseline"/>
        <w:rPr>
          <w:b w:val="0"/>
          <w:bCs w:val="0"/>
          <w:color w:val="000000"/>
          <w:sz w:val="28"/>
          <w:szCs w:val="28"/>
        </w:rPr>
      </w:pPr>
      <w:r>
        <w:rPr>
          <w:b w:val="0"/>
          <w:sz w:val="28"/>
          <w:szCs w:val="28"/>
        </w:rPr>
        <w:t>на татарском языке: Т</w:t>
      </w:r>
      <w:r>
        <w:rPr>
          <w:b w:val="0"/>
          <w:bCs w:val="0"/>
          <w:color w:val="000000"/>
          <w:sz w:val="28"/>
          <w:szCs w:val="28"/>
        </w:rPr>
        <w:t xml:space="preserve">атарстан </w:t>
      </w:r>
      <w:proofErr w:type="spellStart"/>
      <w:r>
        <w:rPr>
          <w:b w:val="0"/>
          <w:bCs w:val="0"/>
          <w:color w:val="000000"/>
          <w:sz w:val="28"/>
          <w:szCs w:val="28"/>
        </w:rPr>
        <w:t>Республикасы</w:t>
      </w:r>
      <w:proofErr w:type="spellEnd"/>
      <w:r>
        <w:rPr>
          <w:b w:val="0"/>
          <w:bCs w:val="0"/>
          <w:color w:val="000000"/>
          <w:sz w:val="28"/>
          <w:szCs w:val="28"/>
        </w:rPr>
        <w:t xml:space="preserve"> "Лениногорск </w:t>
      </w:r>
      <w:proofErr w:type="spellStart"/>
      <w:r>
        <w:rPr>
          <w:b w:val="0"/>
          <w:bCs w:val="0"/>
          <w:color w:val="000000"/>
          <w:sz w:val="28"/>
          <w:szCs w:val="28"/>
        </w:rPr>
        <w:t>муниципаль</w:t>
      </w:r>
      <w:proofErr w:type="spellEnd"/>
      <w:r>
        <w:rPr>
          <w:b w:val="0"/>
          <w:bCs w:val="0"/>
          <w:color w:val="000000"/>
          <w:sz w:val="28"/>
          <w:szCs w:val="28"/>
        </w:rPr>
        <w:t xml:space="preserve"> районы" </w:t>
      </w:r>
      <w:proofErr w:type="spellStart"/>
      <w:r>
        <w:rPr>
          <w:b w:val="0"/>
          <w:bCs w:val="0"/>
          <w:color w:val="000000"/>
          <w:sz w:val="28"/>
          <w:szCs w:val="28"/>
        </w:rPr>
        <w:t>муниципаль</w:t>
      </w:r>
      <w:proofErr w:type="spellEnd"/>
      <w:r>
        <w:rPr>
          <w:b w:val="0"/>
          <w:bCs w:val="0"/>
          <w:color w:val="000000"/>
          <w:sz w:val="28"/>
          <w:szCs w:val="28"/>
        </w:rPr>
        <w:t xml:space="preserve"> берәмлеге "Т</w:t>
      </w:r>
      <w:r>
        <w:rPr>
          <w:b w:val="0"/>
          <w:bCs w:val="0"/>
          <w:color w:val="000000"/>
          <w:sz w:val="28"/>
          <w:szCs w:val="28"/>
          <w:lang w:val="tt-RU"/>
        </w:rPr>
        <w:t xml:space="preserve">имәш </w:t>
      </w:r>
      <w:r>
        <w:rPr>
          <w:b w:val="0"/>
          <w:bCs w:val="0"/>
          <w:color w:val="000000"/>
          <w:sz w:val="28"/>
          <w:szCs w:val="28"/>
        </w:rPr>
        <w:t xml:space="preserve"> </w:t>
      </w:r>
      <w:proofErr w:type="spellStart"/>
      <w:r>
        <w:rPr>
          <w:b w:val="0"/>
          <w:bCs w:val="0"/>
          <w:color w:val="000000"/>
          <w:sz w:val="28"/>
          <w:szCs w:val="28"/>
        </w:rPr>
        <w:t>балалар</w:t>
      </w:r>
      <w:proofErr w:type="spellEnd"/>
      <w:r>
        <w:rPr>
          <w:b w:val="0"/>
          <w:bCs w:val="0"/>
          <w:color w:val="000000"/>
          <w:sz w:val="28"/>
          <w:szCs w:val="28"/>
        </w:rPr>
        <w:t xml:space="preserve"> </w:t>
      </w:r>
      <w:proofErr w:type="spellStart"/>
      <w:r>
        <w:rPr>
          <w:b w:val="0"/>
          <w:bCs w:val="0"/>
          <w:color w:val="000000"/>
          <w:sz w:val="28"/>
          <w:szCs w:val="28"/>
        </w:rPr>
        <w:t>бакчасы</w:t>
      </w:r>
      <w:proofErr w:type="spellEnd"/>
      <w:r>
        <w:rPr>
          <w:b w:val="0"/>
          <w:bCs w:val="0"/>
          <w:color w:val="000000"/>
          <w:sz w:val="28"/>
          <w:szCs w:val="28"/>
          <w:lang w:val="tt-RU"/>
        </w:rPr>
        <w:t xml:space="preserve"> </w:t>
      </w:r>
      <w:r>
        <w:rPr>
          <w:b w:val="0"/>
          <w:bCs w:val="0"/>
          <w:color w:val="000000"/>
          <w:sz w:val="28"/>
          <w:szCs w:val="28"/>
        </w:rPr>
        <w:t xml:space="preserve"> -</w:t>
      </w:r>
      <w:r>
        <w:rPr>
          <w:b w:val="0"/>
          <w:bCs w:val="0"/>
          <w:color w:val="000000"/>
          <w:sz w:val="28"/>
          <w:szCs w:val="28"/>
          <w:lang w:val="tt-RU"/>
        </w:rPr>
        <w:t xml:space="preserve"> Карлыгач</w:t>
      </w:r>
      <w:r>
        <w:rPr>
          <w:b w:val="0"/>
          <w:bCs w:val="0"/>
          <w:color w:val="000000"/>
          <w:sz w:val="28"/>
          <w:szCs w:val="28"/>
        </w:rPr>
        <w:t>"</w:t>
      </w:r>
      <w:r>
        <w:rPr>
          <w:b w:val="0"/>
          <w:bCs w:val="0"/>
          <w:color w:val="000000"/>
          <w:sz w:val="28"/>
          <w:szCs w:val="28"/>
          <w:lang w:val="tt-RU"/>
        </w:rPr>
        <w:t xml:space="preserve"> </w:t>
      </w:r>
      <w:proofErr w:type="spellStart"/>
      <w:r>
        <w:rPr>
          <w:b w:val="0"/>
          <w:bCs w:val="0"/>
          <w:color w:val="000000"/>
          <w:sz w:val="28"/>
          <w:szCs w:val="28"/>
        </w:rPr>
        <w:t>муниципаль</w:t>
      </w:r>
      <w:proofErr w:type="spellEnd"/>
      <w:r>
        <w:rPr>
          <w:b w:val="0"/>
          <w:bCs w:val="0"/>
          <w:color w:val="000000"/>
          <w:sz w:val="28"/>
          <w:szCs w:val="28"/>
        </w:rPr>
        <w:t xml:space="preserve"> бюджет </w:t>
      </w:r>
      <w:proofErr w:type="gramStart"/>
      <w:r>
        <w:rPr>
          <w:b w:val="0"/>
          <w:bCs w:val="0"/>
          <w:color w:val="000000"/>
          <w:sz w:val="28"/>
          <w:szCs w:val="28"/>
        </w:rPr>
        <w:t>м</w:t>
      </w:r>
      <w:proofErr w:type="gramEnd"/>
      <w:r>
        <w:rPr>
          <w:b w:val="0"/>
          <w:bCs w:val="0"/>
          <w:color w:val="000000"/>
          <w:sz w:val="28"/>
          <w:szCs w:val="28"/>
        </w:rPr>
        <w:t xml:space="preserve">әктәпкәчә </w:t>
      </w:r>
      <w:proofErr w:type="spellStart"/>
      <w:r>
        <w:rPr>
          <w:b w:val="0"/>
          <w:bCs w:val="0"/>
          <w:color w:val="000000"/>
          <w:sz w:val="28"/>
          <w:szCs w:val="28"/>
        </w:rPr>
        <w:t>белем</w:t>
      </w:r>
      <w:proofErr w:type="spellEnd"/>
      <w:r>
        <w:rPr>
          <w:b w:val="0"/>
          <w:bCs w:val="0"/>
          <w:color w:val="000000"/>
          <w:sz w:val="28"/>
          <w:szCs w:val="28"/>
        </w:rPr>
        <w:t xml:space="preserve"> бирү </w:t>
      </w:r>
      <w:proofErr w:type="spellStart"/>
      <w:r>
        <w:rPr>
          <w:b w:val="0"/>
          <w:bCs w:val="0"/>
          <w:color w:val="000000"/>
          <w:sz w:val="28"/>
          <w:szCs w:val="28"/>
        </w:rPr>
        <w:t>учреждениесе</w:t>
      </w:r>
      <w:proofErr w:type="spellEnd"/>
      <w:r>
        <w:rPr>
          <w:b w:val="0"/>
          <w:bCs w:val="0"/>
          <w:color w:val="000000"/>
          <w:sz w:val="28"/>
          <w:szCs w:val="28"/>
        </w:rPr>
        <w:t>.</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 Сокращенное официальное наименование: на русском языке: МБДОУ «</w:t>
      </w:r>
      <w:proofErr w:type="spellStart"/>
      <w:r>
        <w:rPr>
          <w:rFonts w:ascii="Times New Roman" w:hAnsi="Times New Roman" w:cs="Times New Roman"/>
          <w:sz w:val="28"/>
          <w:szCs w:val="28"/>
        </w:rPr>
        <w:t>Тимяшевский</w:t>
      </w:r>
      <w:proofErr w:type="spellEnd"/>
      <w:r>
        <w:rPr>
          <w:rFonts w:ascii="Times New Roman" w:hAnsi="Times New Roman" w:cs="Times New Roman"/>
          <w:sz w:val="28"/>
          <w:szCs w:val="28"/>
        </w:rPr>
        <w:t xml:space="preserve">  детский</w:t>
      </w:r>
    </w:p>
    <w:p w:rsidR="00D043CA" w:rsidRDefault="00D043CA" w:rsidP="00D043CA">
      <w:pPr>
        <w:widowControl w:val="0"/>
        <w:tabs>
          <w:tab w:val="left" w:pos="993"/>
        </w:tabs>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сад  - Ласточка»; на татарском языке: «</w:t>
      </w:r>
      <w:r>
        <w:rPr>
          <w:rFonts w:ascii="Times New Roman" w:hAnsi="Times New Roman" w:cs="Times New Roman"/>
          <w:bCs/>
          <w:sz w:val="28"/>
          <w:szCs w:val="28"/>
        </w:rPr>
        <w:t>Т</w:t>
      </w:r>
      <w:r>
        <w:rPr>
          <w:rFonts w:ascii="Times New Roman" w:hAnsi="Times New Roman" w:cs="Times New Roman"/>
          <w:bCs/>
          <w:sz w:val="28"/>
          <w:szCs w:val="28"/>
          <w:lang w:val="tt-RU"/>
        </w:rPr>
        <w:t xml:space="preserve">имәш </w:t>
      </w:r>
      <w:r>
        <w:rPr>
          <w:rFonts w:ascii="Times New Roman" w:hAnsi="Times New Roman" w:cs="Times New Roman"/>
          <w:sz w:val="28"/>
          <w:szCs w:val="28"/>
        </w:rPr>
        <w:t xml:space="preserve"> </w:t>
      </w:r>
      <w:proofErr w:type="spellStart"/>
      <w:r>
        <w:rPr>
          <w:rFonts w:ascii="Times New Roman" w:hAnsi="Times New Roman" w:cs="Times New Roman"/>
          <w:sz w:val="28"/>
          <w:szCs w:val="28"/>
        </w:rPr>
        <w:t>балалар</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бакчасы</w:t>
      </w:r>
      <w:proofErr w:type="spellEnd"/>
      <w:r>
        <w:rPr>
          <w:rFonts w:ascii="Times New Roman" w:hAnsi="Times New Roman" w:cs="Times New Roman"/>
          <w:bCs/>
          <w:sz w:val="28"/>
          <w:szCs w:val="28"/>
          <w:lang w:val="tt-RU"/>
        </w:rPr>
        <w:t xml:space="preserve"> </w:t>
      </w:r>
      <w:r>
        <w:rPr>
          <w:rFonts w:ascii="Times New Roman" w:hAnsi="Times New Roman" w:cs="Times New Roman"/>
          <w:sz w:val="28"/>
          <w:szCs w:val="28"/>
        </w:rPr>
        <w:t xml:space="preserve"> -</w:t>
      </w:r>
      <w:r>
        <w:rPr>
          <w:rFonts w:ascii="Times New Roman" w:hAnsi="Times New Roman" w:cs="Times New Roman"/>
          <w:bCs/>
          <w:sz w:val="28"/>
          <w:szCs w:val="28"/>
          <w:lang w:val="tt-RU"/>
        </w:rPr>
        <w:t xml:space="preserve"> Карлыгач</w:t>
      </w:r>
      <w:r>
        <w:rPr>
          <w:rFonts w:ascii="Times New Roman" w:hAnsi="Times New Roman" w:cs="Times New Roman"/>
          <w:sz w:val="28"/>
          <w:szCs w:val="28"/>
        </w:rPr>
        <w:t>» МБМББУ.</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Сокращенное наименование может использоваться наряду с полным наименованием в символике и документах Учреждения.</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 1.3. Место нахождения Учреждения:</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 Юридический адрес Учреждения: Республика Татарстан, </w:t>
      </w:r>
      <w:proofErr w:type="spellStart"/>
      <w:r>
        <w:rPr>
          <w:rFonts w:ascii="Times New Roman" w:hAnsi="Times New Roman" w:cs="Times New Roman"/>
          <w:sz w:val="28"/>
          <w:szCs w:val="28"/>
        </w:rPr>
        <w:t>Лениногорский</w:t>
      </w:r>
      <w:proofErr w:type="spellEnd"/>
      <w:r>
        <w:rPr>
          <w:rFonts w:ascii="Times New Roman" w:hAnsi="Times New Roman" w:cs="Times New Roman"/>
          <w:sz w:val="28"/>
          <w:szCs w:val="28"/>
        </w:rPr>
        <w:t xml:space="preserve"> район, с. </w:t>
      </w:r>
      <w:proofErr w:type="spellStart"/>
      <w:r>
        <w:rPr>
          <w:rFonts w:ascii="Times New Roman" w:hAnsi="Times New Roman" w:cs="Times New Roman"/>
          <w:sz w:val="28"/>
          <w:szCs w:val="28"/>
        </w:rPr>
        <w:t>Тимяшево</w:t>
      </w:r>
      <w:proofErr w:type="spellEnd"/>
      <w:r>
        <w:rPr>
          <w:rFonts w:ascii="Times New Roman" w:hAnsi="Times New Roman" w:cs="Times New Roman"/>
          <w:sz w:val="28"/>
          <w:szCs w:val="28"/>
        </w:rPr>
        <w:t xml:space="preserve">, ул. Кирова, дом 1 А.  </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Фактический адрес Учреждения: Республика Татарстан, </w:t>
      </w:r>
      <w:proofErr w:type="spellStart"/>
      <w:r>
        <w:rPr>
          <w:rFonts w:ascii="Times New Roman" w:hAnsi="Times New Roman" w:cs="Times New Roman"/>
          <w:sz w:val="28"/>
          <w:szCs w:val="28"/>
        </w:rPr>
        <w:t>Лениногорский</w:t>
      </w:r>
      <w:proofErr w:type="spellEnd"/>
      <w:r>
        <w:rPr>
          <w:rFonts w:ascii="Times New Roman" w:hAnsi="Times New Roman" w:cs="Times New Roman"/>
          <w:sz w:val="28"/>
          <w:szCs w:val="28"/>
        </w:rPr>
        <w:t xml:space="preserve"> район, с.  </w:t>
      </w:r>
      <w:proofErr w:type="spellStart"/>
      <w:r>
        <w:rPr>
          <w:rFonts w:ascii="Times New Roman" w:hAnsi="Times New Roman" w:cs="Times New Roman"/>
          <w:sz w:val="28"/>
          <w:szCs w:val="28"/>
        </w:rPr>
        <w:t>Тимяшево</w:t>
      </w:r>
      <w:proofErr w:type="spellEnd"/>
      <w:r>
        <w:rPr>
          <w:rFonts w:ascii="Times New Roman" w:hAnsi="Times New Roman" w:cs="Times New Roman"/>
          <w:sz w:val="28"/>
          <w:szCs w:val="28"/>
        </w:rPr>
        <w:t xml:space="preserve">, ул. Кирова, д. 1А. </w:t>
      </w:r>
    </w:p>
    <w:p w:rsidR="00D043CA" w:rsidRDefault="00D043CA" w:rsidP="00D043CA">
      <w:pPr>
        <w:widowControl w:val="0"/>
        <w:tabs>
          <w:tab w:val="left" w:pos="993"/>
        </w:tabs>
        <w:autoSpaceDE w:val="0"/>
        <w:autoSpaceDN w:val="0"/>
        <w:adjustRightInd w:val="0"/>
        <w:spacing w:after="0" w:line="240" w:lineRule="auto"/>
        <w:jc w:val="both"/>
        <w:rPr>
          <w:rFonts w:ascii="Times New Roman" w:hAnsi="Times New Roman"/>
          <w:color w:val="FF0000"/>
          <w:sz w:val="28"/>
          <w:szCs w:val="28"/>
        </w:rPr>
      </w:pPr>
      <w:r>
        <w:rPr>
          <w:rFonts w:ascii="Times New Roman" w:hAnsi="Times New Roman"/>
          <w:sz w:val="28"/>
          <w:szCs w:val="28"/>
        </w:rPr>
        <w:t xml:space="preserve">Почтовый адрес Учреждения: 423280, Республика Татарстан,  </w:t>
      </w:r>
      <w:proofErr w:type="spellStart"/>
      <w:r>
        <w:rPr>
          <w:rFonts w:ascii="Times New Roman" w:hAnsi="Times New Roman"/>
          <w:sz w:val="28"/>
          <w:szCs w:val="28"/>
        </w:rPr>
        <w:t>Лениногорский</w:t>
      </w:r>
      <w:proofErr w:type="spellEnd"/>
      <w:r>
        <w:rPr>
          <w:rFonts w:ascii="Times New Roman" w:hAnsi="Times New Roman"/>
          <w:sz w:val="28"/>
          <w:szCs w:val="28"/>
        </w:rPr>
        <w:t xml:space="preserve"> район, с. </w:t>
      </w:r>
      <w:proofErr w:type="spellStart"/>
      <w:r>
        <w:rPr>
          <w:rFonts w:ascii="Times New Roman" w:hAnsi="Times New Roman"/>
          <w:sz w:val="28"/>
          <w:szCs w:val="28"/>
        </w:rPr>
        <w:t>Тимяшево</w:t>
      </w:r>
      <w:proofErr w:type="spellEnd"/>
      <w:r>
        <w:rPr>
          <w:rFonts w:ascii="Times New Roman" w:hAnsi="Times New Roman"/>
          <w:sz w:val="28"/>
          <w:szCs w:val="28"/>
        </w:rPr>
        <w:t>, ул. Кирова, д.1А</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1.4. Организационно-правовая форма: муниципальное бюджетное учреждение. Тип МБДОУ – дошкольная образовательная организация.</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 1.5. </w:t>
      </w:r>
      <w:proofErr w:type="gramStart"/>
      <w:r>
        <w:rPr>
          <w:rFonts w:ascii="Times New Roman" w:hAnsi="Times New Roman" w:cs="Times New Roman"/>
          <w:sz w:val="28"/>
          <w:szCs w:val="28"/>
        </w:rPr>
        <w:t>МБДОУ является юридическим лицом, созданным в виде некоммерческой организации, в форме муниципального бюджетного учреждения, управляет обособленным имуществом, являющимся муниципальной собственностью, на праве оперативного управления.</w:t>
      </w:r>
      <w:proofErr w:type="gramEnd"/>
      <w:r>
        <w:rPr>
          <w:rFonts w:ascii="Times New Roman" w:hAnsi="Times New Roman" w:cs="Times New Roman"/>
          <w:sz w:val="28"/>
          <w:szCs w:val="28"/>
        </w:rPr>
        <w:t xml:space="preserve"> Собственником имущества является муниципальное образование «</w:t>
      </w:r>
      <w:proofErr w:type="spellStart"/>
      <w:r>
        <w:rPr>
          <w:rFonts w:ascii="Times New Roman" w:hAnsi="Times New Roman" w:cs="Times New Roman"/>
          <w:sz w:val="28"/>
          <w:szCs w:val="28"/>
        </w:rPr>
        <w:t>Лениногорский</w:t>
      </w:r>
      <w:proofErr w:type="spellEnd"/>
      <w:r>
        <w:rPr>
          <w:rFonts w:ascii="Times New Roman" w:hAnsi="Times New Roman" w:cs="Times New Roman"/>
          <w:sz w:val="28"/>
          <w:szCs w:val="28"/>
        </w:rPr>
        <w:t xml:space="preserve"> муниципальный район» Республики Татарстан. Полномочия собственника осуществляет Палата имущественных и земельных отношений муниципального образования «</w:t>
      </w:r>
      <w:proofErr w:type="spellStart"/>
      <w:r>
        <w:rPr>
          <w:rFonts w:ascii="Times New Roman" w:hAnsi="Times New Roman" w:cs="Times New Roman"/>
          <w:sz w:val="28"/>
          <w:szCs w:val="28"/>
        </w:rPr>
        <w:t>Лениногорский</w:t>
      </w:r>
      <w:proofErr w:type="spellEnd"/>
      <w:r>
        <w:rPr>
          <w:rFonts w:ascii="Times New Roman" w:hAnsi="Times New Roman" w:cs="Times New Roman"/>
          <w:sz w:val="28"/>
          <w:szCs w:val="28"/>
        </w:rPr>
        <w:t xml:space="preserve"> муниципальный район» Республики Татарстан. МБДОУ имеет самостоятельный баланс и смету, </w:t>
      </w:r>
      <w:r>
        <w:rPr>
          <w:rFonts w:ascii="Times New Roman" w:hAnsi="Times New Roman" w:cs="Times New Roman"/>
          <w:sz w:val="28"/>
          <w:szCs w:val="28"/>
        </w:rPr>
        <w:lastRenderedPageBreak/>
        <w:t xml:space="preserve">печать и штамп со своим наименованием. МБДОУ в праве от своего имени заключать договоры, приобретать имущественные и личные не имущественные права, быть истцом и ответчиком в суде. МБДОУ приобретает права юридического лица с момента государственной регистрации.  МБДОУ зарегистрировано в едином государственном реестре юридических лиц за основным государственным регистрационным номером 1021601975878, ИНН 1649006624. </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1.6. МБДОУ не имеет филиалов и представительств. </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1.7. Право на ведение образовательной деятельности и льготы, установленные законодательством Российской Федерации и Республики Татарстан, возникают у МБДОУ с момента выдачи ему лицензии.</w:t>
      </w:r>
      <w:r>
        <w:rPr>
          <w:rFonts w:ascii="Times New Roman" w:hAnsi="Times New Roman"/>
          <w:sz w:val="28"/>
          <w:szCs w:val="28"/>
        </w:rPr>
        <w:t xml:space="preserve"> Получение дошкольного образования в МБДОУ может начинаться по достижении детьми возраста двух месяцев (при наличии условий)  до прекращения образовательных отношений. Получение начального общего образования начинается по достижении детьми возраста шести лет и шести месяцев при отсутствии противопоказаний по состоянию здоровья, но не позже достижения ими возраста восьми лет.</w:t>
      </w:r>
      <w:r>
        <w:rPr>
          <w:rFonts w:ascii="Times New Roman" w:hAnsi="Times New Roman" w:cs="Times New Roman"/>
          <w:sz w:val="28"/>
          <w:szCs w:val="28"/>
        </w:rPr>
        <w:t xml:space="preserve"> </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1.8. МБДОУ обеспечивает открытость и доступность информации о МБДОУ в соответствии с действующим законодательством. Порядок размещения на официальном сайте МБДОУ в сети «Интернет» и обновление информации устанавливается нормативно-правовыми актами Российской Федерации и Республики Татарстан .</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1.9. </w:t>
      </w:r>
      <w:proofErr w:type="gramStart"/>
      <w:r>
        <w:rPr>
          <w:rFonts w:ascii="Times New Roman" w:hAnsi="Times New Roman" w:cs="Times New Roman"/>
          <w:sz w:val="28"/>
          <w:szCs w:val="28"/>
        </w:rPr>
        <w:t xml:space="preserve">В своей деятельности МБДОУ руководствуется Конституцией Российской Федерации и Республики Татарстан, Конвенцией о правах ребенка, принятой 44 сессией Генеральной Ассамблеи ООН, законами в области образования Российской Федерации и Республики Татарстан, другими нормативно-правовыми актами в области образования Российской Федерации и Республики Татарстан, нормативными актами органов местного самоуправления, настоящим Уставом. </w:t>
      </w:r>
      <w:proofErr w:type="gramEnd"/>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1.10. МБДОУ вправе входить в союзы и иные объединения с участием юридических лиц, по предварительному согласованию с Учредителем. </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1.11. Создание и деятельность организационных структур, политических партий, общественно-политических, религиозных движений и организаций в МБДОУ не допускаются. </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1.12. Учредителем МБДОУ является муниципальное образование «</w:t>
      </w:r>
      <w:proofErr w:type="spellStart"/>
      <w:r>
        <w:rPr>
          <w:rFonts w:ascii="Times New Roman" w:hAnsi="Times New Roman" w:cs="Times New Roman"/>
          <w:sz w:val="28"/>
          <w:szCs w:val="28"/>
        </w:rPr>
        <w:t>Лениногорский</w:t>
      </w:r>
      <w:proofErr w:type="spellEnd"/>
      <w:r>
        <w:rPr>
          <w:rFonts w:ascii="Times New Roman" w:hAnsi="Times New Roman" w:cs="Times New Roman"/>
          <w:sz w:val="28"/>
          <w:szCs w:val="28"/>
        </w:rPr>
        <w:t xml:space="preserve"> муниципальный район» Республики Татарстан (далее – Учредитель). Функции и полномочия Учредителя осуществляет Исполнительный комитет муниципального образования «</w:t>
      </w:r>
      <w:proofErr w:type="spellStart"/>
      <w:r>
        <w:rPr>
          <w:rFonts w:ascii="Times New Roman" w:hAnsi="Times New Roman" w:cs="Times New Roman"/>
          <w:sz w:val="28"/>
          <w:szCs w:val="28"/>
        </w:rPr>
        <w:t>Лениногорский</w:t>
      </w:r>
      <w:proofErr w:type="spellEnd"/>
      <w:r>
        <w:rPr>
          <w:rFonts w:ascii="Times New Roman" w:hAnsi="Times New Roman" w:cs="Times New Roman"/>
          <w:sz w:val="28"/>
          <w:szCs w:val="28"/>
        </w:rPr>
        <w:t xml:space="preserve"> муниципальный район» Республики Татарстан. </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1.13. Юридический адрес Учредителя: 423250, Республика Татарстан, город Лениногорск, улица Кутузова, дом 1.</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1.14. Компетенция Учредителя:</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организация учета детей, подлежащих </w:t>
      </w:r>
      <w:proofErr w:type="gramStart"/>
      <w:r>
        <w:rPr>
          <w:rFonts w:ascii="Times New Roman" w:hAnsi="Times New Roman" w:cs="Times New Roman"/>
          <w:sz w:val="28"/>
          <w:szCs w:val="28"/>
        </w:rPr>
        <w:t>обучению по</w:t>
      </w:r>
      <w:proofErr w:type="gramEnd"/>
      <w:r>
        <w:rPr>
          <w:rFonts w:ascii="Times New Roman" w:hAnsi="Times New Roman" w:cs="Times New Roman"/>
          <w:sz w:val="28"/>
          <w:szCs w:val="28"/>
        </w:rPr>
        <w:t xml:space="preserve"> образовательным программам дошкольного образования; </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финансирование МБДОУ на основе государственных и республиканских нормативов в расчет на одного воспитанника; утверждение Устава МБДОУ и вносимых изменений и дополнений, создание условий для осуществления присмотра и ухода за детьми; </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назначение и увольнение заведующего;</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утверждение годовой сметы доходов и расходов МБДОУ; </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установление режима работы МБДОУ; комплектование МБДОУ; </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формирование и утверждение муниципального задания в соответствии с видами деятельности, отнесенными настоящим Уставом к основной деятельности, и финансового обеспечения выполнения этого задания;</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своевременное сообщение о поступивших инструктивно-методических материалах, актах и других документах, касающиеся функционирования МБДОУ;</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приостановка приносящей доход деятельности МБДОУ, если она идет в ущерб образовательной деятельности, предусмотренным Уставом; </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реорганизация и ликвидация МБДОУ;</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установление платы, взимаемой с родителей (законных представителей) обучающихся (далее - родительская плата) за присмотр и уход за ребенком, и ее размера на основании республиканских нормативов, если иное не установлено Федеральным законом «Об образовании в Российской Федерации»;</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снижение размера родительской платы или не взимание ее с отдельных категорий родителей (законных представителей) обучающихся в случаях и порядке, определяемых Учредителем; осуществление иных полномочий в соответствии с законодательствами Российской Федерации и Республики Татарстан. </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1.15. Учредитель через муниципальное казенное учреждение «Управление образования» Исполнительного комитета муниципального образования «</w:t>
      </w:r>
      <w:proofErr w:type="spellStart"/>
      <w:r>
        <w:rPr>
          <w:rFonts w:ascii="Times New Roman" w:hAnsi="Times New Roman" w:cs="Times New Roman"/>
          <w:sz w:val="28"/>
          <w:szCs w:val="28"/>
        </w:rPr>
        <w:t>Лениногорский</w:t>
      </w:r>
      <w:proofErr w:type="spellEnd"/>
      <w:r>
        <w:rPr>
          <w:rFonts w:ascii="Times New Roman" w:hAnsi="Times New Roman" w:cs="Times New Roman"/>
          <w:sz w:val="28"/>
          <w:szCs w:val="28"/>
        </w:rPr>
        <w:t xml:space="preserve"> муниципальный район» Республики Татарстан (далее - Управление) Юридический адрес: 423250, Республика Татарстан, город Лениногорск, улица </w:t>
      </w:r>
      <w:proofErr w:type="spellStart"/>
      <w:r>
        <w:rPr>
          <w:rFonts w:ascii="Times New Roman" w:hAnsi="Times New Roman" w:cs="Times New Roman"/>
          <w:sz w:val="28"/>
          <w:szCs w:val="28"/>
        </w:rPr>
        <w:t>Шашина</w:t>
      </w:r>
      <w:proofErr w:type="spellEnd"/>
      <w:r>
        <w:rPr>
          <w:rFonts w:ascii="Times New Roman" w:hAnsi="Times New Roman" w:cs="Times New Roman"/>
          <w:sz w:val="28"/>
          <w:szCs w:val="28"/>
        </w:rPr>
        <w:t xml:space="preserve">, дом 22. Реализует следующие компетенции: - содействие и координация осуществления уставной деятельности МБДОУ; </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 xml:space="preserve">содействие осуществлению </w:t>
      </w:r>
      <w:proofErr w:type="gramStart"/>
      <w:r>
        <w:rPr>
          <w:rFonts w:ascii="Times New Roman" w:hAnsi="Times New Roman" w:cs="Times New Roman"/>
          <w:sz w:val="28"/>
          <w:szCs w:val="28"/>
        </w:rPr>
        <w:t>контроля за</w:t>
      </w:r>
      <w:proofErr w:type="gramEnd"/>
      <w:r>
        <w:rPr>
          <w:rFonts w:ascii="Times New Roman" w:hAnsi="Times New Roman" w:cs="Times New Roman"/>
          <w:sz w:val="28"/>
          <w:szCs w:val="28"/>
        </w:rPr>
        <w:t xml:space="preserve"> образовательной деятельностью МБДОУ, соблюдением условий и выполнением мероприятий, обеспечивающих охрану и укрепление здоровья воспитанников;</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координация работы по оказанию платных образовательных услуг; </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осуществление иных полномочий в соответствии с законодательством Российской Федерации и Республики и Республики Татарстан, муниципальными правовыми актами, настоящим Уставом</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 1.16.МБДОУ реализует уровень общего образования: дошкольное образование. Сроки получения дошкольного образования устанавливаются Федеральным государственным образовательным стандартом дошкольного образования. </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1.17.Режим дня и образовательная деятельность в МБДОУ осуществляется в соответствии с требованиями действующего законодательства и локальными актами МБДОУ</w:t>
      </w:r>
      <w:proofErr w:type="gramStart"/>
      <w:r>
        <w:rPr>
          <w:rFonts w:ascii="Times New Roman" w:hAnsi="Times New Roman" w:cs="Times New Roman"/>
          <w:sz w:val="28"/>
          <w:szCs w:val="28"/>
        </w:rPr>
        <w:t xml:space="preserve"> .</w:t>
      </w:r>
      <w:proofErr w:type="gramEnd"/>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1.18. Режим работы МБДОУ по пятидневной рабочей неделе. Группы функционируют в </w:t>
      </w:r>
      <w:proofErr w:type="gramStart"/>
      <w:r>
        <w:rPr>
          <w:rFonts w:ascii="Times New Roman" w:hAnsi="Times New Roman" w:cs="Times New Roman"/>
          <w:sz w:val="28"/>
          <w:szCs w:val="28"/>
        </w:rPr>
        <w:t>режиме полного дня</w:t>
      </w:r>
      <w:proofErr w:type="gramEnd"/>
      <w:r>
        <w:rPr>
          <w:rFonts w:ascii="Times New Roman" w:hAnsi="Times New Roman" w:cs="Times New Roman"/>
          <w:sz w:val="28"/>
          <w:szCs w:val="28"/>
        </w:rPr>
        <w:t xml:space="preserve"> (12-часового пребывания).</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1.19.Прием детей в МБДОУ осуществляется на основании Правил приема детей – локального нормативного акта МБДОУ, не противоречащего действующему законодательству Российской Федерации и Республики Татарстан.</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 1.20. Между МБДОУ и родителям</w:t>
      </w:r>
      <w:proofErr w:type="gramStart"/>
      <w:r>
        <w:rPr>
          <w:rFonts w:ascii="Times New Roman" w:hAnsi="Times New Roman" w:cs="Times New Roman"/>
          <w:sz w:val="28"/>
          <w:szCs w:val="28"/>
        </w:rPr>
        <w:t>и(</w:t>
      </w:r>
      <w:proofErr w:type="gramEnd"/>
      <w:r>
        <w:rPr>
          <w:rFonts w:ascii="Times New Roman" w:hAnsi="Times New Roman" w:cs="Times New Roman"/>
          <w:sz w:val="28"/>
          <w:szCs w:val="28"/>
        </w:rPr>
        <w:t xml:space="preserve">законными представителями) заключается договор об образовании по образовательным программам дошкольного образования, подписание которого является обязательным для обеих сторон. </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1.21. В МБДОУ организовано сбалансированное питание воспитанников в соответствии с их возрастом и временем пребывания в МБДОУ по нормам, утвержденными компетентными органами. Питание работников осуществляется на платной основе. Питание обеспечивает МБДОУ или организация, действующая на основании муниципального контракта. Ответственность за организацию питания и контроль питания регулируется локальными нормативными актами МБДОУ. </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1.22. Медицинское обслуживание воспитанников в МБДОУ обеспечивается штатным медицинским персоналом и (или) медицинским персоналом, действующим по договору с учреждениями здравоохранения. Медицинский персонал наряду с администрацией несет ответственность за здоровье и физическое развитие детей, проведение лечебно-профилактических мероприятий, соблюдение санитарно-гигиенических норм, режим и качество питания.</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 xml:space="preserve"> 1.23. Работники МБДОУ проходят периодическое медицинское обследование в порядке, предусмотренном действующим законодательством. </w:t>
      </w:r>
    </w:p>
    <w:p w:rsidR="00D043CA" w:rsidRDefault="00D043CA" w:rsidP="00D043CA">
      <w:pPr>
        <w:spacing w:line="240" w:lineRule="auto"/>
        <w:jc w:val="center"/>
        <w:rPr>
          <w:rFonts w:ascii="Times New Roman" w:hAnsi="Times New Roman" w:cs="Times New Roman"/>
          <w:b/>
          <w:sz w:val="28"/>
          <w:szCs w:val="28"/>
        </w:rPr>
      </w:pPr>
      <w:r>
        <w:rPr>
          <w:rFonts w:ascii="Times New Roman" w:hAnsi="Times New Roman" w:cs="Times New Roman"/>
          <w:b/>
          <w:sz w:val="28"/>
          <w:szCs w:val="28"/>
        </w:rPr>
        <w:t>2. Предмет, цели, задачи и виды деятельности, компетенции и ответственность МБДОУ</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 2.1. Предметом деятельности МБДОУ является оказание услуг (выполнение работ) по реализации предусмотренных федеральными законами и нормативными правовыми актами полномочий в сфере образования. </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2.2. Основными целями МБДОУ являются: реализация прав граждан на образование, гарантии общедоступности дошкольного образования; осуществление образовательной деятельности по образовательным программам дошкольного образования, присмотр и уход за детьми; </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2.3. Основными задачами МБДОУ являются: охрана жизни и укрепление физического, психического здоровья детей; обеспечение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 воспитание с учетом возрастных категорий детей гражданственности, уважения к правам и свободам человека, любви к окружающей природе, Родине, семье; национально-культурное развитие личности воспитанников; взаимодействие с семьями детей для обеспечения полноценного развития детей; оказание консультативной и методической помощи родителям (законным представителям) по вопросам воспитания, обучения и развития детей. </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 2.4.Основными видами деятельности являются: реализация основной образовательной программы дошкольного образования; реализация образовательных программ по дополнительному образованию детей и взрослых; присмотр и уход за воспитанниками от  двух  месяцев (при наличии соответствующих условий) до прекращения образовательных отношений. Под присмотром и уходом за воспитанниками понимается комплекс мер по организации питания и хозяйственно-бытового обслуживания воспитанников, обеспечению соблюдения ими личной гигиены и режима дня. За присмотр и уход за воспитанниками с родителей (законных представителей</w:t>
      </w:r>
      <w:proofErr w:type="gramStart"/>
      <w:r>
        <w:rPr>
          <w:rFonts w:ascii="Times New Roman" w:hAnsi="Times New Roman" w:cs="Times New Roman"/>
          <w:sz w:val="28"/>
          <w:szCs w:val="28"/>
        </w:rPr>
        <w:t>)в</w:t>
      </w:r>
      <w:proofErr w:type="gramEnd"/>
      <w:r>
        <w:rPr>
          <w:rFonts w:ascii="Times New Roman" w:hAnsi="Times New Roman" w:cs="Times New Roman"/>
          <w:sz w:val="28"/>
          <w:szCs w:val="28"/>
        </w:rPr>
        <w:t xml:space="preserve">зимается плата в случаях, порядке, сроки и размерах. устанавливаемых правовыми актами </w:t>
      </w:r>
      <w:proofErr w:type="spellStart"/>
      <w:r>
        <w:rPr>
          <w:rFonts w:ascii="Times New Roman" w:hAnsi="Times New Roman" w:cs="Times New Roman"/>
          <w:sz w:val="28"/>
          <w:szCs w:val="28"/>
        </w:rPr>
        <w:t>Лениногорского</w:t>
      </w:r>
      <w:proofErr w:type="spellEnd"/>
      <w:r>
        <w:rPr>
          <w:rFonts w:ascii="Times New Roman" w:hAnsi="Times New Roman" w:cs="Times New Roman"/>
          <w:sz w:val="28"/>
          <w:szCs w:val="28"/>
        </w:rPr>
        <w:t xml:space="preserve"> муниципального района, если иное не установлено федеральным законодательством. </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2.5. Компетенции МБДОУ: разработка и принятие правил внутреннего распорядка обучающихся, правил внутреннего трудового распорядка, иных локальных нормативных актов; материально-техническое обеспечение образовательной деятельности, оборудование помещений в соответствии с федеральными государственными образовательными стандартами,  </w:t>
      </w:r>
      <w:r>
        <w:rPr>
          <w:rFonts w:ascii="Times New Roman" w:hAnsi="Times New Roman" w:cs="Times New Roman"/>
          <w:sz w:val="28"/>
          <w:szCs w:val="28"/>
        </w:rPr>
        <w:lastRenderedPageBreak/>
        <w:t xml:space="preserve">образовательными стандартами; предоставление Учредителю и общественности ежегодного отчета о поступлении и расходовании финансовых и материальных средств; </w:t>
      </w:r>
      <w:proofErr w:type="gramStart"/>
      <w:r>
        <w:rPr>
          <w:rFonts w:ascii="Times New Roman" w:hAnsi="Times New Roman" w:cs="Times New Roman"/>
          <w:sz w:val="28"/>
          <w:szCs w:val="28"/>
        </w:rPr>
        <w:t>установление штатного расписания, если иное не установлено нормативными правовыми актами Российской Федерации и Республики Татарстан; прием на работу работников, заключение с ними и расторжение трудовых договоров, распределение должностных обязанностей; разработка и утверждение образовательной программы, реализуемой в МБДОУ; разработка и утверждение по согласованию с Учредителем Программы развития МБДОУ; прием обучающихся в МБДОУ;</w:t>
      </w:r>
      <w:proofErr w:type="gramEnd"/>
      <w:r>
        <w:rPr>
          <w:rFonts w:ascii="Times New Roman" w:hAnsi="Times New Roman" w:cs="Times New Roman"/>
          <w:sz w:val="28"/>
          <w:szCs w:val="28"/>
        </w:rPr>
        <w:t xml:space="preserve"> индивидуальный учет результатов освоения </w:t>
      </w:r>
      <w:proofErr w:type="gramStart"/>
      <w:r>
        <w:rPr>
          <w:rFonts w:ascii="Times New Roman" w:hAnsi="Times New Roman" w:cs="Times New Roman"/>
          <w:sz w:val="28"/>
          <w:szCs w:val="28"/>
        </w:rPr>
        <w:t>обучающимися</w:t>
      </w:r>
      <w:proofErr w:type="gramEnd"/>
      <w:r>
        <w:rPr>
          <w:rFonts w:ascii="Times New Roman" w:hAnsi="Times New Roman" w:cs="Times New Roman"/>
          <w:sz w:val="28"/>
          <w:szCs w:val="28"/>
        </w:rPr>
        <w:t xml:space="preserve"> образовательной программы; использование и совершенствование методов обучения и воспитания, образовательных технологий; проведение </w:t>
      </w:r>
      <w:proofErr w:type="spellStart"/>
      <w:r>
        <w:rPr>
          <w:rFonts w:ascii="Times New Roman" w:hAnsi="Times New Roman" w:cs="Times New Roman"/>
          <w:sz w:val="28"/>
          <w:szCs w:val="28"/>
        </w:rPr>
        <w:t>самообследования</w:t>
      </w:r>
      <w:proofErr w:type="spellEnd"/>
      <w:r>
        <w:rPr>
          <w:rFonts w:ascii="Times New Roman" w:hAnsi="Times New Roman" w:cs="Times New Roman"/>
          <w:sz w:val="28"/>
          <w:szCs w:val="28"/>
        </w:rPr>
        <w:t xml:space="preserve">, обеспечение функционирования внутренней системы оценки качества образования; создание необходимых условий для охраны и укрепления здоровья, организации питания обучающихся; создание условий для занятия обучающимися физической культурой и спортом; </w:t>
      </w:r>
      <w:proofErr w:type="gramStart"/>
      <w:r>
        <w:rPr>
          <w:rFonts w:ascii="Times New Roman" w:hAnsi="Times New Roman" w:cs="Times New Roman"/>
          <w:sz w:val="28"/>
          <w:szCs w:val="28"/>
        </w:rPr>
        <w:t>содействие деятельности общественных объединений родителей (законных представителей) несовершеннолетних обучающихся, осуществляемой в МБДОУ и не запрещенной законодательством Российской Федерации и Республики Татарстан;  организация научно-методической работы, в том числе организация и проведение научных и методических конференций, семинаров; обеспечение создания и ведения официального сайта МБДОУ в сети Интернет; иные вопросы в соответствии с законодательством Российской Федерации.</w:t>
      </w:r>
      <w:proofErr w:type="gramEnd"/>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 2.6. МБДОУ несет ответственность в установленном законодательством порядке за невыполнение или ненадлежащее выполнение функций, отнесенных к его компетенции, за реализацию не в полном объеме образовательных программ, а также за жизнь и здоровье обучающихся, работников МБДОУ. </w:t>
      </w:r>
    </w:p>
    <w:p w:rsidR="00D043CA" w:rsidRDefault="00D043CA" w:rsidP="00D043CA">
      <w:pPr>
        <w:spacing w:line="240" w:lineRule="auto"/>
        <w:jc w:val="center"/>
        <w:rPr>
          <w:rFonts w:ascii="Times New Roman" w:hAnsi="Times New Roman" w:cs="Times New Roman"/>
          <w:sz w:val="28"/>
          <w:szCs w:val="28"/>
        </w:rPr>
      </w:pPr>
      <w:r>
        <w:rPr>
          <w:rFonts w:ascii="Times New Roman" w:hAnsi="Times New Roman" w:cs="Times New Roman"/>
          <w:b/>
          <w:sz w:val="28"/>
          <w:szCs w:val="28"/>
        </w:rPr>
        <w:t>3. Организация образовательного процесса</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3.1.МБДОУ реализует следующие образовательные программы: основные общеобразовательные программы – образовательные программы дошкольного образования; дополнительные общеобразовательные программы </w:t>
      </w:r>
      <w:proofErr w:type="gramStart"/>
      <w:r>
        <w:rPr>
          <w:rFonts w:ascii="Times New Roman" w:hAnsi="Times New Roman" w:cs="Times New Roman"/>
          <w:sz w:val="28"/>
          <w:szCs w:val="28"/>
        </w:rPr>
        <w:t>-д</w:t>
      </w:r>
      <w:proofErr w:type="gramEnd"/>
      <w:r>
        <w:rPr>
          <w:rFonts w:ascii="Times New Roman" w:hAnsi="Times New Roman" w:cs="Times New Roman"/>
          <w:sz w:val="28"/>
          <w:szCs w:val="28"/>
        </w:rPr>
        <w:t xml:space="preserve">ополнительные </w:t>
      </w:r>
      <w:proofErr w:type="spellStart"/>
      <w:r>
        <w:rPr>
          <w:rFonts w:ascii="Times New Roman" w:hAnsi="Times New Roman" w:cs="Times New Roman"/>
          <w:sz w:val="28"/>
          <w:szCs w:val="28"/>
        </w:rPr>
        <w:t>общеразвивающие</w:t>
      </w:r>
      <w:proofErr w:type="spellEnd"/>
      <w:r>
        <w:rPr>
          <w:rFonts w:ascii="Times New Roman" w:hAnsi="Times New Roman" w:cs="Times New Roman"/>
          <w:sz w:val="28"/>
          <w:szCs w:val="28"/>
        </w:rPr>
        <w:t xml:space="preserve"> программы различных направленностей. Содержание образования в Учреждении определяется реализуемой образовательной программой, разрабатываемой в соответствии с федеральными государственными образовательными стандартами и с учетом соответствующих примерных образовательных программ. Образовательная программа дошкольного образования разрабатывается и утверждается МБДОУ самостоятельно. Продолжительность обучения на каждом этапе -1 учебный год. Форма обучения - очная.</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 xml:space="preserve"> 3.2. Дошкольное образование направлено 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 </w:t>
      </w:r>
      <w:proofErr w:type="gramStart"/>
      <w:r>
        <w:rPr>
          <w:rFonts w:ascii="Times New Roman" w:hAnsi="Times New Roman" w:cs="Times New Roman"/>
          <w:sz w:val="28"/>
          <w:szCs w:val="28"/>
        </w:rPr>
        <w:t xml:space="preserve">Образовательные программы дошкольного образования направлены на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w:t>
      </w:r>
      <w:proofErr w:type="gramEnd"/>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3.3.Освоение Программы не сопровождается проведением промежуточных аттестаций и итоговой аттестации обучающихся. При реализации Программы может проводиться оценка индивидуального развития детей в рамках педагогической диагностики. Результаты педагогической диагностики (мониторинга) могут использоваться исключительно для: индивидуализации образования (в том числе поддержки ребенка, построения его образовательной траектории или профессиональной коррекции особенности его развития); оптимизации работы с группой детей.  При необходимости используется психологическая диагностика развития детей (выявление и изучение индивидуально-психологических особенностей детей). 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 </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3.4. Процессы разработки, принятия Программы регламентируются Положением о разработке, принятии и утверждении образовательной программы дошкольного образования. </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3.5. Участниками образовательных отношений являются воспитанники, их родител</w:t>
      </w:r>
      <w:proofErr w:type="gramStart"/>
      <w:r>
        <w:rPr>
          <w:rFonts w:ascii="Times New Roman" w:hAnsi="Times New Roman" w:cs="Times New Roman"/>
          <w:sz w:val="28"/>
          <w:szCs w:val="28"/>
        </w:rPr>
        <w:t>и(</w:t>
      </w:r>
      <w:proofErr w:type="gramEnd"/>
      <w:r>
        <w:rPr>
          <w:rFonts w:ascii="Times New Roman" w:hAnsi="Times New Roman" w:cs="Times New Roman"/>
          <w:sz w:val="28"/>
          <w:szCs w:val="28"/>
        </w:rPr>
        <w:t>законные представители),педагогические работники МБДОУ. Взаимодействие участников образовательного процесса строится на основе сотрудничества, уважения личности, приоритета общечеловеческих ценностей. Права, обязанности и ответственность участников образовательных отношений</w:t>
      </w:r>
    </w:p>
    <w:p w:rsidR="00D043CA" w:rsidRDefault="00D043CA" w:rsidP="00D043CA">
      <w:pPr>
        <w:spacing w:line="240" w:lineRule="auto"/>
        <w:jc w:val="both"/>
        <w:rPr>
          <w:rFonts w:ascii="Times New Roman" w:hAnsi="Times New Roman" w:cs="Times New Roman"/>
          <w:sz w:val="28"/>
          <w:szCs w:val="28"/>
        </w:rPr>
      </w:pPr>
    </w:p>
    <w:p w:rsidR="00D043CA" w:rsidRDefault="00D043CA" w:rsidP="00D043CA">
      <w:pPr>
        <w:spacing w:line="240" w:lineRule="auto"/>
        <w:jc w:val="both"/>
        <w:rPr>
          <w:rFonts w:ascii="Times New Roman" w:hAnsi="Times New Roman" w:cs="Times New Roman"/>
          <w:sz w:val="28"/>
          <w:szCs w:val="28"/>
        </w:rPr>
      </w:pPr>
    </w:p>
    <w:p w:rsidR="00D043CA" w:rsidRDefault="00D043CA" w:rsidP="00D043CA">
      <w:pPr>
        <w:spacing w:line="240" w:lineRule="auto"/>
        <w:jc w:val="both"/>
        <w:rPr>
          <w:rFonts w:ascii="Times New Roman" w:hAnsi="Times New Roman" w:cs="Times New Roman"/>
          <w:sz w:val="28"/>
          <w:szCs w:val="28"/>
        </w:rPr>
      </w:pPr>
    </w:p>
    <w:p w:rsidR="00D043CA" w:rsidRDefault="00D043CA" w:rsidP="00D043CA">
      <w:pPr>
        <w:spacing w:line="240" w:lineRule="auto"/>
        <w:jc w:val="both"/>
        <w:rPr>
          <w:rFonts w:ascii="Times New Roman" w:hAnsi="Times New Roman" w:cs="Times New Roman"/>
          <w:sz w:val="28"/>
          <w:szCs w:val="28"/>
        </w:rPr>
      </w:pP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 xml:space="preserve"> регулируются локальными актами МБДОУ, не противоречащими действующему законодательству Российской Федерации и Республики Татарстан.</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 3.6. Организация образовательной деятельности на основе годового плана, учебного плана, годового календарного и регламентируется максимально допустимым объемом образовательной, установленным требованиями к устройству, содержанию и организации режима работы МБДОУ.</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 3.7. Образовательная деятельность осуществляется в группах. В группу могут включаться дети как одного возраста, так и разных возрастов МБДОУ вправе оказывать дополнительные платные образовательные услуги, не предусмотренные федеральными государственными образовательными стандартами, в соответствии с лицензией, правилами оказания платных услуг и другими нормативно-правовыми актами Российской Федерации и Республики Татарстан следующего вида:</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 дополнительное образование детей и взрослых.</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 Дополнительные образовательные услуги не могут быть оказаны взамен и в рамках основной образовательной деятельности, финансируемой Учредителем. </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3.7. МБДОУ вправе оказывать дополнительные платные образовательные услуги по реализации дополнительных программ сверх часов, предусмотренных Программой МБДОУ по следующим направленностям: </w:t>
      </w:r>
      <w:proofErr w:type="spellStart"/>
      <w:r>
        <w:rPr>
          <w:rFonts w:ascii="Times New Roman" w:hAnsi="Times New Roman" w:cs="Times New Roman"/>
          <w:sz w:val="28"/>
          <w:szCs w:val="28"/>
        </w:rPr>
        <w:t>эколого</w:t>
      </w:r>
      <w:proofErr w:type="spellEnd"/>
      <w:r>
        <w:rPr>
          <w:rFonts w:ascii="Times New Roman" w:hAnsi="Times New Roman" w:cs="Times New Roman"/>
          <w:sz w:val="28"/>
          <w:szCs w:val="28"/>
        </w:rPr>
        <w:t xml:space="preserve"> - биологической; технической; интеллектуально-познавательной; физкультурно-спортивной; </w:t>
      </w:r>
      <w:proofErr w:type="spellStart"/>
      <w:proofErr w:type="gramStart"/>
      <w:r>
        <w:rPr>
          <w:rFonts w:ascii="Times New Roman" w:hAnsi="Times New Roman" w:cs="Times New Roman"/>
          <w:sz w:val="28"/>
          <w:szCs w:val="28"/>
        </w:rPr>
        <w:t>художественной-эстетической</w:t>
      </w:r>
      <w:proofErr w:type="spellEnd"/>
      <w:proofErr w:type="gramEnd"/>
      <w:r>
        <w:rPr>
          <w:rFonts w:ascii="Times New Roman" w:hAnsi="Times New Roman" w:cs="Times New Roman"/>
          <w:sz w:val="28"/>
          <w:szCs w:val="28"/>
        </w:rPr>
        <w:t xml:space="preserve">; социально-педагогической, иные услуги: консультативная, организация семинаров, практических занятий по запросам родителей, фото и видео услуги. Платные дополнительные образовательные услуги предоставляются на принципах добровольности и необязательности их получения, на основе договора с родителями (законными представителями) об оказании дополнительных платных образовательных услуг. Размер и порядок оплаты таких услуг определяется договором.  Полный перечень и порядок предоставления платных дополнительных образовательных услуг определяется Положением об оказании платных образовательных услуг. Дополнительное образование направлено на формирование и развитие творческих способностей обучающихся, удовлетворение их индивидуальных потребностей в интеллектуальном, нравственном и физическом совершенствовании, формирование культуры здорового и безопасного образа жизни, укрепление здоровья, а также на организацию их свободного времени. Дополнительное образование детей обеспечивает их адаптацию к жизни в обществе, профессиональную ориентацию, а также выявление и поддержку детей, проявивших выдающиеся способности. </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 xml:space="preserve">3.8.Средства, полученные от оказания дополнительных платных образовательных услуг, </w:t>
      </w:r>
      <w:proofErr w:type="gramStart"/>
      <w:r>
        <w:rPr>
          <w:rFonts w:ascii="Times New Roman" w:hAnsi="Times New Roman" w:cs="Times New Roman"/>
          <w:sz w:val="28"/>
          <w:szCs w:val="28"/>
        </w:rPr>
        <w:t>реинвестируются</w:t>
      </w:r>
      <w:proofErr w:type="gramEnd"/>
      <w:r>
        <w:rPr>
          <w:rFonts w:ascii="Times New Roman" w:hAnsi="Times New Roman" w:cs="Times New Roman"/>
          <w:sz w:val="28"/>
          <w:szCs w:val="28"/>
        </w:rPr>
        <w:t xml:space="preserve"> а образовательный процесс, в том числе на приобретение учебного оборудования, на заработную плату, премирование работников МБДОУ.</w:t>
      </w:r>
    </w:p>
    <w:p w:rsidR="00D043CA" w:rsidRDefault="00D043CA" w:rsidP="00D043CA">
      <w:pPr>
        <w:spacing w:line="240" w:lineRule="auto"/>
        <w:jc w:val="center"/>
        <w:rPr>
          <w:rFonts w:ascii="Times New Roman" w:hAnsi="Times New Roman" w:cs="Times New Roman"/>
          <w:sz w:val="28"/>
          <w:szCs w:val="28"/>
        </w:rPr>
      </w:pPr>
      <w:r>
        <w:rPr>
          <w:rFonts w:ascii="Times New Roman" w:hAnsi="Times New Roman" w:cs="Times New Roman"/>
          <w:b/>
          <w:sz w:val="28"/>
          <w:szCs w:val="28"/>
        </w:rPr>
        <w:t>4. Управление и организация деятельности МБДОУ</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 4.1. Управление МБДОУ строится на основе сочетания принципов единоначалия и коллегиальности. </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4.2. Единоличным исполнительным органом МБДОУ является заведующий, который осуществляет текущее руководство деятельностью МБДОУ. Заведующий действует на основе единоначалия, решает все касающиеся деятельности МБДОУ вопросы, не входящие в компетенцию коллегиальных органов управления МБДОУ и Учредителя. Заведующий МБДОУ без доверенности: действует от имени МБДОУ, представляет его интересы во всех отечественных и зарубежных организациях, государственных и муниципальных органах, судах; утверждает по согласованию с Учредителем программу развития МБДОУ; предоставляет Учредителю и общественности ежегодный отчет о поступлении и расходовании финансовых и материальных средств, а также отчет о результатах </w:t>
      </w:r>
      <w:proofErr w:type="spellStart"/>
      <w:r>
        <w:rPr>
          <w:rFonts w:ascii="Times New Roman" w:hAnsi="Times New Roman" w:cs="Times New Roman"/>
          <w:sz w:val="28"/>
          <w:szCs w:val="28"/>
        </w:rPr>
        <w:t>самообследования</w:t>
      </w:r>
      <w:proofErr w:type="spellEnd"/>
      <w:r>
        <w:rPr>
          <w:rFonts w:ascii="Times New Roman" w:hAnsi="Times New Roman" w:cs="Times New Roman"/>
          <w:sz w:val="28"/>
          <w:szCs w:val="28"/>
        </w:rPr>
        <w:t xml:space="preserve">; утверждает штатное расписание, графики работы, расписание занятий; осуществляет прием на работу работников, заключает с ними и расторгает трудовые договоры; распределяет должностные обязанности, создает условия и содействует повышению квалификации работников; утверждает учебную нагрузку педагогических работников; </w:t>
      </w:r>
      <w:proofErr w:type="gramStart"/>
      <w:r>
        <w:rPr>
          <w:rFonts w:ascii="Times New Roman" w:hAnsi="Times New Roman" w:cs="Times New Roman"/>
          <w:sz w:val="28"/>
          <w:szCs w:val="28"/>
        </w:rPr>
        <w:t>устанавливает заработную плату работников в зависимости от их квалификации, сложности, количества, качества и условий выполняемой работы, а также компенсационные выплаты (доплаты и надбавки компенсационного характера) и стимулирующие выплаты (доплаты и надбавки стимулирующего характера, премии и иные поощрительные выплаты) в соответствии с положением об оплате труда и по согласованию с первичной профсоюзной организацией МБДОУ;</w:t>
      </w:r>
      <w:proofErr w:type="gramEnd"/>
      <w:r>
        <w:rPr>
          <w:rFonts w:ascii="Times New Roman" w:hAnsi="Times New Roman" w:cs="Times New Roman"/>
          <w:sz w:val="28"/>
          <w:szCs w:val="28"/>
        </w:rPr>
        <w:t xml:space="preserve"> </w:t>
      </w:r>
      <w:proofErr w:type="gramStart"/>
      <w:r>
        <w:rPr>
          <w:rFonts w:ascii="Times New Roman" w:hAnsi="Times New Roman" w:cs="Times New Roman"/>
          <w:sz w:val="28"/>
          <w:szCs w:val="28"/>
        </w:rPr>
        <w:t>издает приказы, обязательные для всех работников МБДОУ и участников образовательного процесса;  утверждает локальные акты МБДОУ; заключает гражданско-правовые договоры, выдает доверенности; осуществляет прием обучающихся в МБДОУ; пользуется правом распоряжения имуществом и средствами МБДОУ в пределах, установленных законом и настоящим Уставом; несет ответственность за состояние учебно-воспитательного процесса, уровень квалификации работников, финансово-хозяйственной деятельности и охраны здоровья обучающихся;</w:t>
      </w:r>
      <w:proofErr w:type="gramEnd"/>
      <w:r>
        <w:rPr>
          <w:rFonts w:ascii="Times New Roman" w:hAnsi="Times New Roman" w:cs="Times New Roman"/>
          <w:sz w:val="28"/>
          <w:szCs w:val="28"/>
        </w:rPr>
        <w:t xml:space="preserve"> отвечает за выполнение договора о закреплении за МБДОУ имущества на праве оперативного управления; осуществляет иные полномочия, не относящиеся к компетенции коллегиальных органов управления МБДОУ и Учредителя. </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4.3. Коллегиальными органами управления МБДОУ являются Общее собрание работников МБДОУ, Педагогический совет.</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 xml:space="preserve"> 4.4. Компетенция, порядок формирования, сроки полномочий и содержание деятельности коллегиальных органов управления МБДОУ регулируются соответствующими локальными нормативными актами МБДОУ в соответствии с действующим законодательством.</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 4.5. В целях учета мнения родителей (законных представителей) воспитанников по вопросам управления МБДОУ и принятия МБДОУ локальных нормативных актов, затрагивающих права обучающихся и законные интересы родителей (законных представителей) в МБДОУ создается Совет родителей, далее Совет. Совет является коллегиальной формой управления родительской общественности МБДОУ. Его деятельность регулируется соответствующим локальным нормативным актом МБДОУ.</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 4.6. В целях повышения качества образовательной деятельности, совершенствования профессионального мастерства педагогических работников МБДОУ, качественной реализации образовательной программы дошкольного образования в МБДОУ могут создаваться временные рабочие, экспертные, творческие группы педагогических работников. Их деятельность регулируется соответствующими локальными нормативными актами МБДОУ.</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 4.7. Локальные нормативные акты не могут противоречить настоящему Уставу и действующему законодательству Российской Федерации и Республики Татарстан.</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 4.8. МБДОУ организует деятельность на основе действующего законодательства Российской Федерации и Республики Татарстан, актов органов местного самоуправления, локальных актов, регламентирующих его деятельность .</w:t>
      </w:r>
    </w:p>
    <w:p w:rsidR="00D043CA" w:rsidRDefault="00D043CA" w:rsidP="00D043CA">
      <w:pPr>
        <w:spacing w:line="240" w:lineRule="auto"/>
        <w:jc w:val="center"/>
        <w:rPr>
          <w:rFonts w:ascii="Times New Roman" w:hAnsi="Times New Roman" w:cs="Times New Roman"/>
          <w:sz w:val="28"/>
          <w:szCs w:val="28"/>
        </w:rPr>
      </w:pPr>
      <w:r>
        <w:rPr>
          <w:rFonts w:ascii="Times New Roman" w:hAnsi="Times New Roman" w:cs="Times New Roman"/>
          <w:b/>
          <w:sz w:val="28"/>
          <w:szCs w:val="28"/>
        </w:rPr>
        <w:t>5. Имущество и финансовое обеспечение деятельности МБДОУ</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5.1. Источниками формирования имущества и финансовых ресурсов МБДОУ являются: имущество, закрепленное за ним на праве оперативного управления;  средства федерального, республиканского и местного бюджета на финансовое обеспечение деятельности детского сада; доходы от выполнения работ, от иной приносящей доходы деятельности; иные источники, не запрещенные законодательством Российской Федерации и Республики Татарстан. Привлечение МБДОУ дополнительных средств, не влечет за собой снижение нормативов и (или) абсолютных размеров финансового обеспечения его деятельности за счет средств учредителя. Финансовое обеспечение выполнения муниципального задания МБДОУ осуществляются на основе региональных нормативов финансового обеспечения образовательной деятельности. Данные нормативы определяются по каждому типу, виду и категории образовательного учреждения, уровню образовательных программ в расчете на одного </w:t>
      </w:r>
      <w:r>
        <w:rPr>
          <w:rFonts w:ascii="Times New Roman" w:hAnsi="Times New Roman" w:cs="Times New Roman"/>
          <w:sz w:val="28"/>
          <w:szCs w:val="28"/>
        </w:rPr>
        <w:lastRenderedPageBreak/>
        <w:t xml:space="preserve">обучающегося, воспитанника, а также на иной основе. Органами местного самоуправления могут быть установлены нормативы финансового обеспечения МБДОУ за счет средств местных бюджетов (за исключением субвенций, предоставляемых из бюджетов субъектов Российской Федерации). </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5.2. МБДОУ вправе привлекать в порядке, установленном законодательством Российской Федерации, дополнительные финансовые средства за счет предоставления платных дополнительных образовательных и иных предусмотренных уставом МБДОУ услуг, а также за счет добровольных пожертвований и целевых взносов физических и (или) юридических лиц, в том числе иностранных граждан и (или) иностранных юридических лиц. </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5.3. За МБДОУ в целях обеспечения образовательной деятельности в соответствии с его уставом собственник закрепляет объекты права собственности (здания, сооружения, имущество, оборудование, а также другое необходимое имущество потребительского, социального, культурного и иного назначения), принадлежащие ему или арендуемые им у третьего лица (собственника). Земельный участок закрепляется за МБДОУ в порядке, установленном законодательством Российской Федерации и Республики Татарстан, в постоянное (бессрочное) пользование. Объекты собственности, закрепленные собственником за МБДОУ, находятся в оперативном управлении МБДОУ. МБДОУ несет ответственность перед собственником за сохранность и эффективное использование закрепленной за МБДОУ собственности. Контроль деятельности МБДОУ в этой части осуществляется собственником или иным юридическим лицом, уполномоченным собственником. МБДОУ без согласия собственника не вправе распоряжаться особо ценным движимым имуществом, закрепленным за ним собственником или приобретенным МБДОУ за счет средств, выделенных ему собственником на приобретение такого имущества, а также недвижимым имуществом. Остальным имуществом, находящимся у него на праве оперативного управления, МБДОУ вправе распоряжаться самостоятельно, если иное не установлено законом. При ликвидации МБДОУ денежные средства и иные объекты собственности за вычетом платежей по покрытию своих обязательств направляются на цели развития образования в соответствии с Уставом МБДОУ. МБДОУ по согласованию с Учредителем вправе выступать в качестве арендатора и арендодателя имущества. МБДОУ с согласия учредителя или самостоятельно, если МБДОУ вправе распоряжаться соответствующим имуществом самостоятельно, на основании договора между МБДОУ и медицинским учреждением имеет право предоставлять медицинскому учреждению в пользование движимое и недвижимое имущество для медицинского обслуживания воспитанников и работников МБДОУ и прохождения ими медицинского обследования. Между такими государственными некоммерческими организациями и (или) муниципальными некоммерческими организациями указанные отношения могут осуществляться на безвозмездной основе. </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 xml:space="preserve">5.4. Муниципальные задания для МБДОУ формирует и утверждает соответствующий орган, осуществляющий функции и полномочия учредителя. МБДОУ не вправе отказаться от выполнения муниципального задания. Уменьшение объема субсидии, предоставленной на выполнение муниципального задания, в течение срока его выполнения осуществляется только при соответствующем изменении муниципального задания. МБДОУ вправе сверх установленного муниципального задания, а также в случаях, определенных федеральными законами, в пределах установленного муниципального задания выполнять работы, оказывать услуги, относящиеся к его основным видам деятельности, предусмотренным его учредительным документом, для граждан и юридических лиц за плату и на одинаковых при оказании одних и тех же услуг условиях. МБДОУ вправе осуществлять приносящую доходы деятельность лишь постольку, поскольку это служит достижению целей, ради которых оно создано, и соответствующую этим целям при условии, что такая деятельность указана в его учредительных документах. Доходы, полученные от такой деятельности, и приобретенное за счет этих доходов имущество поступают в самостоятельное распоряжение МБДОУ. Финансовое обеспечение выполнения муниципального задания МБДОУ осуществляется в виде субсидий из соответствующего бюджета бюджетной системы Российской Федерации, Республики Татарстан и муниципального бюджета. </w:t>
      </w:r>
      <w:proofErr w:type="gramStart"/>
      <w:r>
        <w:rPr>
          <w:rFonts w:ascii="Times New Roman" w:hAnsi="Times New Roman" w:cs="Times New Roman"/>
          <w:sz w:val="28"/>
          <w:szCs w:val="28"/>
        </w:rPr>
        <w:t>Финансовое обеспечение выполнения муниципального задания осуществляется с учетом расходов на содержание недвижимого имущества и особо ценного движимого имущества, закрепленных за МБДОУ учредителем или приобретенных МБДОУ за счет средств, выделенных ему учредителем на приобретение такого имущества, расходов на уплату налогов, в качестве объекта налогообложения по которым признается соответствующее имущество, в том числе земельные участки.</w:t>
      </w:r>
      <w:proofErr w:type="gramEnd"/>
      <w:r>
        <w:rPr>
          <w:rFonts w:ascii="Times New Roman" w:hAnsi="Times New Roman" w:cs="Times New Roman"/>
          <w:sz w:val="28"/>
          <w:szCs w:val="28"/>
        </w:rPr>
        <w:t xml:space="preserve"> В случае сдачи в аренду с согласия учредителя недвижимого имущества и особо ценного движимого имущества, закрепленного за МБДОУ учредителем или приобретенного бюджетным МБДОУ за счет средств, выделенных ему учредителем на приобретение такого имущества, финансовое обеспечение содержания такого имущества учредителем не осуществляется.  Порядок формирования муниципального задания и порядок финансового обеспечения выполнения этого задания определяются местной администрацией в отношении МБДОУ. </w:t>
      </w:r>
      <w:proofErr w:type="gramStart"/>
      <w:r>
        <w:rPr>
          <w:rFonts w:ascii="Times New Roman" w:hAnsi="Times New Roman" w:cs="Times New Roman"/>
          <w:sz w:val="28"/>
          <w:szCs w:val="28"/>
        </w:rPr>
        <w:t>МБДОУ осуществляет операции с поступающими ему в соответствии с законодательством Российской Федерации средствами через лицевые счета, открываемые в территориальном органе Федерального казначейства, финансовом органе субъекта РФ (муниципального образования).</w:t>
      </w:r>
      <w:proofErr w:type="gramEnd"/>
      <w:r>
        <w:rPr>
          <w:rFonts w:ascii="Times New Roman" w:hAnsi="Times New Roman" w:cs="Times New Roman"/>
          <w:sz w:val="28"/>
          <w:szCs w:val="28"/>
        </w:rPr>
        <w:t xml:space="preserve"> МБДОУ не вправе размещать денежные средства на депозитах в кредитных организациях, а также совершать сделки с ценными бумагами, если иное не предусмотрено федеральными законами. </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5.5. </w:t>
      </w:r>
      <w:proofErr w:type="gramStart"/>
      <w:r>
        <w:rPr>
          <w:rFonts w:ascii="Times New Roman" w:hAnsi="Times New Roman" w:cs="Times New Roman"/>
          <w:sz w:val="28"/>
          <w:szCs w:val="28"/>
        </w:rPr>
        <w:t xml:space="preserve">МБДОУ отвечает по своим обязательствам всем находящимся у него на праве оперативного управления имуществом, как закрепленным за МБДОУ собственником имущества, так и приобретенным за счет доходов, </w:t>
      </w:r>
      <w:r>
        <w:rPr>
          <w:rFonts w:ascii="Times New Roman" w:hAnsi="Times New Roman" w:cs="Times New Roman"/>
          <w:sz w:val="28"/>
          <w:szCs w:val="28"/>
        </w:rPr>
        <w:lastRenderedPageBreak/>
        <w:t xml:space="preserve">полученных от приносящей доход деятельности, за исключением особо ценного движимого имущества, закрепленного за МБДОУ собственником этого имущества или приобретенного МБДОУ за счет выделенных собственником имущества МБДОУ средств, а также недвижимого имущества. </w:t>
      </w:r>
      <w:proofErr w:type="gramEnd"/>
    </w:p>
    <w:p w:rsidR="00D043CA" w:rsidRDefault="00D043CA" w:rsidP="00D043CA">
      <w:pPr>
        <w:spacing w:line="240" w:lineRule="auto"/>
        <w:jc w:val="center"/>
        <w:rPr>
          <w:rFonts w:ascii="Times New Roman" w:hAnsi="Times New Roman" w:cs="Times New Roman"/>
          <w:sz w:val="28"/>
          <w:szCs w:val="28"/>
        </w:rPr>
      </w:pPr>
      <w:r>
        <w:rPr>
          <w:rFonts w:ascii="Times New Roman" w:hAnsi="Times New Roman" w:cs="Times New Roman"/>
          <w:b/>
          <w:sz w:val="28"/>
          <w:szCs w:val="28"/>
        </w:rPr>
        <w:t>6. Порядок реорганизации, изменения типа, ликвидации МБДОУ</w:t>
      </w:r>
      <w:r>
        <w:rPr>
          <w:rFonts w:ascii="Times New Roman" w:hAnsi="Times New Roman" w:cs="Times New Roman"/>
          <w:sz w:val="28"/>
          <w:szCs w:val="28"/>
        </w:rPr>
        <w:t>.</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6.1. МБДОУ может быть реорганизовано в порядке, предусмотренном законодательством Российской Федерации. </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6.1.1. Реорганизация МБДОУ может быть осуществлена в форме слияния, присоединения, разделения, выделения и преобразования. </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6.1.2. Принятие решения о реорганизации и проведение реорганизации МБДОУ, если иное не установлено актом Правительства Российской Федерации, осуществляются в порядке, установленном учредителем. </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6.1.3. МБДОУ считается реорганизованным, за исключением случаев реорганизации в форме присоединения, с момента государственной регистрации вновь возникшей организации (организаций). </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6.1.4. При реорганизации МБДОУ в форме присоединения к нему другой организации первый из них считается реорганизованным с момента внесения в единый государственный реестр юридических лиц записи о прекращении деятельности присоединенной организации.</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 6.1.5. Государственная регистрация вновь возникшей в результате реорганизации организации (организаций) и внесение в единый государственный реестр юридических лиц записи о прекращении деятельности реорганизованной организации (организаций) осуществляются в порядке, установленном федеральными законами. </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6.1.6. Реорганизация МБДОУ не прекращает действие трудового договора. При этом какого-либо письменного согласия работника на продолжение трудовых отношений в этом случае не требуется. В том случае если работник не согласен продолжать работу в реорганизованном детском саду, свое несогласие (отказ от продолжения работы) он должен выразить в письменной форме. Расторжение трудового договора в этом случае производится на основании пункта 6 статьи 77 Трудового кодекса Российской Федерации.  При этом выплата выходного пособия увольняемому работнику трудовым законодательством не предусмотрена. </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6.2. Изменение типа МБДОУ не является его реорганизацией. </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6.2.1. При изменении типа МБДОУ в его учредительные документы вносятся соответствующие изменения.</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 xml:space="preserve"> 6.2.2. Изменение типа МБДОУ осуществляется Учредителем в порядке, устанавливаемом органом местного самоуправления.</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 6.2.3. МБДОУ при изменении типа вправе осуществлять предусмотренные Уставом виды деятельности на основании лицензий и иных разрешительных документов, выданных детскому саду до изменения его типа, до окончания срока действия таких документов. При этом не требуются переоформление документов, подтверждающих наличие лицензий, в соответствии с законодательством о лицензировании отдельных видов деятельности и переоформление иных разрешительных документов. </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6.3. </w:t>
      </w:r>
      <w:proofErr w:type="gramStart"/>
      <w:r>
        <w:rPr>
          <w:rFonts w:ascii="Times New Roman" w:hAnsi="Times New Roman" w:cs="Times New Roman"/>
          <w:sz w:val="28"/>
          <w:szCs w:val="28"/>
        </w:rPr>
        <w:t>МБДОУ может быть ликвидировано на основании и в порядке, которые предусмотрены законодательством Российской Федерации.</w:t>
      </w:r>
      <w:proofErr w:type="gramEnd"/>
    </w:p>
    <w:p w:rsidR="00D043CA" w:rsidRDefault="00D043CA" w:rsidP="00D043CA">
      <w:pPr>
        <w:spacing w:line="240" w:lineRule="auto"/>
        <w:jc w:val="center"/>
        <w:rPr>
          <w:rFonts w:ascii="Times New Roman" w:hAnsi="Times New Roman" w:cs="Times New Roman"/>
          <w:b/>
          <w:sz w:val="28"/>
          <w:szCs w:val="28"/>
        </w:rPr>
      </w:pPr>
      <w:r>
        <w:rPr>
          <w:rFonts w:ascii="Times New Roman" w:hAnsi="Times New Roman" w:cs="Times New Roman"/>
          <w:b/>
          <w:sz w:val="28"/>
          <w:szCs w:val="28"/>
        </w:rPr>
        <w:t>7. Локальные нормативные акты, регламентирующие деятельность МБДОУ, Порядок их принятия.</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 7.1. МБДОУ принимает локальные нормативные акты, содержащие нормы, регулирующие образовательные отношения (далее - локальные нормативные акты), в пределах своей компетенции в соответствии с законодательством Российской Федерации в порядке, установленном Уставом. </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7.2. Локальные акты не могут противоречить законодательствам Российской Федерации и Республики Татарстан, муниципальным правовым актам и настоящему Уставу. </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7.3. МБДОУ принимает локальные нормативные акты, содержащие нормы, регулирующие образовательные отношения (далее - локальные нормативные акты), в пределах своей компетенции в соответствии с законодательством Российской Федерации в порядке, установленном настоящим Уставом: </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7.3.1. Разработка проекта локального нормативного акта. </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7.3.2. Обсуждение и (или) экспертиза локального нормативного акта. </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7.3.3. Согласование локального нормативного акта с коллегиальными органами управления, представительным органом работников (первичной профсоюзной организацией). </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7.3.4. Утверждение и введение в действие локального нормативного акта приказом заведующего МБДОУ. </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7.3.5. Обнародование локального нормативного акта с использованием различных информационных ресурсов. Информация о локальных нормативных правовых актах МБДОУ является открытой и доступной для всех участников образовательного процесса, всех работников МБДОУ. Заведующий знакомит работников с локальным нормативным актом под подпись.</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 xml:space="preserve"> 7.4. Изменения и дополнения в локальные нормативные акты осуществляются путем принятия нового локального нормативного акта. Предыдущий локальный нормативный акт утрачивает силу. </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7.5. Порядок хранения локальных нормативных актов прописан в Положении о разработке локальных нормативных актов. </w:t>
      </w:r>
    </w:p>
    <w:p w:rsidR="00D043CA" w:rsidRDefault="00D043CA" w:rsidP="00D043CA">
      <w:pPr>
        <w:spacing w:line="240" w:lineRule="auto"/>
        <w:jc w:val="center"/>
        <w:rPr>
          <w:rFonts w:ascii="Times New Roman" w:hAnsi="Times New Roman" w:cs="Times New Roman"/>
          <w:sz w:val="28"/>
          <w:szCs w:val="28"/>
        </w:rPr>
      </w:pPr>
      <w:r>
        <w:rPr>
          <w:rFonts w:ascii="Times New Roman" w:hAnsi="Times New Roman" w:cs="Times New Roman"/>
          <w:b/>
          <w:sz w:val="28"/>
          <w:szCs w:val="28"/>
        </w:rPr>
        <w:t>8. Утверждение Устава учреждения, внесение в него дополнений и изменений</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8.1. Устав Учреждения утверждается Учредителем и подлежит государственной регистрации в Инспекции Федеральной налоговой службы России по Республике Татарстан в установленном законодательством порядке: 1) при реорганизации Учреждения; 2) при изменении типа Учреждения; 3) при необходимости приведения настоящего Устава в соответствие с требованиями действующего законодательства; 4) в иных случаях. </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8.2. Согласно </w:t>
      </w:r>
      <w:proofErr w:type="gramStart"/>
      <w:r>
        <w:rPr>
          <w:rFonts w:ascii="Times New Roman" w:hAnsi="Times New Roman" w:cs="Times New Roman"/>
          <w:sz w:val="28"/>
          <w:szCs w:val="28"/>
        </w:rPr>
        <w:t>ч</w:t>
      </w:r>
      <w:proofErr w:type="gramEnd"/>
      <w:r>
        <w:rPr>
          <w:rFonts w:ascii="Times New Roman" w:hAnsi="Times New Roman" w:cs="Times New Roman"/>
          <w:sz w:val="28"/>
          <w:szCs w:val="28"/>
        </w:rPr>
        <w:t>.1 ст.25 Закона Российской Федерации от 29.12.2012 № 273-ФЗ «Об образовании в Российской Федерации» внесение дополнений и изменений в Устав вносятся путем их утверждения Учредителем без проведения общего собрания коллектива и принятия им таких изменений.</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 8.3. В Учреждении должны быть созданы все условия работникам, родителям (лицам их заменяющим) для ознакомления с настоящим Уставом, проектом изменений и дополнений к Уставу, и для внесения в него предложений. </w:t>
      </w:r>
    </w:p>
    <w:p w:rsidR="00D043CA" w:rsidRDefault="00D043CA" w:rsidP="00D043CA">
      <w:pPr>
        <w:spacing w:line="240" w:lineRule="auto"/>
        <w:jc w:val="center"/>
        <w:rPr>
          <w:rFonts w:ascii="Times New Roman" w:hAnsi="Times New Roman" w:cs="Times New Roman"/>
          <w:sz w:val="28"/>
          <w:szCs w:val="28"/>
        </w:rPr>
      </w:pPr>
      <w:r>
        <w:rPr>
          <w:rFonts w:ascii="Times New Roman" w:hAnsi="Times New Roman" w:cs="Times New Roman"/>
          <w:b/>
          <w:sz w:val="28"/>
          <w:szCs w:val="28"/>
        </w:rPr>
        <w:t>9</w:t>
      </w:r>
      <w:r>
        <w:rPr>
          <w:rFonts w:ascii="Times New Roman" w:hAnsi="Times New Roman" w:cs="Times New Roman"/>
          <w:sz w:val="28"/>
          <w:szCs w:val="28"/>
        </w:rPr>
        <w:t xml:space="preserve">. </w:t>
      </w:r>
      <w:r>
        <w:rPr>
          <w:rFonts w:ascii="Times New Roman" w:hAnsi="Times New Roman" w:cs="Times New Roman"/>
          <w:b/>
          <w:sz w:val="28"/>
          <w:szCs w:val="28"/>
        </w:rPr>
        <w:t>Предотвращение и урегулирование конфликта интересов</w:t>
      </w:r>
      <w:r>
        <w:rPr>
          <w:rFonts w:ascii="Times New Roman" w:hAnsi="Times New Roman" w:cs="Times New Roman"/>
          <w:sz w:val="28"/>
          <w:szCs w:val="28"/>
        </w:rPr>
        <w:t>.</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9.1. </w:t>
      </w:r>
      <w:proofErr w:type="gramStart"/>
      <w:r>
        <w:rPr>
          <w:rFonts w:ascii="Times New Roman" w:hAnsi="Times New Roman" w:cs="Times New Roman"/>
          <w:sz w:val="28"/>
          <w:szCs w:val="28"/>
        </w:rPr>
        <w:t xml:space="preserve">Под конфликтом интересов понимается ситуация, при которой личная заинтересованность работника МБДОУ может повлиять на надлежащее исполнение им трудовых обязанностей и при которой возникает или может возникнуть противоречие между личной заинтересованностью работника МБДОУ и правами и законными интересами МБДОУ, работником которого он является, способное привести к причинению вреда имуществу (или) деловой репутации МБДОУ. </w:t>
      </w:r>
      <w:proofErr w:type="gramEnd"/>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9.2. Под личной заинтересованностью работника МБДОУ, которая влияет или может повлиять на надлежащее исполнение им трудовых обязанностей, понимается возможность получения работником МБДОУ в связи с исполнением трудовых обязанностей доходов в виде денег, ценностей, иного имущества, в том числе имущественных прав или услуг имущественного характера для себя или третьих лиц. </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9.3. Заведующий МБДОУ обязан уведомить Учредителя о возникновении личной заинтересованности при исполнении должностных обязанностей, которая приводит или может привести к конфликту интересов. </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 xml:space="preserve">9.4. Работник МБДОУ обязан уведомить заведующего МБДОУ о возникновении личной заинтересованности при исполнении должностных обязанностей, которая приводит или может привести к конфликту интересов. </w:t>
      </w:r>
    </w:p>
    <w:p w:rsidR="00D043CA" w:rsidRDefault="00D043CA" w:rsidP="00D043CA">
      <w:pPr>
        <w:spacing w:line="240" w:lineRule="auto"/>
        <w:jc w:val="both"/>
        <w:rPr>
          <w:rFonts w:ascii="Times New Roman" w:hAnsi="Times New Roman" w:cs="Times New Roman"/>
          <w:sz w:val="28"/>
          <w:szCs w:val="28"/>
        </w:rPr>
      </w:pPr>
      <w:r>
        <w:rPr>
          <w:rFonts w:ascii="Times New Roman" w:hAnsi="Times New Roman" w:cs="Times New Roman"/>
          <w:sz w:val="28"/>
          <w:szCs w:val="28"/>
        </w:rPr>
        <w:t>9.5. Порядок уведомления заведующего МБДОУ, перечень сведений, содержащихся в уведомлении, организация проверки этих сведений и порядок регистрации уведомлений определяются Положением о конфликте интересов работников муниципального бюджетного дошкольного образовательного учреждения «</w:t>
      </w:r>
      <w:proofErr w:type="spellStart"/>
      <w:r>
        <w:rPr>
          <w:rFonts w:ascii="Times New Roman" w:hAnsi="Times New Roman" w:cs="Times New Roman"/>
          <w:sz w:val="28"/>
          <w:szCs w:val="28"/>
        </w:rPr>
        <w:t>Тимяшевский</w:t>
      </w:r>
      <w:proofErr w:type="spellEnd"/>
      <w:r>
        <w:rPr>
          <w:rFonts w:ascii="Times New Roman" w:hAnsi="Times New Roman" w:cs="Times New Roman"/>
          <w:sz w:val="28"/>
          <w:szCs w:val="28"/>
        </w:rPr>
        <w:t xml:space="preserve"> детский сад  - Ласточка» муниципального образования «</w:t>
      </w:r>
      <w:proofErr w:type="spellStart"/>
      <w:r>
        <w:rPr>
          <w:rFonts w:ascii="Times New Roman" w:hAnsi="Times New Roman" w:cs="Times New Roman"/>
          <w:sz w:val="28"/>
          <w:szCs w:val="28"/>
        </w:rPr>
        <w:t>Лениногорский</w:t>
      </w:r>
      <w:proofErr w:type="spellEnd"/>
      <w:r>
        <w:rPr>
          <w:rFonts w:ascii="Times New Roman" w:hAnsi="Times New Roman" w:cs="Times New Roman"/>
          <w:sz w:val="28"/>
          <w:szCs w:val="28"/>
        </w:rPr>
        <w:t xml:space="preserve"> муниципальный район» Республики Татарстан.</w:t>
      </w:r>
    </w:p>
    <w:p w:rsidR="00D043CA" w:rsidRDefault="00D043CA" w:rsidP="00D043CA">
      <w:pPr>
        <w:spacing w:line="240" w:lineRule="auto"/>
        <w:jc w:val="center"/>
        <w:rPr>
          <w:rFonts w:ascii="Times New Roman" w:hAnsi="Times New Roman" w:cs="Times New Roman"/>
          <w:sz w:val="28"/>
          <w:szCs w:val="28"/>
        </w:rPr>
      </w:pPr>
      <w:r>
        <w:rPr>
          <w:rFonts w:ascii="Times New Roman" w:hAnsi="Times New Roman" w:cs="Times New Roman"/>
          <w:sz w:val="28"/>
          <w:szCs w:val="28"/>
        </w:rPr>
        <w:t>_________________________________________________</w:t>
      </w:r>
    </w:p>
    <w:p w:rsidR="00D043CA" w:rsidRDefault="00D043CA" w:rsidP="00D043CA">
      <w:pPr>
        <w:spacing w:line="240" w:lineRule="auto"/>
        <w:jc w:val="center"/>
        <w:rPr>
          <w:rFonts w:ascii="Times New Roman" w:hAnsi="Times New Roman" w:cs="Times New Roman"/>
          <w:sz w:val="24"/>
          <w:szCs w:val="24"/>
        </w:rPr>
      </w:pPr>
    </w:p>
    <w:p w:rsidR="00D00E0E" w:rsidRDefault="00356CB8">
      <w:r>
        <w:rPr>
          <w:noProof/>
          <w:lang w:eastAsia="ru-RU"/>
        </w:rPr>
        <w:lastRenderedPageBreak/>
        <w:drawing>
          <wp:inline distT="0" distB="0" distL="0" distR="0">
            <wp:extent cx="5940425" cy="8397499"/>
            <wp:effectExtent l="19050" t="0" r="3175" b="0"/>
            <wp:docPr id="2" name="Рисунок 2" descr="C:\Users\Светлана\Desktop\сайт 25\Устав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Светлана\Desktop\сайт 25\Устав2.BMP"/>
                    <pic:cNvPicPr>
                      <a:picLocks noChangeAspect="1" noChangeArrowheads="1"/>
                    </pic:cNvPicPr>
                  </pic:nvPicPr>
                  <pic:blipFill>
                    <a:blip r:embed="rId5" cstate="print"/>
                    <a:srcRect/>
                    <a:stretch>
                      <a:fillRect/>
                    </a:stretch>
                  </pic:blipFill>
                  <pic:spPr bwMode="auto">
                    <a:xfrm>
                      <a:off x="0" y="0"/>
                      <a:ext cx="5940425" cy="8397499"/>
                    </a:xfrm>
                    <a:prstGeom prst="rect">
                      <a:avLst/>
                    </a:prstGeom>
                    <a:noFill/>
                    <a:ln w="9525">
                      <a:noFill/>
                      <a:miter lim="800000"/>
                      <a:headEnd/>
                      <a:tailEnd/>
                    </a:ln>
                  </pic:spPr>
                </pic:pic>
              </a:graphicData>
            </a:graphic>
          </wp:inline>
        </w:drawing>
      </w:r>
    </w:p>
    <w:sectPr w:rsidR="00D00E0E" w:rsidSect="00206D6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D043CA"/>
    <w:rsid w:val="00206D65"/>
    <w:rsid w:val="00356CB8"/>
    <w:rsid w:val="00726308"/>
    <w:rsid w:val="00B65030"/>
    <w:rsid w:val="00D043CA"/>
    <w:rsid w:val="00FE050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043CA"/>
  </w:style>
  <w:style w:type="paragraph" w:styleId="2">
    <w:name w:val="heading 2"/>
    <w:basedOn w:val="a"/>
    <w:link w:val="20"/>
    <w:uiPriority w:val="9"/>
    <w:semiHidden/>
    <w:unhideWhenUsed/>
    <w:qFormat/>
    <w:rsid w:val="00D043CA"/>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D043CA"/>
    <w:rPr>
      <w:rFonts w:ascii="Times New Roman" w:eastAsia="Times New Roman" w:hAnsi="Times New Roman" w:cs="Times New Roman"/>
      <w:b/>
      <w:bCs/>
      <w:sz w:val="36"/>
      <w:szCs w:val="36"/>
      <w:lang w:eastAsia="ru-RU"/>
    </w:rPr>
  </w:style>
  <w:style w:type="paragraph" w:styleId="a3">
    <w:name w:val="Balloon Text"/>
    <w:basedOn w:val="a"/>
    <w:link w:val="a4"/>
    <w:uiPriority w:val="99"/>
    <w:semiHidden/>
    <w:unhideWhenUsed/>
    <w:rsid w:val="00356CB8"/>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56CB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4083855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18</Pages>
  <Words>5474</Words>
  <Characters>31207</Characters>
  <Application>Microsoft Office Word</Application>
  <DocSecurity>0</DocSecurity>
  <Lines>260</Lines>
  <Paragraphs>73</Paragraphs>
  <ScaleCrop>false</ScaleCrop>
  <Company>Microsoft</Company>
  <LinksUpToDate>false</LinksUpToDate>
  <CharactersWithSpaces>36608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58</dc:creator>
  <cp:lastModifiedBy>Светлана</cp:lastModifiedBy>
  <cp:revision>2</cp:revision>
  <dcterms:created xsi:type="dcterms:W3CDTF">2019-10-25T09:38:00Z</dcterms:created>
  <dcterms:modified xsi:type="dcterms:W3CDTF">2019-10-25T18:18:00Z</dcterms:modified>
</cp:coreProperties>
</file>