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5ADD" w:rsidRPr="00105ADD" w:rsidRDefault="00105ADD" w:rsidP="00105A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05ADD" w:rsidRDefault="00105ADD" w:rsidP="00105A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105ADD" w:rsidRDefault="00105ADD" w:rsidP="00105A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105ADD" w:rsidRDefault="005B495A" w:rsidP="00105A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B495A">
        <w:rPr>
          <w:rFonts w:ascii="Times New Roman" w:eastAsia="Times New Roman" w:hAnsi="Times New Roman" w:cs="Times New Roman"/>
          <w:b/>
          <w:noProof/>
          <w:sz w:val="20"/>
          <w:szCs w:val="20"/>
          <w:lang w:eastAsia="ru-RU"/>
        </w:rPr>
        <w:drawing>
          <wp:inline distT="0" distB="0" distL="0" distR="0">
            <wp:extent cx="6197543" cy="8521621"/>
            <wp:effectExtent l="0" t="0" r="0" b="0"/>
            <wp:docPr id="1" name="Рисунок 1" descr="C:\Desktop\ЛНА 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sktop\ЛНА 20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1118" cy="8526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495A" w:rsidRDefault="005B495A" w:rsidP="00705C66">
      <w:pPr>
        <w:rPr>
          <w:rFonts w:ascii="Times New Roman" w:hAnsi="Times New Roman" w:cs="Times New Roman"/>
          <w:sz w:val="24"/>
          <w:szCs w:val="24"/>
        </w:rPr>
      </w:pPr>
    </w:p>
    <w:p w:rsidR="005B495A" w:rsidRDefault="005B495A" w:rsidP="00705C66">
      <w:pPr>
        <w:rPr>
          <w:rFonts w:ascii="Times New Roman" w:hAnsi="Times New Roman" w:cs="Times New Roman"/>
          <w:sz w:val="24"/>
          <w:szCs w:val="24"/>
        </w:rPr>
      </w:pPr>
    </w:p>
    <w:p w:rsidR="005B495A" w:rsidRDefault="005B495A" w:rsidP="00705C66">
      <w:pPr>
        <w:rPr>
          <w:rFonts w:ascii="Times New Roman" w:hAnsi="Times New Roman" w:cs="Times New Roman"/>
          <w:sz w:val="24"/>
          <w:szCs w:val="24"/>
        </w:rPr>
      </w:pPr>
    </w:p>
    <w:p w:rsidR="005B495A" w:rsidRDefault="005B495A" w:rsidP="00705C66">
      <w:pPr>
        <w:rPr>
          <w:rFonts w:ascii="Times New Roman" w:hAnsi="Times New Roman" w:cs="Times New Roman"/>
          <w:sz w:val="24"/>
          <w:szCs w:val="24"/>
        </w:rPr>
      </w:pP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-Штатное расписание ДОУ;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-Программа развития ДОУ;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-иные ЛНА.</w:t>
      </w:r>
    </w:p>
    <w:p w:rsidR="00705C66" w:rsidRPr="00105ADD" w:rsidRDefault="00705C66" w:rsidP="00705C66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05ADD">
        <w:rPr>
          <w:rFonts w:ascii="Times New Roman" w:hAnsi="Times New Roman" w:cs="Times New Roman"/>
          <w:b/>
          <w:sz w:val="24"/>
          <w:szCs w:val="24"/>
        </w:rPr>
        <w:t>3.2 .</w:t>
      </w:r>
      <w:proofErr w:type="gramEnd"/>
      <w:r w:rsidRPr="00105ADD">
        <w:rPr>
          <w:rFonts w:ascii="Times New Roman" w:hAnsi="Times New Roman" w:cs="Times New Roman"/>
          <w:b/>
          <w:sz w:val="24"/>
          <w:szCs w:val="24"/>
        </w:rPr>
        <w:t xml:space="preserve"> ЛНА, регламентирующие порядок управления ДОУ: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-Положение об общем собрании работников ДОУ;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-Положение о педагогическом совете ДОУ;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-Положение о Совете родителей ДОУ;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-Положение об общем родительском собрании;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-иные ЛНА.</w:t>
      </w:r>
    </w:p>
    <w:p w:rsidR="00705C66" w:rsidRPr="00105ADD" w:rsidRDefault="00705C66" w:rsidP="00705C66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05ADD">
        <w:rPr>
          <w:rFonts w:ascii="Times New Roman" w:hAnsi="Times New Roman" w:cs="Times New Roman"/>
          <w:b/>
          <w:sz w:val="24"/>
          <w:szCs w:val="24"/>
        </w:rPr>
        <w:t>3.3 .</w:t>
      </w:r>
      <w:proofErr w:type="gramEnd"/>
      <w:r w:rsidRPr="00105ADD">
        <w:rPr>
          <w:rFonts w:ascii="Times New Roman" w:hAnsi="Times New Roman" w:cs="Times New Roman"/>
          <w:b/>
          <w:sz w:val="24"/>
          <w:szCs w:val="24"/>
        </w:rPr>
        <w:t xml:space="preserve"> ЛНА, регламентирующие организацию образовательного процесса: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-основная общеобразовательная программа дошкольного образования ДОУ;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-Положение о языках образования ДОУ;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-иные ЛНА.</w:t>
      </w:r>
    </w:p>
    <w:p w:rsidR="00705C66" w:rsidRPr="00105ADD" w:rsidRDefault="00705C66" w:rsidP="00705C66">
      <w:pPr>
        <w:rPr>
          <w:rFonts w:ascii="Times New Roman" w:hAnsi="Times New Roman" w:cs="Times New Roman"/>
          <w:b/>
          <w:sz w:val="24"/>
          <w:szCs w:val="24"/>
        </w:rPr>
      </w:pPr>
      <w:r w:rsidRPr="00105ADD">
        <w:rPr>
          <w:rFonts w:ascii="Times New Roman" w:hAnsi="Times New Roman" w:cs="Times New Roman"/>
          <w:b/>
          <w:sz w:val="24"/>
          <w:szCs w:val="24"/>
        </w:rPr>
        <w:t>3.4. ЛНА, регламентирующие права работников ДОУ, родителей (законных</w:t>
      </w:r>
    </w:p>
    <w:p w:rsidR="00705C66" w:rsidRPr="00105ADD" w:rsidRDefault="00705C66" w:rsidP="00705C66">
      <w:pPr>
        <w:rPr>
          <w:rFonts w:ascii="Times New Roman" w:hAnsi="Times New Roman" w:cs="Times New Roman"/>
          <w:b/>
          <w:sz w:val="24"/>
          <w:szCs w:val="24"/>
        </w:rPr>
      </w:pPr>
      <w:r w:rsidRPr="00105ADD">
        <w:rPr>
          <w:rFonts w:ascii="Times New Roman" w:hAnsi="Times New Roman" w:cs="Times New Roman"/>
          <w:b/>
          <w:sz w:val="24"/>
          <w:szCs w:val="24"/>
        </w:rPr>
        <w:t>представителей) воспитанников: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-Положение об аттестационной комиссии ДОУ (для проведения аттестации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педагогических работников на соответствие занимаемой должности);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-Положение о комиссии по урегулированию споров между участниками образовательных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отношений в ДОУ;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-иные ЛНА.</w:t>
      </w:r>
    </w:p>
    <w:p w:rsidR="00705C66" w:rsidRPr="005B495A" w:rsidRDefault="00705C66" w:rsidP="00105A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495A">
        <w:rPr>
          <w:rFonts w:ascii="Times New Roman" w:hAnsi="Times New Roman" w:cs="Times New Roman"/>
          <w:b/>
          <w:sz w:val="24"/>
          <w:szCs w:val="24"/>
        </w:rPr>
        <w:t>4. Разработка ЛНА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4.</w:t>
      </w:r>
      <w:proofErr w:type="gramStart"/>
      <w:r w:rsidRPr="00705C66">
        <w:rPr>
          <w:rFonts w:ascii="Times New Roman" w:hAnsi="Times New Roman" w:cs="Times New Roman"/>
          <w:sz w:val="24"/>
          <w:szCs w:val="24"/>
        </w:rPr>
        <w:t>1.Проекты</w:t>
      </w:r>
      <w:proofErr w:type="gramEnd"/>
      <w:r w:rsidRPr="00705C66">
        <w:rPr>
          <w:rFonts w:ascii="Times New Roman" w:hAnsi="Times New Roman" w:cs="Times New Roman"/>
          <w:sz w:val="24"/>
          <w:szCs w:val="24"/>
        </w:rPr>
        <w:t xml:space="preserve"> ЛНА разрабатываются по решению заведующего ДОУ, коллегиальных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органов управления ДОУ (педагогического совета, общего собрания работников).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Предложения о разработке ЛНА могут быть внесены любым участников образовательных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отношений, а также группой участников образовательных отношений.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4.</w:t>
      </w:r>
      <w:proofErr w:type="gramStart"/>
      <w:r w:rsidRPr="00705C66">
        <w:rPr>
          <w:rFonts w:ascii="Times New Roman" w:hAnsi="Times New Roman" w:cs="Times New Roman"/>
          <w:sz w:val="24"/>
          <w:szCs w:val="24"/>
        </w:rPr>
        <w:t>2.Этапы</w:t>
      </w:r>
      <w:proofErr w:type="gramEnd"/>
      <w:r w:rsidRPr="00705C66">
        <w:rPr>
          <w:rFonts w:ascii="Times New Roman" w:hAnsi="Times New Roman" w:cs="Times New Roman"/>
          <w:sz w:val="24"/>
          <w:szCs w:val="24"/>
        </w:rPr>
        <w:t xml:space="preserve"> разработки проектов ЛНА: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4.2.</w:t>
      </w:r>
      <w:proofErr w:type="gramStart"/>
      <w:r w:rsidRPr="00705C66">
        <w:rPr>
          <w:rFonts w:ascii="Times New Roman" w:hAnsi="Times New Roman" w:cs="Times New Roman"/>
          <w:sz w:val="24"/>
          <w:szCs w:val="24"/>
        </w:rPr>
        <w:t>1.Определение</w:t>
      </w:r>
      <w:proofErr w:type="gramEnd"/>
      <w:r w:rsidRPr="00705C66">
        <w:rPr>
          <w:rFonts w:ascii="Times New Roman" w:hAnsi="Times New Roman" w:cs="Times New Roman"/>
          <w:sz w:val="24"/>
          <w:szCs w:val="24"/>
        </w:rPr>
        <w:t xml:space="preserve"> круга вопросов, по которым требуются разработка, принятие и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утверждение ЛНА.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4.2.</w:t>
      </w:r>
      <w:proofErr w:type="gramStart"/>
      <w:r w:rsidRPr="00705C66">
        <w:rPr>
          <w:rFonts w:ascii="Times New Roman" w:hAnsi="Times New Roman" w:cs="Times New Roman"/>
          <w:sz w:val="24"/>
          <w:szCs w:val="24"/>
        </w:rPr>
        <w:t>2.Создание</w:t>
      </w:r>
      <w:proofErr w:type="gramEnd"/>
      <w:r w:rsidRPr="00705C66">
        <w:rPr>
          <w:rFonts w:ascii="Times New Roman" w:hAnsi="Times New Roman" w:cs="Times New Roman"/>
          <w:sz w:val="24"/>
          <w:szCs w:val="24"/>
        </w:rPr>
        <w:t xml:space="preserve"> рабочей группы по разработке ЛНА. Состав рабочей группы определяется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по решению заведующего ДОУ, коллегиальных органов управления ДОУ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(педагогического совета, общего собрания работников). Состав рабочей группы, сроки и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порядок ее работы закрепляется в приказе заведующего ДОУ.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4.2.</w:t>
      </w:r>
      <w:proofErr w:type="gramStart"/>
      <w:r w:rsidRPr="00705C66">
        <w:rPr>
          <w:rFonts w:ascii="Times New Roman" w:hAnsi="Times New Roman" w:cs="Times New Roman"/>
          <w:sz w:val="24"/>
          <w:szCs w:val="24"/>
        </w:rPr>
        <w:t>3.Назначение</w:t>
      </w:r>
      <w:proofErr w:type="gramEnd"/>
      <w:r w:rsidRPr="00705C66">
        <w:rPr>
          <w:rFonts w:ascii="Times New Roman" w:hAnsi="Times New Roman" w:cs="Times New Roman"/>
          <w:sz w:val="24"/>
          <w:szCs w:val="24"/>
        </w:rPr>
        <w:t xml:space="preserve"> ответственного руководителя рабочей группы, который будет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lastRenderedPageBreak/>
        <w:t>координировать участников и контролировать установленные сроки разработки ЛНА.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4.2.</w:t>
      </w:r>
      <w:proofErr w:type="gramStart"/>
      <w:r w:rsidRPr="00705C66">
        <w:rPr>
          <w:rFonts w:ascii="Times New Roman" w:hAnsi="Times New Roman" w:cs="Times New Roman"/>
          <w:sz w:val="24"/>
          <w:szCs w:val="24"/>
        </w:rPr>
        <w:t>4.Деятельность</w:t>
      </w:r>
      <w:proofErr w:type="gramEnd"/>
      <w:r w:rsidRPr="00705C66">
        <w:rPr>
          <w:rFonts w:ascii="Times New Roman" w:hAnsi="Times New Roman" w:cs="Times New Roman"/>
          <w:sz w:val="24"/>
          <w:szCs w:val="24"/>
        </w:rPr>
        <w:t xml:space="preserve"> рабочей группы по разработке проекта ЛНА. Разработанный проект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ЛНА согласовывается всеми разработчиками путем заполнения листа согласования,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который содержит подпись и должность визирующего документ, расшифровку подписи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(инициалы, фамилию) и дату согласования.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4.2.</w:t>
      </w:r>
      <w:proofErr w:type="gramStart"/>
      <w:r w:rsidRPr="00705C66">
        <w:rPr>
          <w:rFonts w:ascii="Times New Roman" w:hAnsi="Times New Roman" w:cs="Times New Roman"/>
          <w:sz w:val="24"/>
          <w:szCs w:val="24"/>
        </w:rPr>
        <w:t>6.Публичное</w:t>
      </w:r>
      <w:proofErr w:type="gramEnd"/>
      <w:r w:rsidRPr="00705C66">
        <w:rPr>
          <w:rFonts w:ascii="Times New Roman" w:hAnsi="Times New Roman" w:cs="Times New Roman"/>
          <w:sz w:val="24"/>
          <w:szCs w:val="24"/>
        </w:rPr>
        <w:t xml:space="preserve"> обсуждение проекта ЛНА. Для публичного обсуждения проект ЛНА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размещается в специальном разделе на официальном сайте ДОУ в сети Интернет и на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информационном стенде ДОУ. Прием поправок, рекомендаций и предложений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осуществляет в течение 10 рабочих дней по электронной почте, указанной при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размещении текста проекта акта на сайте ДОУ, либо в письменном виде лично в рабочую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группу. Поступившие поправки, предложения и рекомендации обсуждаются рабочей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группой в срок не позднее 3 рабочих дней со дня окончания публичного обсуждения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проекта ЛНА. По каждому поступившему предложению, поправке, рекомендации рабочая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группа составляет заключение («учтено», «учтено частично», «отклонено»). Сводная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таблица всех поступивших поправок, предложений, рекомендаций с заключениями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размещается в специальном разделе на официальном сайте ДОУ в сети Интернет и на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информационном стенде ДОУ в срок не позднее 7 рабочих дней после их обсуждения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рабочей группой.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4.2.</w:t>
      </w:r>
      <w:proofErr w:type="gramStart"/>
      <w:r w:rsidRPr="00705C66">
        <w:rPr>
          <w:rFonts w:ascii="Times New Roman" w:hAnsi="Times New Roman" w:cs="Times New Roman"/>
          <w:sz w:val="24"/>
          <w:szCs w:val="24"/>
        </w:rPr>
        <w:t>7.Доработанный</w:t>
      </w:r>
      <w:proofErr w:type="gramEnd"/>
      <w:r w:rsidRPr="00705C66">
        <w:rPr>
          <w:rFonts w:ascii="Times New Roman" w:hAnsi="Times New Roman" w:cs="Times New Roman"/>
          <w:sz w:val="24"/>
          <w:szCs w:val="24"/>
        </w:rPr>
        <w:t xml:space="preserve"> текст проекта передается в соответствующий компетентный орган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управления ДОУ, уполномоченный принимать ЛНА.</w:t>
      </w:r>
    </w:p>
    <w:p w:rsidR="00705C66" w:rsidRPr="00105ADD" w:rsidRDefault="00705C66" w:rsidP="00105A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5ADD">
        <w:rPr>
          <w:rFonts w:ascii="Times New Roman" w:hAnsi="Times New Roman" w:cs="Times New Roman"/>
          <w:b/>
          <w:sz w:val="24"/>
          <w:szCs w:val="24"/>
        </w:rPr>
        <w:t>5. Согласование ЛНА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5.1. В установленных законодательством случаях доработанный проект ЛНА передается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на согласование: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5.1.1. в Совет родителей (законных представителей) воспитанников ДОУ— ЛНА,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затрагивающие права воспитанников ДОУ - для учета мнения родителей. При не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достижении согласия возникшие разногласия оформляются протоколом, после чего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вопрос о принятии ЛНА вносится заведующим ДОУ в повестку дня заседания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педагогического совета ДОУ.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5.1.2. в профсоюзный комитет первичной профсоюзной организации, представляющий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интересы большинства работников ДОУ (далее - профсоюзный комитет) - ЛНА,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регламентирующие трудовые отношения; права и обязанности работников ДОУ.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Профсоюзный комитет не позднее пяти рабочих дней со дня получения проекта ЛНА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направляет заведующему ДОУ мотивированное мнение по проекту. В случае, если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мотивированное профсоюзного комитета не содержит согласия с проектом ЛНА либо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lastRenderedPageBreak/>
        <w:t>содержит предложения по его совершенствованию, зав</w:t>
      </w:r>
      <w:r w:rsidR="00105ADD">
        <w:rPr>
          <w:rFonts w:ascii="Times New Roman" w:hAnsi="Times New Roman" w:cs="Times New Roman"/>
          <w:sz w:val="24"/>
          <w:szCs w:val="24"/>
        </w:rPr>
        <w:t xml:space="preserve">едующий ДОУ может согласиться с </w:t>
      </w:r>
      <w:r w:rsidRPr="00705C66">
        <w:rPr>
          <w:rFonts w:ascii="Times New Roman" w:hAnsi="Times New Roman" w:cs="Times New Roman"/>
          <w:sz w:val="24"/>
          <w:szCs w:val="24"/>
        </w:rPr>
        <w:t xml:space="preserve">ним либо обязан в течение трех дней после получения </w:t>
      </w:r>
      <w:r w:rsidR="00105ADD">
        <w:rPr>
          <w:rFonts w:ascii="Times New Roman" w:hAnsi="Times New Roman" w:cs="Times New Roman"/>
          <w:sz w:val="24"/>
          <w:szCs w:val="24"/>
        </w:rPr>
        <w:t xml:space="preserve">мотивированного мнения провести </w:t>
      </w:r>
      <w:r w:rsidRPr="00705C66">
        <w:rPr>
          <w:rFonts w:ascii="Times New Roman" w:hAnsi="Times New Roman" w:cs="Times New Roman"/>
          <w:sz w:val="24"/>
          <w:szCs w:val="24"/>
        </w:rPr>
        <w:t>дополнительные консультации с профсоюзным комитетом в целях достижения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взаимоприемлемого решения.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При не достижении согласия возникшие разногласия оформляются протоколом,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после чего заведующий ДОУ имеет право принять локальный нормативный акт (или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внести вопрос о принятии ЛНА в повестку дня заседания общего собрания работников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ДОУ).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5.1.3 учредителю ДОУ - программа развития ДОУ. Срок согласования Программы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развития ДОУ установлен учредителем МБДОУ. После согласования Программы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развития ДОУ учредителем вопрос о ее принятии вносится заведующим ДОУ в повестку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дня заседания педагогического совета ДОУ.</w:t>
      </w:r>
    </w:p>
    <w:p w:rsidR="00705C66" w:rsidRPr="005B495A" w:rsidRDefault="00705C66" w:rsidP="00105A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5B495A">
        <w:rPr>
          <w:rFonts w:ascii="Times New Roman" w:hAnsi="Times New Roman" w:cs="Times New Roman"/>
          <w:b/>
          <w:sz w:val="24"/>
          <w:szCs w:val="24"/>
        </w:rPr>
        <w:t>6. Принятие ЛНА</w:t>
      </w:r>
    </w:p>
    <w:bookmarkEnd w:id="0"/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6.1. ЛНА принимаются: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- Общим собранием работников ДОУ - локальные нормативные акты, содержащие нормы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трудового права;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- Педагогическим советом ДОУ - локальные нормативные акты, содержащие нормы,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регулирующие образовательные отношения.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6.2. Порядок принятия решений коллегиальными органами управления ДОУ, указанными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в п.6.1. настоящего Порядка, регламентирован соответствующими положениями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(Положение о педагогическом совете ДОУ, Положение об общем собрании работников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ДОУ).</w:t>
      </w:r>
    </w:p>
    <w:p w:rsidR="00705C66" w:rsidRPr="00105ADD" w:rsidRDefault="00705C66" w:rsidP="00105A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5ADD">
        <w:rPr>
          <w:rFonts w:ascii="Times New Roman" w:hAnsi="Times New Roman" w:cs="Times New Roman"/>
          <w:b/>
          <w:sz w:val="24"/>
          <w:szCs w:val="24"/>
        </w:rPr>
        <w:t>7. Утверждение ЛНА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7.1. Заведующий ДОУ утверждает ЛНА путем издания приказа об утверждении ЛНА.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7.2. В приказе в обязательном порядке указываются: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- дата введения ЛНА в действие;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- указание об ознакомлении работников с ЛНА и сроки для этого;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- фамилии и должности лиц, ответственных за соблюдение ЛНА;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- иные условия.</w:t>
      </w:r>
    </w:p>
    <w:p w:rsidR="00705C66" w:rsidRPr="00105ADD" w:rsidRDefault="00705C66" w:rsidP="00105A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5ADD">
        <w:rPr>
          <w:rFonts w:ascii="Times New Roman" w:hAnsi="Times New Roman" w:cs="Times New Roman"/>
          <w:b/>
          <w:sz w:val="24"/>
          <w:szCs w:val="24"/>
        </w:rPr>
        <w:t>8. Ознакомление участников образовательных отношений</w:t>
      </w:r>
    </w:p>
    <w:p w:rsidR="00705C66" w:rsidRPr="00105ADD" w:rsidRDefault="00705C66" w:rsidP="00105A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5ADD">
        <w:rPr>
          <w:rFonts w:ascii="Times New Roman" w:hAnsi="Times New Roman" w:cs="Times New Roman"/>
          <w:b/>
          <w:sz w:val="24"/>
          <w:szCs w:val="24"/>
        </w:rPr>
        <w:t>с локальными нормативными актами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8.1. Работники ДОУ в обязательном порядке должны быть ознакомлены под личную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роспись со всеми ЛНА, принимаемыми в ДОУ и непосредственно связанными с их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трудовой деятельностью.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8.2. Подтверждение факта ознакомления работников с ЛНА осуществляется следующим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lastRenderedPageBreak/>
        <w:t>образом: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-подписью лица на листе ознакомления с указанием фамилии, имени, отчества и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даты ознакомления. Лист ознакомления прилагается к каждому локальному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нормативному акту, нумеруется, прошивается и скрепляется печатью и подписью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должностного лица;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-подписью лица на листе ознакомления, являющемся приложением к трудовому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договору.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8.3. Порядок ознакомления родителей (законных представителей) воспитанников с ЛНА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при приеме в ДОУ регламентирован в Правилах приема в ДОУ.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8.4. Ознакомление родителей (законных представителей) воспитанников с ЛНА,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принятыми в период обучения воспитанника в ДОУ, осуществляется путем размещения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копий ЛНА на официальном сайте в сети Интернет, на информационном стенде ДОУ, а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также в ходе проведения собраний родителей (законных представителей) воспитанников.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8.5. ЛНА ДОУ размещаются на официальном сайте ДОУ в сети «Интернет».</w:t>
      </w:r>
    </w:p>
    <w:p w:rsidR="00705C66" w:rsidRPr="00105ADD" w:rsidRDefault="00705C66" w:rsidP="00105A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5ADD">
        <w:rPr>
          <w:rFonts w:ascii="Times New Roman" w:hAnsi="Times New Roman" w:cs="Times New Roman"/>
          <w:b/>
          <w:sz w:val="24"/>
          <w:szCs w:val="24"/>
        </w:rPr>
        <w:t>9. Изменение ЛНА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9.1. ЛНА подлежат изменению и дополнению в следующих случаях: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-реорганизация либо изменение структуры ДОУ, которое влечет за собой изменение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наименования либо задач и направлений деятельности;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-изменение законодательства Российской Федерации;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-по усмотрению ДОУ. В этом случае принимаемые ЛНА не могут ухудшать положения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работников, воспитанников, их родителей (законных представителей) по сравнению с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трудовым законодательством, законодательством в сфере образовании, коллективными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договорами, соглашениями.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9.2. Локальные нормативные акты могут быть изменены и дополнены только принятием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новой редакции ЛНА в полном объеме - путем утверждения нового ЛНА.</w:t>
      </w:r>
    </w:p>
    <w:p w:rsidR="00705C66" w:rsidRPr="00105ADD" w:rsidRDefault="00705C66" w:rsidP="00105A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5ADD">
        <w:rPr>
          <w:rFonts w:ascii="Times New Roman" w:hAnsi="Times New Roman" w:cs="Times New Roman"/>
          <w:b/>
          <w:sz w:val="24"/>
          <w:szCs w:val="24"/>
        </w:rPr>
        <w:t>10.Отмена ЛНА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10.1. Основания для отмены ЛНА ДОУ являются: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-истечение срока действия локального нормативного акта (если при разработке ЛНА был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определен период его действия);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-вступление в силу закона или другого нормативного правового акта, содержащего нормы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трудового права, коллективного договора, соглашения, когда указанные акты</w:t>
      </w:r>
    </w:p>
    <w:p w:rsidR="00705C66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устанавливают более высокий уровень гарантий работникам по сравнению с</w:t>
      </w:r>
    </w:p>
    <w:p w:rsidR="008961A1" w:rsidRPr="00705C66" w:rsidRDefault="00705C66" w:rsidP="00705C66">
      <w:pPr>
        <w:rPr>
          <w:rFonts w:ascii="Times New Roman" w:hAnsi="Times New Roman" w:cs="Times New Roman"/>
          <w:sz w:val="24"/>
          <w:szCs w:val="24"/>
        </w:rPr>
      </w:pPr>
      <w:r w:rsidRPr="00705C66">
        <w:rPr>
          <w:rFonts w:ascii="Times New Roman" w:hAnsi="Times New Roman" w:cs="Times New Roman"/>
          <w:sz w:val="24"/>
          <w:szCs w:val="24"/>
        </w:rPr>
        <w:t>действовавшим локальным нормативным актом.</w:t>
      </w:r>
    </w:p>
    <w:sectPr w:rsidR="008961A1" w:rsidRPr="00705C66" w:rsidSect="00105ADD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C66"/>
    <w:rsid w:val="00105ADD"/>
    <w:rsid w:val="001231FD"/>
    <w:rsid w:val="005B495A"/>
    <w:rsid w:val="00705C66"/>
    <w:rsid w:val="00896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AC4E4C"/>
  <w15:chartTrackingRefBased/>
  <w15:docId w15:val="{DE147409-F5EF-4EC4-B553-EA63B2617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5A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05A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5</Pages>
  <Words>1177</Words>
  <Characters>6709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2</cp:revision>
  <cp:lastPrinted>2024-04-01T18:29:00Z</cp:lastPrinted>
  <dcterms:created xsi:type="dcterms:W3CDTF">2024-04-01T17:09:00Z</dcterms:created>
  <dcterms:modified xsi:type="dcterms:W3CDTF">2024-04-01T18:32:00Z</dcterms:modified>
</cp:coreProperties>
</file>