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34C" w:rsidRDefault="00EC534C" w:rsidP="00EC534C">
      <w:pPr>
        <w:spacing w:line="360" w:lineRule="auto"/>
        <w:rPr>
          <w:sz w:val="20"/>
          <w:szCs w:val="20"/>
        </w:rPr>
      </w:pPr>
      <w:r w:rsidRPr="00EC534C">
        <w:rPr>
          <w:sz w:val="20"/>
          <w:szCs w:val="20"/>
        </w:rPr>
        <w:object w:dxaOrig="9001" w:dyaOrig="126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45pt;height:695.7pt" o:ole="">
            <v:imagedata r:id="rId6" o:title=""/>
          </v:shape>
          <o:OLEObject Type="Embed" ProgID="AcroExch.Document.DC" ShapeID="_x0000_i1025" DrawAspect="Content" ObjectID="_1626777883" r:id="rId7"/>
        </w:object>
      </w:r>
    </w:p>
    <w:p w:rsidR="00EC534C" w:rsidRDefault="00EC534C" w:rsidP="00F929D5">
      <w:pPr>
        <w:spacing w:line="360" w:lineRule="auto"/>
        <w:ind w:left="5103"/>
        <w:rPr>
          <w:sz w:val="20"/>
          <w:szCs w:val="20"/>
        </w:rPr>
      </w:pPr>
    </w:p>
    <w:p w:rsidR="00E1149A" w:rsidRDefault="00E1149A">
      <w:pPr>
        <w:pStyle w:val="a3"/>
        <w:spacing w:before="11"/>
        <w:ind w:left="0" w:firstLine="0"/>
        <w:rPr>
          <w:sz w:val="3"/>
        </w:rPr>
      </w:pPr>
      <w:bookmarkStart w:id="0" w:name="_GoBack"/>
      <w:bookmarkEnd w:id="0"/>
    </w:p>
    <w:p w:rsidR="00F929D5" w:rsidRDefault="00F929D5">
      <w:pPr>
        <w:pStyle w:val="a3"/>
        <w:ind w:left="101" w:firstLine="0"/>
        <w:rPr>
          <w:noProof/>
          <w:sz w:val="20"/>
          <w:lang w:bidi="ar-SA"/>
        </w:rPr>
      </w:pPr>
    </w:p>
    <w:p w:rsidR="00E1149A" w:rsidRDefault="00E1149A">
      <w:pPr>
        <w:pStyle w:val="a3"/>
        <w:ind w:left="101" w:firstLine="0"/>
        <w:rPr>
          <w:sz w:val="20"/>
        </w:rPr>
      </w:pPr>
    </w:p>
    <w:p w:rsidR="00E1149A" w:rsidRDefault="00E1149A">
      <w:pPr>
        <w:rPr>
          <w:sz w:val="20"/>
        </w:rPr>
        <w:sectPr w:rsidR="00E1149A">
          <w:type w:val="continuous"/>
          <w:pgSz w:w="11910" w:h="16840"/>
          <w:pgMar w:top="1580" w:right="740" w:bottom="280" w:left="1600" w:header="720" w:footer="720" w:gutter="0"/>
          <w:cols w:space="720"/>
        </w:sectPr>
      </w:pPr>
    </w:p>
    <w:p w:rsidR="00E1149A" w:rsidRDefault="00F929D5">
      <w:pPr>
        <w:spacing w:before="73"/>
        <w:ind w:left="4110" w:right="4115"/>
        <w:jc w:val="center"/>
        <w:rPr>
          <w:b/>
          <w:sz w:val="24"/>
        </w:rPr>
      </w:pPr>
      <w:r>
        <w:rPr>
          <w:b/>
          <w:sz w:val="24"/>
        </w:rPr>
        <w:lastRenderedPageBreak/>
        <w:t>Оглавление</w:t>
      </w:r>
    </w:p>
    <w:sdt>
      <w:sdtPr>
        <w:id w:val="-688222114"/>
        <w:docPartObj>
          <w:docPartGallery w:val="Table of Contents"/>
          <w:docPartUnique/>
        </w:docPartObj>
      </w:sdtPr>
      <w:sdtEndPr/>
      <w:sdtContent>
        <w:p w:rsidR="00E1149A" w:rsidRDefault="00EC534C">
          <w:pPr>
            <w:pStyle w:val="10"/>
            <w:numPr>
              <w:ilvl w:val="0"/>
              <w:numId w:val="8"/>
            </w:numPr>
            <w:tabs>
              <w:tab w:val="left" w:pos="343"/>
              <w:tab w:val="left" w:leader="dot" w:pos="9326"/>
            </w:tabs>
            <w:spacing w:before="238"/>
            <w:ind w:firstLine="0"/>
          </w:pPr>
          <w:hyperlink w:anchor="_TOC_250005" w:history="1">
            <w:r w:rsidR="00F929D5">
              <w:t>Общие</w:t>
            </w:r>
            <w:r w:rsidR="00F929D5">
              <w:rPr>
                <w:spacing w:val="-3"/>
              </w:rPr>
              <w:t xml:space="preserve"> </w:t>
            </w:r>
            <w:r w:rsidR="00F929D5">
              <w:t>положения</w:t>
            </w:r>
            <w:r w:rsidR="00F929D5">
              <w:tab/>
              <w:t>3</w:t>
            </w:r>
          </w:hyperlink>
        </w:p>
        <w:p w:rsidR="00E1149A" w:rsidRDefault="00EC534C">
          <w:pPr>
            <w:pStyle w:val="10"/>
            <w:numPr>
              <w:ilvl w:val="0"/>
              <w:numId w:val="8"/>
            </w:numPr>
            <w:tabs>
              <w:tab w:val="left" w:pos="343"/>
              <w:tab w:val="left" w:leader="dot" w:pos="9302"/>
            </w:tabs>
            <w:ind w:firstLine="0"/>
          </w:pPr>
          <w:hyperlink w:anchor="_TOC_250004" w:history="1">
            <w:r w:rsidR="00F929D5">
              <w:t>Основные понятия</w:t>
            </w:r>
            <w:r w:rsidR="00F929D5">
              <w:rPr>
                <w:spacing w:val="-7"/>
              </w:rPr>
              <w:t xml:space="preserve"> </w:t>
            </w:r>
            <w:r w:rsidR="00F929D5">
              <w:t>и</w:t>
            </w:r>
            <w:r w:rsidR="00F929D5">
              <w:rPr>
                <w:spacing w:val="-3"/>
              </w:rPr>
              <w:t xml:space="preserve"> </w:t>
            </w:r>
            <w:r w:rsidR="00F929D5">
              <w:t>термины…</w:t>
            </w:r>
            <w:r w:rsidR="00F929D5">
              <w:tab/>
              <w:t>3</w:t>
            </w:r>
          </w:hyperlink>
        </w:p>
        <w:p w:rsidR="00E1149A" w:rsidRDefault="00EC534C">
          <w:pPr>
            <w:pStyle w:val="10"/>
            <w:numPr>
              <w:ilvl w:val="0"/>
              <w:numId w:val="8"/>
            </w:numPr>
            <w:tabs>
              <w:tab w:val="left" w:pos="343"/>
              <w:tab w:val="left" w:leader="dot" w:pos="9281"/>
            </w:tabs>
            <w:spacing w:before="43"/>
            <w:ind w:firstLine="0"/>
          </w:pPr>
          <w:hyperlink w:anchor="_TOC_250003" w:history="1">
            <w:r w:rsidR="00F929D5">
              <w:t>Обрабатываемые</w:t>
            </w:r>
            <w:r w:rsidR="00F929D5">
              <w:rPr>
                <w:spacing w:val="-3"/>
              </w:rPr>
              <w:t xml:space="preserve"> </w:t>
            </w:r>
            <w:r w:rsidR="00F929D5">
              <w:t>персональные</w:t>
            </w:r>
            <w:r w:rsidR="00F929D5">
              <w:rPr>
                <w:spacing w:val="-4"/>
              </w:rPr>
              <w:t xml:space="preserve"> </w:t>
            </w:r>
            <w:r w:rsidR="00F929D5">
              <w:t>данные</w:t>
            </w:r>
            <w:r w:rsidR="00F929D5">
              <w:tab/>
              <w:t>4</w:t>
            </w:r>
          </w:hyperlink>
        </w:p>
        <w:p w:rsidR="00E1149A" w:rsidRDefault="00F929D5">
          <w:pPr>
            <w:pStyle w:val="10"/>
            <w:numPr>
              <w:ilvl w:val="0"/>
              <w:numId w:val="8"/>
            </w:numPr>
            <w:tabs>
              <w:tab w:val="left" w:pos="343"/>
              <w:tab w:val="left" w:leader="dot" w:pos="9297"/>
            </w:tabs>
            <w:ind w:firstLine="0"/>
          </w:pPr>
          <w:r>
            <w:t>Обработка</w:t>
          </w:r>
          <w:r>
            <w:rPr>
              <w:spacing w:val="-5"/>
            </w:rPr>
            <w:t xml:space="preserve"> </w:t>
          </w:r>
          <w:r>
            <w:t>персональных</w:t>
          </w:r>
          <w:r>
            <w:rPr>
              <w:spacing w:val="-2"/>
            </w:rPr>
            <w:t xml:space="preserve"> </w:t>
          </w:r>
          <w:r>
            <w:t>данных</w:t>
          </w:r>
          <w:r>
            <w:tab/>
            <w:t>7</w:t>
          </w:r>
        </w:p>
        <w:p w:rsidR="00E1149A" w:rsidRDefault="00EC534C">
          <w:pPr>
            <w:pStyle w:val="10"/>
            <w:numPr>
              <w:ilvl w:val="0"/>
              <w:numId w:val="8"/>
            </w:numPr>
            <w:tabs>
              <w:tab w:val="left" w:pos="343"/>
              <w:tab w:val="left" w:leader="dot" w:pos="9297"/>
            </w:tabs>
            <w:spacing w:line="276" w:lineRule="auto"/>
            <w:ind w:right="146" w:firstLine="0"/>
          </w:pPr>
          <w:hyperlink w:anchor="_TOC_250002" w:history="1">
            <w:r w:rsidR="00F929D5">
              <w:t>Права, обязанности, ответственность Лица, ответственного за организацию обработки и обеспечение безопасности</w:t>
            </w:r>
            <w:r w:rsidR="00F929D5">
              <w:rPr>
                <w:spacing w:val="-9"/>
              </w:rPr>
              <w:t xml:space="preserve"> </w:t>
            </w:r>
            <w:r w:rsidR="00F929D5">
              <w:t>персональных</w:t>
            </w:r>
            <w:r w:rsidR="00F929D5">
              <w:rPr>
                <w:spacing w:val="-2"/>
              </w:rPr>
              <w:t xml:space="preserve"> </w:t>
            </w:r>
            <w:r w:rsidR="00F929D5">
              <w:t>данных</w:t>
            </w:r>
            <w:r w:rsidR="00F929D5">
              <w:tab/>
              <w:t>9</w:t>
            </w:r>
          </w:hyperlink>
        </w:p>
        <w:p w:rsidR="00E1149A" w:rsidRDefault="00F929D5">
          <w:pPr>
            <w:pStyle w:val="10"/>
            <w:numPr>
              <w:ilvl w:val="0"/>
              <w:numId w:val="8"/>
            </w:numPr>
            <w:tabs>
              <w:tab w:val="left" w:pos="343"/>
              <w:tab w:val="left" w:leader="dot" w:pos="9199"/>
            </w:tabs>
            <w:spacing w:before="1"/>
            <w:ind w:firstLine="0"/>
          </w:pPr>
          <w:r>
            <w:t>Права субъектов</w:t>
          </w:r>
          <w:r>
            <w:rPr>
              <w:spacing w:val="-6"/>
            </w:rPr>
            <w:t xml:space="preserve"> </w:t>
          </w:r>
          <w:r>
            <w:t>персональных</w:t>
          </w:r>
          <w:r>
            <w:rPr>
              <w:spacing w:val="-4"/>
            </w:rPr>
            <w:t xml:space="preserve"> </w:t>
          </w:r>
          <w:r>
            <w:t>данных</w:t>
          </w:r>
          <w:r>
            <w:tab/>
            <w:t>10</w:t>
          </w:r>
        </w:p>
        <w:p w:rsidR="00E1149A" w:rsidRDefault="00EC534C">
          <w:pPr>
            <w:pStyle w:val="10"/>
            <w:numPr>
              <w:ilvl w:val="0"/>
              <w:numId w:val="8"/>
            </w:numPr>
            <w:tabs>
              <w:tab w:val="left" w:pos="343"/>
              <w:tab w:val="left" w:leader="dot" w:pos="9199"/>
            </w:tabs>
            <w:ind w:firstLine="0"/>
          </w:pPr>
          <w:hyperlink w:anchor="_TOC_250001" w:history="1">
            <w:r w:rsidR="00F929D5">
              <w:t>Защита</w:t>
            </w:r>
            <w:r w:rsidR="00F929D5">
              <w:rPr>
                <w:spacing w:val="-3"/>
              </w:rPr>
              <w:t xml:space="preserve"> </w:t>
            </w:r>
            <w:r w:rsidR="00F929D5">
              <w:t>персональных</w:t>
            </w:r>
            <w:r w:rsidR="00F929D5">
              <w:rPr>
                <w:spacing w:val="-1"/>
              </w:rPr>
              <w:t xml:space="preserve"> </w:t>
            </w:r>
            <w:r w:rsidR="00F929D5">
              <w:t>данных</w:t>
            </w:r>
            <w:r w:rsidR="00F929D5">
              <w:tab/>
              <w:t>11</w:t>
            </w:r>
          </w:hyperlink>
        </w:p>
        <w:p w:rsidR="00E1149A" w:rsidRDefault="00EC534C">
          <w:pPr>
            <w:pStyle w:val="10"/>
            <w:numPr>
              <w:ilvl w:val="0"/>
              <w:numId w:val="8"/>
            </w:numPr>
            <w:tabs>
              <w:tab w:val="left" w:pos="343"/>
              <w:tab w:val="left" w:leader="dot" w:pos="9201"/>
            </w:tabs>
            <w:ind w:firstLine="0"/>
          </w:pPr>
          <w:hyperlink w:anchor="_TOC_250000" w:history="1">
            <w:r w:rsidR="00F929D5">
              <w:t>Заключительные</w:t>
            </w:r>
            <w:r w:rsidR="00F929D5">
              <w:rPr>
                <w:spacing w:val="-5"/>
              </w:rPr>
              <w:t xml:space="preserve"> </w:t>
            </w:r>
            <w:r w:rsidR="00F929D5">
              <w:t>положения…</w:t>
            </w:r>
            <w:r w:rsidR="00F929D5">
              <w:tab/>
              <w:t>11</w:t>
            </w:r>
          </w:hyperlink>
        </w:p>
      </w:sdtContent>
    </w:sdt>
    <w:p w:rsidR="00E1149A" w:rsidRDefault="00E1149A">
      <w:pPr>
        <w:sectPr w:rsidR="00E1149A">
          <w:pgSz w:w="11910" w:h="16840"/>
          <w:pgMar w:top="1040" w:right="740" w:bottom="280" w:left="1600" w:header="720" w:footer="720" w:gutter="0"/>
          <w:cols w:space="720"/>
        </w:sectPr>
      </w:pPr>
    </w:p>
    <w:p w:rsidR="00E1149A" w:rsidRDefault="00F929D5">
      <w:pPr>
        <w:pStyle w:val="1"/>
        <w:numPr>
          <w:ilvl w:val="1"/>
          <w:numId w:val="8"/>
        </w:numPr>
        <w:tabs>
          <w:tab w:val="left" w:pos="3893"/>
        </w:tabs>
        <w:spacing w:before="73"/>
        <w:ind w:firstLine="2230"/>
        <w:jc w:val="left"/>
      </w:pPr>
      <w:bookmarkStart w:id="1" w:name="_TOC_250005"/>
      <w:r>
        <w:lastRenderedPageBreak/>
        <w:t>Общие</w:t>
      </w:r>
      <w:r>
        <w:rPr>
          <w:spacing w:val="-2"/>
        </w:rPr>
        <w:t xml:space="preserve"> </w:t>
      </w:r>
      <w:bookmarkEnd w:id="1"/>
      <w:r>
        <w:t>положения</w:t>
      </w:r>
    </w:p>
    <w:p w:rsidR="00E1149A" w:rsidRDefault="00F929D5">
      <w:pPr>
        <w:pStyle w:val="a3"/>
        <w:spacing w:before="39" w:line="276" w:lineRule="auto"/>
        <w:ind w:right="107" w:firstLine="707"/>
        <w:jc w:val="both"/>
      </w:pPr>
      <w:r>
        <w:t xml:space="preserve">1.1.Настоящий документ определяет Политику муниципального </w:t>
      </w:r>
      <w:r w:rsidR="00F42786">
        <w:t>бюджетного</w:t>
      </w:r>
      <w:r>
        <w:t xml:space="preserve"> дошкольного образовательного учреждения «Детский сад общеразвивающего вида №</w:t>
      </w:r>
      <w:r w:rsidR="00F42786">
        <w:t>25</w:t>
      </w:r>
      <w:r>
        <w:t>» Нижнекамского муниципального района Республики Татарстан (далее - М</w:t>
      </w:r>
      <w:r w:rsidR="00C533DF">
        <w:t>Б</w:t>
      </w:r>
      <w:r>
        <w:t>ДОУ №</w:t>
      </w:r>
      <w:r w:rsidR="00C533DF">
        <w:t>25</w:t>
      </w:r>
      <w:r>
        <w:t>) в отношении порядка работы с персональными данными.</w:t>
      </w:r>
    </w:p>
    <w:p w:rsidR="00E1149A" w:rsidRDefault="00F929D5">
      <w:pPr>
        <w:pStyle w:val="a4"/>
        <w:numPr>
          <w:ilvl w:val="1"/>
          <w:numId w:val="7"/>
        </w:numPr>
        <w:tabs>
          <w:tab w:val="left" w:pos="1437"/>
        </w:tabs>
        <w:spacing w:line="276" w:lineRule="auto"/>
        <w:ind w:right="108" w:firstLine="708"/>
        <w:jc w:val="both"/>
        <w:rPr>
          <w:sz w:val="24"/>
        </w:rPr>
      </w:pPr>
      <w:proofErr w:type="gramStart"/>
      <w:r>
        <w:rPr>
          <w:sz w:val="24"/>
        </w:rPr>
        <w:t xml:space="preserve">Настоящая Политика разработана на основании Конституции РФ, Гражданского Кодекса РФ, Трудового Кодекса РФ, и в соответствии с требованиями Федерального закона от 27 июля 2006 г. №152-ФЗ </w:t>
      </w:r>
      <w:r>
        <w:rPr>
          <w:spacing w:val="-4"/>
          <w:sz w:val="24"/>
        </w:rPr>
        <w:t xml:space="preserve">«О </w:t>
      </w:r>
      <w:r>
        <w:rPr>
          <w:sz w:val="24"/>
        </w:rPr>
        <w:t xml:space="preserve">персональных данных», Постановления Правительства РФ от 21.03.2012 N 211 </w:t>
      </w:r>
      <w:r>
        <w:rPr>
          <w:spacing w:val="-3"/>
          <w:sz w:val="24"/>
        </w:rPr>
        <w:t xml:space="preserve">«Об </w:t>
      </w:r>
      <w:r>
        <w:rPr>
          <w:sz w:val="24"/>
        </w:rPr>
        <w:t xml:space="preserve">утверждении перечня мер, направленных на обеспечение выполнения обязанностей, предусмотренных Федеральным законом </w:t>
      </w:r>
      <w:r>
        <w:rPr>
          <w:spacing w:val="-4"/>
          <w:sz w:val="24"/>
        </w:rPr>
        <w:t xml:space="preserve">«О </w:t>
      </w:r>
      <w:r>
        <w:rPr>
          <w:sz w:val="24"/>
        </w:rPr>
        <w:t>персональных данных» и принятыми в соответствии с ним нормативными правовыми актами</w:t>
      </w:r>
      <w:proofErr w:type="gramEnd"/>
      <w:r>
        <w:rPr>
          <w:sz w:val="24"/>
        </w:rPr>
        <w:t>, операторами, являющимися государственными или муниципальными органами».</w:t>
      </w:r>
    </w:p>
    <w:p w:rsidR="00E1149A" w:rsidRDefault="00F929D5">
      <w:pPr>
        <w:pStyle w:val="a4"/>
        <w:numPr>
          <w:ilvl w:val="1"/>
          <w:numId w:val="7"/>
        </w:numPr>
        <w:tabs>
          <w:tab w:val="left" w:pos="1334"/>
        </w:tabs>
        <w:spacing w:line="276" w:lineRule="auto"/>
        <w:ind w:right="104" w:firstLine="708"/>
        <w:jc w:val="both"/>
        <w:rPr>
          <w:sz w:val="24"/>
        </w:rPr>
      </w:pPr>
      <w:r>
        <w:rPr>
          <w:sz w:val="24"/>
        </w:rPr>
        <w:t>Цель данной Политики – обеспечение прав граждан при обработке их персональных данных, и принятие мер от неправомерного или случайного доступа к ним, уничтожения, изменения,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 Субъектов. Персональные данные могут обрабатываться только для целей, непосредственно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связанны.</w:t>
      </w:r>
    </w:p>
    <w:p w:rsidR="00E1149A" w:rsidRDefault="00F929D5">
      <w:pPr>
        <w:pStyle w:val="a4"/>
        <w:numPr>
          <w:ilvl w:val="1"/>
          <w:numId w:val="7"/>
        </w:numPr>
        <w:tabs>
          <w:tab w:val="left" w:pos="1477"/>
        </w:tabs>
        <w:spacing w:line="276" w:lineRule="auto"/>
        <w:ind w:right="104" w:firstLine="708"/>
        <w:jc w:val="both"/>
        <w:rPr>
          <w:sz w:val="24"/>
        </w:rPr>
      </w:pPr>
      <w:r>
        <w:rPr>
          <w:sz w:val="24"/>
        </w:rPr>
        <w:t>Персональные данные могут обрабатываться только для целей, непосредственно связанных с деятельностью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учреждения.</w:t>
      </w:r>
    </w:p>
    <w:p w:rsidR="00E1149A" w:rsidRDefault="00F929D5">
      <w:pPr>
        <w:pStyle w:val="a4"/>
        <w:numPr>
          <w:ilvl w:val="1"/>
          <w:numId w:val="7"/>
        </w:numPr>
        <w:tabs>
          <w:tab w:val="left" w:pos="1259"/>
        </w:tabs>
        <w:spacing w:before="1" w:line="276" w:lineRule="auto"/>
        <w:ind w:right="116" w:firstLine="708"/>
        <w:jc w:val="both"/>
        <w:rPr>
          <w:sz w:val="24"/>
        </w:rPr>
      </w:pPr>
      <w:r>
        <w:rPr>
          <w:sz w:val="24"/>
        </w:rPr>
        <w:t>Передача третьим лицам, персональных данных без письменного согласия не допускаются.</w:t>
      </w:r>
    </w:p>
    <w:p w:rsidR="00E1149A" w:rsidRDefault="00F929D5">
      <w:pPr>
        <w:pStyle w:val="a4"/>
        <w:numPr>
          <w:ilvl w:val="1"/>
          <w:numId w:val="7"/>
        </w:numPr>
        <w:tabs>
          <w:tab w:val="left" w:pos="1345"/>
        </w:tabs>
        <w:spacing w:line="276" w:lineRule="auto"/>
        <w:ind w:right="109" w:firstLine="708"/>
        <w:jc w:val="both"/>
        <w:rPr>
          <w:sz w:val="24"/>
        </w:rPr>
      </w:pPr>
      <w:r>
        <w:rPr>
          <w:sz w:val="24"/>
        </w:rPr>
        <w:t>Режим конфиденциальности персональных данных снимается в случаях обезличивания или включения их в общедоступные источники персональных данных, если иное не определено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законом.</w:t>
      </w:r>
    </w:p>
    <w:p w:rsidR="00E1149A" w:rsidRDefault="00F929D5">
      <w:pPr>
        <w:pStyle w:val="a4"/>
        <w:numPr>
          <w:ilvl w:val="1"/>
          <w:numId w:val="7"/>
        </w:numPr>
        <w:tabs>
          <w:tab w:val="left" w:pos="1269"/>
        </w:tabs>
        <w:spacing w:line="276" w:lineRule="auto"/>
        <w:ind w:right="110" w:firstLine="708"/>
        <w:jc w:val="both"/>
        <w:rPr>
          <w:sz w:val="24"/>
        </w:rPr>
      </w:pPr>
      <w:r>
        <w:rPr>
          <w:sz w:val="24"/>
        </w:rPr>
        <w:t>Сотрудники, в обязанность которых входит обработка персональных данных Субъекта, обязаны обеспечить каждому возможность ознакомления с документами и материалами, непосредственно затрагивающими его права и свободы, если иное не предусмотрено законом, а также настоящей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Политикой.</w:t>
      </w:r>
    </w:p>
    <w:p w:rsidR="00E1149A" w:rsidRDefault="00F929D5">
      <w:pPr>
        <w:pStyle w:val="a4"/>
        <w:numPr>
          <w:ilvl w:val="1"/>
          <w:numId w:val="7"/>
        </w:numPr>
        <w:tabs>
          <w:tab w:val="left" w:pos="1321"/>
        </w:tabs>
        <w:spacing w:line="276" w:lineRule="auto"/>
        <w:ind w:right="103" w:firstLine="708"/>
        <w:jc w:val="both"/>
        <w:rPr>
          <w:sz w:val="24"/>
        </w:rPr>
      </w:pPr>
      <w:r>
        <w:rPr>
          <w:sz w:val="24"/>
        </w:rPr>
        <w:t>Персональные данные не могут быть использованы в целях причинения имущественного и морального вреда гражданам, затруднения реализации прав и свобод граждан Российской Федерации. Ограничение прав граждан Российской Федерации на основе использования информации об их социальном происхождении, о расовой, национальной, языковой, религиозной и партийной принадлежности запрещено и карается в соответствии с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законодательством.</w:t>
      </w:r>
    </w:p>
    <w:p w:rsidR="00E1149A" w:rsidRDefault="00F929D5">
      <w:pPr>
        <w:pStyle w:val="a4"/>
        <w:numPr>
          <w:ilvl w:val="1"/>
          <w:numId w:val="7"/>
        </w:numPr>
        <w:tabs>
          <w:tab w:val="left" w:pos="1283"/>
        </w:tabs>
        <w:spacing w:line="276" w:lineRule="auto"/>
        <w:ind w:right="104" w:firstLine="708"/>
        <w:jc w:val="both"/>
        <w:rPr>
          <w:sz w:val="24"/>
        </w:rPr>
      </w:pPr>
      <w:r>
        <w:rPr>
          <w:sz w:val="24"/>
        </w:rPr>
        <w:t xml:space="preserve">Юридические и физические лица, в соответствии со своими полномочиями владеющие информацией о гражданах, получающие и использующие ее, несут ответственность в соответствии с законодательством Российской Федерации за нарушение режима защиты, обработки и порядка использования этой информации. </w:t>
      </w:r>
    </w:p>
    <w:p w:rsidR="00E1149A" w:rsidRDefault="00F929D5">
      <w:pPr>
        <w:pStyle w:val="a4"/>
        <w:numPr>
          <w:ilvl w:val="1"/>
          <w:numId w:val="7"/>
        </w:numPr>
        <w:tabs>
          <w:tab w:val="left" w:pos="1422"/>
        </w:tabs>
        <w:spacing w:line="278" w:lineRule="auto"/>
        <w:ind w:right="117" w:firstLine="708"/>
        <w:jc w:val="both"/>
        <w:rPr>
          <w:sz w:val="24"/>
        </w:rPr>
      </w:pPr>
      <w:r>
        <w:rPr>
          <w:sz w:val="24"/>
        </w:rPr>
        <w:t xml:space="preserve">В соответствии с п. 2 ст. 18.1 ФЗ </w:t>
      </w:r>
      <w:r>
        <w:rPr>
          <w:spacing w:val="-3"/>
          <w:sz w:val="24"/>
        </w:rPr>
        <w:t xml:space="preserve">«О </w:t>
      </w:r>
      <w:r>
        <w:rPr>
          <w:sz w:val="24"/>
        </w:rPr>
        <w:t>персональных данных»: доступ к настоящему документу не может быть</w:t>
      </w:r>
      <w:r>
        <w:rPr>
          <w:spacing w:val="-9"/>
          <w:sz w:val="24"/>
        </w:rPr>
        <w:t xml:space="preserve"> </w:t>
      </w:r>
      <w:r>
        <w:rPr>
          <w:sz w:val="24"/>
        </w:rPr>
        <w:t>ограничен.</w:t>
      </w:r>
    </w:p>
    <w:p w:rsidR="00E1149A" w:rsidRDefault="00F929D5">
      <w:pPr>
        <w:pStyle w:val="a4"/>
        <w:numPr>
          <w:ilvl w:val="1"/>
          <w:numId w:val="7"/>
        </w:numPr>
        <w:tabs>
          <w:tab w:val="left" w:pos="1401"/>
        </w:tabs>
        <w:spacing w:line="276" w:lineRule="auto"/>
        <w:ind w:right="110" w:firstLine="708"/>
        <w:jc w:val="both"/>
        <w:rPr>
          <w:sz w:val="24"/>
        </w:rPr>
      </w:pPr>
      <w:r>
        <w:rPr>
          <w:sz w:val="24"/>
        </w:rPr>
        <w:t>Настоящая пол</w:t>
      </w:r>
      <w:r w:rsidR="008E2E1C">
        <w:rPr>
          <w:sz w:val="24"/>
        </w:rPr>
        <w:t>итика утверждается заведующим МБ</w:t>
      </w:r>
      <w:r>
        <w:rPr>
          <w:sz w:val="24"/>
        </w:rPr>
        <w:t>ДОУ №</w:t>
      </w:r>
      <w:r w:rsidR="008E2E1C">
        <w:rPr>
          <w:sz w:val="24"/>
        </w:rPr>
        <w:t>25</w:t>
      </w:r>
      <w:r>
        <w:rPr>
          <w:sz w:val="24"/>
        </w:rPr>
        <w:t xml:space="preserve"> и действует бессрочно до замены ее новой Политикой, а также является обязательным документом для исполнения всеми сотрудниками, имеющими доступ к персональным данным</w:t>
      </w:r>
      <w:r>
        <w:rPr>
          <w:spacing w:val="-25"/>
          <w:sz w:val="24"/>
        </w:rPr>
        <w:t xml:space="preserve"> </w:t>
      </w:r>
      <w:r>
        <w:rPr>
          <w:sz w:val="24"/>
        </w:rPr>
        <w:t>Субъекта.</w:t>
      </w:r>
    </w:p>
    <w:p w:rsidR="00E1149A" w:rsidRDefault="00E1149A">
      <w:pPr>
        <w:spacing w:line="276" w:lineRule="auto"/>
        <w:jc w:val="both"/>
        <w:rPr>
          <w:sz w:val="24"/>
        </w:rPr>
        <w:sectPr w:rsidR="00E1149A">
          <w:pgSz w:w="11910" w:h="16840"/>
          <w:pgMar w:top="1040" w:right="740" w:bottom="280" w:left="1600" w:header="720" w:footer="720" w:gutter="0"/>
          <w:cols w:space="720"/>
        </w:sectPr>
      </w:pPr>
    </w:p>
    <w:p w:rsidR="00E1149A" w:rsidRDefault="00F929D5">
      <w:pPr>
        <w:pStyle w:val="1"/>
        <w:numPr>
          <w:ilvl w:val="1"/>
          <w:numId w:val="8"/>
        </w:numPr>
        <w:tabs>
          <w:tab w:val="left" w:pos="3235"/>
        </w:tabs>
        <w:spacing w:before="72"/>
        <w:ind w:left="3234"/>
        <w:jc w:val="left"/>
      </w:pPr>
      <w:bookmarkStart w:id="2" w:name="_TOC_250004"/>
      <w:r>
        <w:lastRenderedPageBreak/>
        <w:t>Основные понятия и</w:t>
      </w:r>
      <w:r>
        <w:rPr>
          <w:spacing w:val="-6"/>
        </w:rPr>
        <w:t xml:space="preserve"> </w:t>
      </w:r>
      <w:bookmarkEnd w:id="2"/>
      <w:r>
        <w:t>термины</w:t>
      </w:r>
    </w:p>
    <w:p w:rsidR="00E1149A" w:rsidRDefault="00F929D5">
      <w:pPr>
        <w:pStyle w:val="a4"/>
        <w:numPr>
          <w:ilvl w:val="1"/>
          <w:numId w:val="6"/>
        </w:numPr>
        <w:tabs>
          <w:tab w:val="left" w:pos="606"/>
        </w:tabs>
        <w:spacing w:before="36" w:line="276" w:lineRule="auto"/>
        <w:ind w:right="109" w:firstLine="0"/>
        <w:jc w:val="both"/>
        <w:rPr>
          <w:sz w:val="24"/>
        </w:rPr>
      </w:pPr>
      <w:r>
        <w:rPr>
          <w:b/>
          <w:sz w:val="24"/>
        </w:rPr>
        <w:t>Персональные данные (</w:t>
      </w:r>
      <w:proofErr w:type="spellStart"/>
      <w:r>
        <w:rPr>
          <w:b/>
          <w:sz w:val="24"/>
        </w:rPr>
        <w:t>ПДн</w:t>
      </w:r>
      <w:proofErr w:type="spellEnd"/>
      <w:r>
        <w:rPr>
          <w:b/>
          <w:sz w:val="24"/>
        </w:rPr>
        <w:t xml:space="preserve">) </w:t>
      </w:r>
      <w:r>
        <w:rPr>
          <w:sz w:val="24"/>
        </w:rPr>
        <w:t>- любая информация, относящаяся к прямо или косвенно определенному или определяемому физическому лицу (субъекту персональных данных);</w:t>
      </w:r>
    </w:p>
    <w:p w:rsidR="00E1149A" w:rsidRDefault="00F929D5">
      <w:pPr>
        <w:pStyle w:val="a4"/>
        <w:numPr>
          <w:ilvl w:val="1"/>
          <w:numId w:val="6"/>
        </w:numPr>
        <w:tabs>
          <w:tab w:val="left" w:pos="563"/>
        </w:tabs>
        <w:spacing w:before="1" w:line="276" w:lineRule="auto"/>
        <w:ind w:right="108" w:firstLine="0"/>
        <w:jc w:val="both"/>
        <w:rPr>
          <w:sz w:val="24"/>
        </w:rPr>
      </w:pPr>
      <w:proofErr w:type="gramStart"/>
      <w:r>
        <w:rPr>
          <w:b/>
          <w:sz w:val="24"/>
        </w:rPr>
        <w:t xml:space="preserve">Обработка персональных данных </w:t>
      </w:r>
      <w:r>
        <w:rPr>
          <w:sz w:val="24"/>
        </w:rPr>
        <w:t>-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данных.</w:t>
      </w:r>
      <w:proofErr w:type="gramEnd"/>
    </w:p>
    <w:p w:rsidR="00E1149A" w:rsidRDefault="00F929D5">
      <w:pPr>
        <w:pStyle w:val="a4"/>
        <w:numPr>
          <w:ilvl w:val="1"/>
          <w:numId w:val="6"/>
        </w:numPr>
        <w:tabs>
          <w:tab w:val="left" w:pos="640"/>
        </w:tabs>
        <w:spacing w:line="276" w:lineRule="auto"/>
        <w:ind w:right="103" w:firstLine="0"/>
        <w:jc w:val="both"/>
        <w:rPr>
          <w:sz w:val="24"/>
        </w:rPr>
      </w:pPr>
      <w:r>
        <w:rPr>
          <w:b/>
          <w:sz w:val="24"/>
        </w:rPr>
        <w:t xml:space="preserve">Оператор </w:t>
      </w:r>
      <w:r>
        <w:rPr>
          <w:sz w:val="24"/>
        </w:rPr>
        <w:t>- государственный орган, муниципальный орган, юридическое или физическое лицо, самостоятельно или совместно с другими лицами организующие и (или) осуществляющие обработку персональных данных, а также определяющие цели обработки персональных данных, состав персональных данных, подлежащих обработке, действия (операции), совершаемые с персональными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данными.</w:t>
      </w:r>
    </w:p>
    <w:p w:rsidR="00E1149A" w:rsidRDefault="00F929D5">
      <w:pPr>
        <w:pStyle w:val="a4"/>
        <w:numPr>
          <w:ilvl w:val="1"/>
          <w:numId w:val="6"/>
        </w:numPr>
        <w:tabs>
          <w:tab w:val="left" w:pos="544"/>
        </w:tabs>
        <w:spacing w:before="1" w:line="276" w:lineRule="auto"/>
        <w:ind w:right="107" w:firstLine="0"/>
        <w:jc w:val="both"/>
        <w:rPr>
          <w:sz w:val="24"/>
        </w:rPr>
      </w:pPr>
      <w:r>
        <w:rPr>
          <w:b/>
          <w:sz w:val="24"/>
        </w:rPr>
        <w:t xml:space="preserve">Автоматизированная обработка персональных данных </w:t>
      </w:r>
      <w:r>
        <w:rPr>
          <w:sz w:val="24"/>
        </w:rPr>
        <w:t>- обработка персональных данных с помощью средств вычислительной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техники.</w:t>
      </w:r>
    </w:p>
    <w:p w:rsidR="00E1149A" w:rsidRDefault="00F929D5">
      <w:pPr>
        <w:pStyle w:val="a4"/>
        <w:numPr>
          <w:ilvl w:val="1"/>
          <w:numId w:val="6"/>
        </w:numPr>
        <w:tabs>
          <w:tab w:val="left" w:pos="575"/>
        </w:tabs>
        <w:spacing w:line="276" w:lineRule="auto"/>
        <w:ind w:right="108" w:firstLine="0"/>
        <w:jc w:val="both"/>
        <w:rPr>
          <w:sz w:val="24"/>
        </w:rPr>
      </w:pPr>
      <w:r>
        <w:rPr>
          <w:b/>
          <w:sz w:val="24"/>
        </w:rPr>
        <w:t xml:space="preserve">Распространение персональных данных </w:t>
      </w:r>
      <w:r>
        <w:rPr>
          <w:sz w:val="24"/>
        </w:rPr>
        <w:t>- действия, направленные на раскрытие персональных данных неопределенному кругу</w:t>
      </w:r>
      <w:r>
        <w:rPr>
          <w:spacing w:val="-8"/>
          <w:sz w:val="24"/>
        </w:rPr>
        <w:t xml:space="preserve"> </w:t>
      </w:r>
      <w:r>
        <w:rPr>
          <w:sz w:val="24"/>
        </w:rPr>
        <w:t>лиц.</w:t>
      </w:r>
    </w:p>
    <w:p w:rsidR="00E1149A" w:rsidRDefault="00F929D5">
      <w:pPr>
        <w:pStyle w:val="a4"/>
        <w:numPr>
          <w:ilvl w:val="1"/>
          <w:numId w:val="6"/>
        </w:numPr>
        <w:tabs>
          <w:tab w:val="left" w:pos="590"/>
        </w:tabs>
        <w:spacing w:line="276" w:lineRule="auto"/>
        <w:ind w:right="106" w:firstLine="0"/>
        <w:jc w:val="both"/>
        <w:rPr>
          <w:sz w:val="24"/>
        </w:rPr>
      </w:pPr>
      <w:r>
        <w:rPr>
          <w:b/>
          <w:sz w:val="24"/>
        </w:rPr>
        <w:t xml:space="preserve">Предоставление персональных данных </w:t>
      </w:r>
      <w:r>
        <w:rPr>
          <w:sz w:val="24"/>
        </w:rPr>
        <w:t>- действия, направленные на раскрытие персональных данных определенному лицу или определенному кругу</w:t>
      </w:r>
      <w:r>
        <w:rPr>
          <w:spacing w:val="-21"/>
          <w:sz w:val="24"/>
        </w:rPr>
        <w:t xml:space="preserve"> </w:t>
      </w:r>
      <w:r>
        <w:rPr>
          <w:sz w:val="24"/>
        </w:rPr>
        <w:t>лиц.</w:t>
      </w:r>
    </w:p>
    <w:p w:rsidR="00E1149A" w:rsidRDefault="00F929D5">
      <w:pPr>
        <w:pStyle w:val="a4"/>
        <w:numPr>
          <w:ilvl w:val="1"/>
          <w:numId w:val="6"/>
        </w:numPr>
        <w:tabs>
          <w:tab w:val="left" w:pos="669"/>
        </w:tabs>
        <w:spacing w:line="276" w:lineRule="auto"/>
        <w:ind w:right="108" w:firstLine="0"/>
        <w:jc w:val="both"/>
        <w:rPr>
          <w:sz w:val="24"/>
        </w:rPr>
      </w:pPr>
      <w:r>
        <w:rPr>
          <w:b/>
          <w:sz w:val="24"/>
        </w:rPr>
        <w:t xml:space="preserve">Блокирование персональных данных </w:t>
      </w:r>
      <w:r>
        <w:rPr>
          <w:sz w:val="24"/>
        </w:rPr>
        <w:t>- временное прекращение обработки персональных данных (за исключением случаев, если обработка необходима для уточнения персональных данных).</w:t>
      </w:r>
    </w:p>
    <w:p w:rsidR="00E1149A" w:rsidRDefault="00F929D5">
      <w:pPr>
        <w:pStyle w:val="a4"/>
        <w:numPr>
          <w:ilvl w:val="1"/>
          <w:numId w:val="6"/>
        </w:numPr>
        <w:tabs>
          <w:tab w:val="left" w:pos="556"/>
        </w:tabs>
        <w:spacing w:line="276" w:lineRule="auto"/>
        <w:ind w:right="108" w:firstLine="0"/>
        <w:jc w:val="both"/>
        <w:rPr>
          <w:sz w:val="24"/>
        </w:rPr>
      </w:pPr>
      <w:r>
        <w:rPr>
          <w:b/>
          <w:sz w:val="24"/>
        </w:rPr>
        <w:t xml:space="preserve">Уничтожение персональных данных </w:t>
      </w:r>
      <w:r>
        <w:rPr>
          <w:sz w:val="24"/>
        </w:rPr>
        <w:t>- действия, в результате которых становится невозможным восстановить содержание персональных данных в информационной системе персональных данных и (или) в результате которых уничтожаются материальные носители персональных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данных.</w:t>
      </w:r>
    </w:p>
    <w:p w:rsidR="00E1149A" w:rsidRDefault="00F929D5">
      <w:pPr>
        <w:pStyle w:val="a4"/>
        <w:numPr>
          <w:ilvl w:val="1"/>
          <w:numId w:val="6"/>
        </w:numPr>
        <w:tabs>
          <w:tab w:val="left" w:pos="534"/>
        </w:tabs>
        <w:spacing w:line="276" w:lineRule="auto"/>
        <w:ind w:right="108" w:firstLine="0"/>
        <w:jc w:val="both"/>
        <w:rPr>
          <w:sz w:val="24"/>
        </w:rPr>
      </w:pPr>
      <w:r>
        <w:rPr>
          <w:b/>
          <w:sz w:val="24"/>
        </w:rPr>
        <w:t xml:space="preserve">Обезличивание персональных данных </w:t>
      </w:r>
      <w:r>
        <w:rPr>
          <w:sz w:val="24"/>
        </w:rPr>
        <w:t>- действия,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</w:t>
      </w:r>
      <w:r>
        <w:rPr>
          <w:spacing w:val="-16"/>
          <w:sz w:val="24"/>
        </w:rPr>
        <w:t xml:space="preserve"> </w:t>
      </w:r>
      <w:r>
        <w:rPr>
          <w:sz w:val="24"/>
        </w:rPr>
        <w:t>данных.</w:t>
      </w:r>
    </w:p>
    <w:p w:rsidR="00E1149A" w:rsidRDefault="00F929D5">
      <w:pPr>
        <w:pStyle w:val="a4"/>
        <w:numPr>
          <w:ilvl w:val="1"/>
          <w:numId w:val="6"/>
        </w:numPr>
        <w:tabs>
          <w:tab w:val="left" w:pos="654"/>
        </w:tabs>
        <w:spacing w:line="276" w:lineRule="auto"/>
        <w:ind w:right="107" w:firstLine="0"/>
        <w:jc w:val="both"/>
        <w:rPr>
          <w:sz w:val="24"/>
        </w:rPr>
      </w:pPr>
      <w:r>
        <w:rPr>
          <w:b/>
          <w:sz w:val="24"/>
        </w:rPr>
        <w:t xml:space="preserve">Информационная система персональных данных </w:t>
      </w:r>
      <w:r>
        <w:rPr>
          <w:sz w:val="24"/>
        </w:rPr>
        <w:t>- совокупность содержащихся в базах данных персональных данных и обеспечивающих их обработку информационных технологий и технических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средств.</w:t>
      </w:r>
    </w:p>
    <w:p w:rsidR="00E1149A" w:rsidRDefault="00E1149A">
      <w:pPr>
        <w:pStyle w:val="a3"/>
        <w:spacing w:before="10"/>
        <w:ind w:left="0" w:firstLine="0"/>
        <w:rPr>
          <w:sz w:val="27"/>
        </w:rPr>
      </w:pPr>
    </w:p>
    <w:p w:rsidR="00E1149A" w:rsidRDefault="00F929D5">
      <w:pPr>
        <w:pStyle w:val="1"/>
        <w:numPr>
          <w:ilvl w:val="1"/>
          <w:numId w:val="8"/>
        </w:numPr>
        <w:tabs>
          <w:tab w:val="left" w:pos="2697"/>
        </w:tabs>
        <w:ind w:left="2697"/>
        <w:jc w:val="left"/>
      </w:pPr>
      <w:bookmarkStart w:id="3" w:name="_TOC_250003"/>
      <w:r>
        <w:t>Обрабатываемые персональные</w:t>
      </w:r>
      <w:r>
        <w:rPr>
          <w:spacing w:val="-5"/>
        </w:rPr>
        <w:t xml:space="preserve"> </w:t>
      </w:r>
      <w:bookmarkEnd w:id="3"/>
      <w:r>
        <w:t>данные</w:t>
      </w:r>
    </w:p>
    <w:p w:rsidR="00E1149A" w:rsidRDefault="00F929D5">
      <w:pPr>
        <w:pStyle w:val="a4"/>
        <w:numPr>
          <w:ilvl w:val="1"/>
          <w:numId w:val="5"/>
        </w:numPr>
        <w:tabs>
          <w:tab w:val="left" w:pos="527"/>
        </w:tabs>
        <w:spacing w:before="39" w:line="276" w:lineRule="auto"/>
        <w:ind w:right="104" w:firstLine="0"/>
        <w:jc w:val="both"/>
      </w:pPr>
      <w:r>
        <w:t>Обрабатываемые М</w:t>
      </w:r>
      <w:r w:rsidR="008E2E1C">
        <w:t>Б</w:t>
      </w:r>
      <w:r>
        <w:t>ДОУ №</w:t>
      </w:r>
      <w:r w:rsidR="008E2E1C">
        <w:t>25</w:t>
      </w:r>
      <w:r>
        <w:t xml:space="preserve"> (дале</w:t>
      </w:r>
      <w:proofErr w:type="gramStart"/>
      <w:r>
        <w:t>е-</w:t>
      </w:r>
      <w:proofErr w:type="gramEnd"/>
      <w:r>
        <w:t xml:space="preserve"> оператор) </w:t>
      </w:r>
      <w:proofErr w:type="spellStart"/>
      <w:r>
        <w:t>ПДн</w:t>
      </w:r>
      <w:proofErr w:type="spellEnd"/>
      <w:r>
        <w:t xml:space="preserve"> принадлежат следующим субъектам </w:t>
      </w:r>
      <w:proofErr w:type="spellStart"/>
      <w:r>
        <w:t>ПДн</w:t>
      </w:r>
      <w:proofErr w:type="spellEnd"/>
      <w:r>
        <w:t>:</w:t>
      </w:r>
    </w:p>
    <w:p w:rsidR="00E1149A" w:rsidRDefault="00F929D5">
      <w:pPr>
        <w:pStyle w:val="a4"/>
        <w:numPr>
          <w:ilvl w:val="0"/>
          <w:numId w:val="4"/>
        </w:numPr>
        <w:tabs>
          <w:tab w:val="left" w:pos="227"/>
        </w:tabs>
        <w:spacing w:line="252" w:lineRule="exact"/>
        <w:ind w:hanging="124"/>
        <w:jc w:val="both"/>
      </w:pPr>
      <w:r>
        <w:t>работникам М</w:t>
      </w:r>
      <w:r w:rsidR="008E2E1C">
        <w:t>Б</w:t>
      </w:r>
      <w:r>
        <w:t>ДОУ</w:t>
      </w:r>
      <w:r>
        <w:rPr>
          <w:spacing w:val="-1"/>
        </w:rPr>
        <w:t xml:space="preserve"> </w:t>
      </w:r>
      <w:r>
        <w:t>№</w:t>
      </w:r>
      <w:r w:rsidR="008E2E1C">
        <w:t>25</w:t>
      </w:r>
      <w:r>
        <w:t>;</w:t>
      </w:r>
    </w:p>
    <w:p w:rsidR="00E1149A" w:rsidRDefault="00F929D5">
      <w:pPr>
        <w:pStyle w:val="a4"/>
        <w:numPr>
          <w:ilvl w:val="0"/>
          <w:numId w:val="4"/>
        </w:numPr>
        <w:tabs>
          <w:tab w:val="left" w:pos="230"/>
        </w:tabs>
        <w:spacing w:before="37"/>
        <w:ind w:left="229" w:hanging="127"/>
        <w:jc w:val="both"/>
      </w:pPr>
      <w:r>
        <w:t>воспитанникам М</w:t>
      </w:r>
      <w:r w:rsidR="008E2E1C">
        <w:t>Б</w:t>
      </w:r>
      <w:r>
        <w:t>ДОУ</w:t>
      </w:r>
      <w:r>
        <w:rPr>
          <w:spacing w:val="-4"/>
        </w:rPr>
        <w:t xml:space="preserve"> </w:t>
      </w:r>
      <w:r>
        <w:t>№</w:t>
      </w:r>
      <w:r w:rsidR="008E2E1C">
        <w:t>25</w:t>
      </w:r>
      <w:r>
        <w:t>;</w:t>
      </w:r>
    </w:p>
    <w:p w:rsidR="00E1149A" w:rsidRDefault="00F929D5">
      <w:pPr>
        <w:pStyle w:val="a4"/>
        <w:numPr>
          <w:ilvl w:val="0"/>
          <w:numId w:val="4"/>
        </w:numPr>
        <w:tabs>
          <w:tab w:val="left" w:pos="227"/>
        </w:tabs>
        <w:spacing w:before="40"/>
        <w:ind w:hanging="124"/>
        <w:jc w:val="both"/>
      </w:pPr>
      <w:r>
        <w:t>родителям (законным представителям) воспитанников.</w:t>
      </w:r>
    </w:p>
    <w:p w:rsidR="00E1149A" w:rsidRDefault="00F929D5">
      <w:pPr>
        <w:pStyle w:val="a4"/>
        <w:numPr>
          <w:ilvl w:val="1"/>
          <w:numId w:val="5"/>
        </w:numPr>
        <w:tabs>
          <w:tab w:val="left" w:pos="583"/>
        </w:tabs>
        <w:spacing w:before="38"/>
        <w:ind w:left="582" w:hanging="420"/>
        <w:jc w:val="both"/>
        <w:rPr>
          <w:sz w:val="24"/>
        </w:rPr>
      </w:pPr>
      <w:r>
        <w:rPr>
          <w:sz w:val="24"/>
        </w:rPr>
        <w:t>Оператором обрабатываются следующие категории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:</w:t>
      </w:r>
    </w:p>
    <w:p w:rsidR="00E1149A" w:rsidRDefault="00F929D5">
      <w:pPr>
        <w:spacing w:before="41"/>
        <w:ind w:left="102"/>
        <w:jc w:val="both"/>
        <w:rPr>
          <w:sz w:val="24"/>
        </w:rPr>
      </w:pPr>
      <w:proofErr w:type="spellStart"/>
      <w:r>
        <w:rPr>
          <w:b/>
          <w:sz w:val="24"/>
        </w:rPr>
        <w:t>ПДн</w:t>
      </w:r>
      <w:proofErr w:type="spellEnd"/>
      <w:r>
        <w:rPr>
          <w:b/>
          <w:sz w:val="24"/>
        </w:rPr>
        <w:t xml:space="preserve"> работников</w:t>
      </w:r>
      <w:r>
        <w:rPr>
          <w:sz w:val="24"/>
        </w:rPr>
        <w:t>:</w:t>
      </w:r>
    </w:p>
    <w:p w:rsidR="00E1149A" w:rsidRDefault="00E1149A">
      <w:pPr>
        <w:jc w:val="both"/>
        <w:rPr>
          <w:sz w:val="24"/>
        </w:rPr>
        <w:sectPr w:rsidR="00E1149A">
          <w:pgSz w:w="11910" w:h="16840"/>
          <w:pgMar w:top="1560" w:right="740" w:bottom="280" w:left="1600" w:header="720" w:footer="720" w:gutter="0"/>
          <w:cols w:space="720"/>
        </w:sectPr>
      </w:pPr>
    </w:p>
    <w:p w:rsidR="00E1149A" w:rsidRDefault="00F929D5">
      <w:pPr>
        <w:pStyle w:val="a3"/>
        <w:spacing w:before="68" w:line="276" w:lineRule="auto"/>
        <w:ind w:right="110" w:firstLine="707"/>
        <w:jc w:val="both"/>
      </w:pPr>
      <w:r>
        <w:lastRenderedPageBreak/>
        <w:t xml:space="preserve">Эти данные не являются общедоступными, за исключением, если сотрудник сам даст согласие на их общедоступность. Обработка персональных данных сотрудника осуществляется во время действия трудового договора. Хранение персональных данных работников - 75 лет (согласно номенклатуре дел); отзыв </w:t>
      </w:r>
      <w:proofErr w:type="gramStart"/>
      <w:r>
        <w:t>согласия</w:t>
      </w:r>
      <w:proofErr w:type="gramEnd"/>
      <w:r>
        <w:t xml:space="preserve"> если иное не предусмотрено Федеральным законодательством, либо в течение срока хранения документов согласно установленным срокам хранения для определенных категорий документов, если иное не предусмотрено Федеральным законодательством (согласно номенклатуре дел).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1"/>
        <w:ind w:firstLine="708"/>
        <w:rPr>
          <w:sz w:val="24"/>
        </w:rPr>
      </w:pPr>
      <w:r>
        <w:rPr>
          <w:sz w:val="24"/>
        </w:rPr>
        <w:t>фамилия, имя,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отчество;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3"/>
        <w:ind w:firstLine="708"/>
        <w:rPr>
          <w:sz w:val="24"/>
        </w:rPr>
      </w:pPr>
      <w:r>
        <w:rPr>
          <w:sz w:val="24"/>
        </w:rPr>
        <w:t>информация о смене фамилии, имени,</w:t>
      </w:r>
      <w:r>
        <w:rPr>
          <w:spacing w:val="-6"/>
          <w:sz w:val="24"/>
        </w:rPr>
        <w:t xml:space="preserve"> </w:t>
      </w:r>
      <w:r>
        <w:rPr>
          <w:sz w:val="24"/>
        </w:rPr>
        <w:t>отчества;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пол;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3"/>
        <w:ind w:firstLine="708"/>
        <w:rPr>
          <w:sz w:val="24"/>
        </w:rPr>
      </w:pPr>
      <w:r>
        <w:rPr>
          <w:sz w:val="24"/>
        </w:rPr>
        <w:t xml:space="preserve">гражданство; </w:t>
      </w:r>
      <w:proofErr w:type="gramStart"/>
      <w:r>
        <w:rPr>
          <w:sz w:val="24"/>
        </w:rPr>
        <w:t>-с</w:t>
      </w:r>
      <w:proofErr w:type="gramEnd"/>
      <w:r>
        <w:rPr>
          <w:sz w:val="24"/>
        </w:rPr>
        <w:t>ведения из записей актов 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состояния;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место жительства и дата регистрации по месту</w:t>
      </w:r>
      <w:r>
        <w:rPr>
          <w:spacing w:val="-9"/>
          <w:sz w:val="24"/>
        </w:rPr>
        <w:t xml:space="preserve"> </w:t>
      </w:r>
      <w:r>
        <w:rPr>
          <w:sz w:val="24"/>
        </w:rPr>
        <w:t>жительства;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номера контактных телефонов;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сведения о наличии детей, их возрасте, месте учебы</w:t>
      </w:r>
      <w:r>
        <w:rPr>
          <w:spacing w:val="-1"/>
          <w:sz w:val="24"/>
        </w:rPr>
        <w:t xml:space="preserve"> </w:t>
      </w:r>
      <w:r>
        <w:rPr>
          <w:sz w:val="24"/>
        </w:rPr>
        <w:t>(работы);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3"/>
        <w:ind w:firstLine="708"/>
        <w:rPr>
          <w:sz w:val="24"/>
        </w:rPr>
      </w:pPr>
      <w:r>
        <w:rPr>
          <w:sz w:val="24"/>
        </w:rPr>
        <w:t>наименование структурного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подразделения;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занимаемая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должность;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справка о наличии или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судимости;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паспортные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данные;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3"/>
        <w:ind w:firstLine="708"/>
        <w:rPr>
          <w:sz w:val="24"/>
        </w:rPr>
      </w:pPr>
      <w:r>
        <w:rPr>
          <w:sz w:val="24"/>
        </w:rPr>
        <w:t>данные о семейном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положении;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содержание декларации, подаваемой в налоговую</w:t>
      </w:r>
      <w:r>
        <w:rPr>
          <w:spacing w:val="-5"/>
          <w:sz w:val="24"/>
        </w:rPr>
        <w:t xml:space="preserve"> </w:t>
      </w:r>
      <w:r>
        <w:rPr>
          <w:sz w:val="24"/>
        </w:rPr>
        <w:t>инспекцию;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подлинники и копии приказов по личному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составу;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0"/>
        <w:ind w:firstLine="708"/>
        <w:rPr>
          <w:sz w:val="24"/>
        </w:rPr>
      </w:pPr>
      <w:r>
        <w:rPr>
          <w:sz w:val="24"/>
        </w:rPr>
        <w:t>личные дела и трудовые книжки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сотрудников;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основания к приказам по личному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составу;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4"/>
        <w:ind w:firstLine="708"/>
        <w:rPr>
          <w:sz w:val="24"/>
        </w:rPr>
      </w:pPr>
      <w:r>
        <w:rPr>
          <w:sz w:val="24"/>
        </w:rPr>
        <w:t>копии отчетов, направляемые в органы</w:t>
      </w:r>
      <w:r>
        <w:rPr>
          <w:spacing w:val="-5"/>
          <w:sz w:val="24"/>
        </w:rPr>
        <w:t xml:space="preserve"> </w:t>
      </w:r>
      <w:r>
        <w:rPr>
          <w:sz w:val="24"/>
        </w:rPr>
        <w:t>статистики.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сведения, содержащиеся в трудовом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договоре;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71"/>
        </w:tabs>
        <w:spacing w:before="41" w:line="276" w:lineRule="auto"/>
        <w:ind w:right="113" w:firstLine="708"/>
        <w:jc w:val="both"/>
        <w:rPr>
          <w:sz w:val="24"/>
        </w:rPr>
      </w:pPr>
      <w:r>
        <w:rPr>
          <w:sz w:val="24"/>
        </w:rPr>
        <w:t>отношение к воинской обязанности, воинское звание, военный билет, приписное свидетельство, сведения о постановке на воинский учет и прохождении службы в Вооруженных Силах;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65"/>
        </w:tabs>
        <w:spacing w:line="276" w:lineRule="auto"/>
        <w:ind w:right="106" w:firstLine="708"/>
        <w:jc w:val="both"/>
        <w:rPr>
          <w:sz w:val="24"/>
        </w:rPr>
      </w:pPr>
      <w:r>
        <w:rPr>
          <w:sz w:val="24"/>
        </w:rPr>
        <w:t>сведения о получении профессионального и дополнительного образования (наименование образовательного учреждения, специальность и квалификация по документу об образовании; документ об образовании, квалификации, наименование документа об образовании, его серия и номер, дата</w:t>
      </w:r>
      <w:r>
        <w:rPr>
          <w:spacing w:val="-7"/>
          <w:sz w:val="24"/>
        </w:rPr>
        <w:t xml:space="preserve"> </w:t>
      </w:r>
      <w:r>
        <w:rPr>
          <w:sz w:val="24"/>
        </w:rPr>
        <w:t>выдачи);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72"/>
        </w:tabs>
        <w:spacing w:line="276" w:lineRule="auto"/>
        <w:ind w:right="114" w:firstLine="708"/>
        <w:rPr>
          <w:sz w:val="24"/>
        </w:rPr>
      </w:pPr>
      <w:r>
        <w:rPr>
          <w:sz w:val="24"/>
        </w:rPr>
        <w:t>сведения об уровне специальных знаний (работа на компьютере, знание иностранного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86"/>
        </w:tabs>
        <w:spacing w:line="278" w:lineRule="auto"/>
        <w:ind w:right="111" w:firstLine="708"/>
        <w:rPr>
          <w:sz w:val="24"/>
        </w:rPr>
      </w:pPr>
      <w:r>
        <w:rPr>
          <w:sz w:val="24"/>
        </w:rPr>
        <w:t>сведения о профессиональной переподготовке, повышении квалификации, стажировке;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131"/>
          <w:tab w:val="left" w:pos="1132"/>
          <w:tab w:val="left" w:pos="2296"/>
          <w:tab w:val="left" w:pos="2659"/>
          <w:tab w:val="left" w:pos="3848"/>
          <w:tab w:val="left" w:pos="5519"/>
          <w:tab w:val="left" w:pos="6443"/>
          <w:tab w:val="left" w:pos="7657"/>
          <w:tab w:val="left" w:pos="8489"/>
          <w:tab w:val="left" w:pos="8860"/>
        </w:tabs>
        <w:spacing w:line="276" w:lineRule="auto"/>
        <w:ind w:right="114" w:firstLine="708"/>
        <w:rPr>
          <w:sz w:val="24"/>
        </w:rPr>
      </w:pPr>
      <w:r>
        <w:rPr>
          <w:sz w:val="24"/>
        </w:rPr>
        <w:t>сведения</w:t>
      </w:r>
      <w:r>
        <w:rPr>
          <w:sz w:val="24"/>
        </w:rPr>
        <w:tab/>
        <w:t>о</w:t>
      </w:r>
      <w:r>
        <w:rPr>
          <w:sz w:val="24"/>
        </w:rPr>
        <w:tab/>
        <w:t>трудовой</w:t>
      </w:r>
      <w:r>
        <w:rPr>
          <w:sz w:val="24"/>
        </w:rPr>
        <w:tab/>
        <w:t>деятельности,</w:t>
      </w:r>
      <w:r>
        <w:rPr>
          <w:sz w:val="24"/>
        </w:rPr>
        <w:tab/>
        <w:t>общем</w:t>
      </w:r>
      <w:r>
        <w:rPr>
          <w:sz w:val="24"/>
        </w:rPr>
        <w:tab/>
        <w:t>трудовом</w:t>
      </w:r>
      <w:r>
        <w:rPr>
          <w:sz w:val="24"/>
        </w:rPr>
        <w:tab/>
        <w:t>стаже</w:t>
      </w:r>
      <w:r>
        <w:rPr>
          <w:sz w:val="24"/>
        </w:rPr>
        <w:tab/>
        <w:t>и</w:t>
      </w:r>
      <w:r>
        <w:rPr>
          <w:sz w:val="24"/>
        </w:rPr>
        <w:tab/>
        <w:t>стаже государственной гражданской, муниципальной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службы;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line="275" w:lineRule="exact"/>
        <w:ind w:firstLine="708"/>
        <w:rPr>
          <w:sz w:val="24"/>
        </w:rPr>
      </w:pPr>
      <w:r>
        <w:rPr>
          <w:sz w:val="24"/>
        </w:rPr>
        <w:t>сведения о замещаемой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должности;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66"/>
        </w:tabs>
        <w:spacing w:before="39" w:line="276" w:lineRule="auto"/>
        <w:ind w:right="112" w:firstLine="708"/>
        <w:rPr>
          <w:sz w:val="24"/>
        </w:rPr>
      </w:pPr>
      <w:r>
        <w:rPr>
          <w:sz w:val="24"/>
        </w:rPr>
        <w:t>сведения о состоянии здоровья и его соответствии выполняемой работе, наличии группы инвалидности и степени ограничения способности к трудовой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line="275" w:lineRule="exact"/>
        <w:ind w:firstLine="708"/>
        <w:rPr>
          <w:sz w:val="24"/>
        </w:rPr>
      </w:pPr>
      <w:r>
        <w:rPr>
          <w:sz w:val="24"/>
        </w:rPr>
        <w:t>сведения об отпусках 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командировках;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сведения о прохождении аттестации и сдаче квалификационного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экзамена;</w:t>
      </w:r>
    </w:p>
    <w:p w:rsidR="00E1149A" w:rsidRDefault="00E1149A">
      <w:pPr>
        <w:rPr>
          <w:sz w:val="24"/>
        </w:rPr>
        <w:sectPr w:rsidR="00E1149A">
          <w:pgSz w:w="11910" w:h="16840"/>
          <w:pgMar w:top="1040" w:right="740" w:bottom="280" w:left="1600" w:header="720" w:footer="720" w:gutter="0"/>
          <w:cols w:space="720"/>
        </w:sectPr>
      </w:pP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68"/>
        <w:ind w:firstLine="708"/>
        <w:rPr>
          <w:sz w:val="24"/>
        </w:rPr>
      </w:pPr>
      <w:r>
        <w:rPr>
          <w:sz w:val="24"/>
        </w:rPr>
        <w:lastRenderedPageBreak/>
        <w:t>сведения о награждении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(поощрении);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4"/>
        <w:ind w:firstLine="708"/>
        <w:rPr>
          <w:sz w:val="24"/>
        </w:rPr>
      </w:pPr>
      <w:r>
        <w:rPr>
          <w:sz w:val="24"/>
        </w:rPr>
        <w:t>материалы служебных проверок,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расследований;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сведения о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взысканиях;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реквизиты идентификационного номера налогоплательщика</w:t>
      </w:r>
      <w:r>
        <w:rPr>
          <w:spacing w:val="-8"/>
          <w:sz w:val="24"/>
        </w:rPr>
        <w:t xml:space="preserve"> </w:t>
      </w:r>
      <w:r>
        <w:rPr>
          <w:sz w:val="24"/>
        </w:rPr>
        <w:t>(ИНН);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07"/>
        </w:tabs>
        <w:spacing w:before="41" w:line="278" w:lineRule="auto"/>
        <w:ind w:right="114" w:firstLine="708"/>
        <w:rPr>
          <w:sz w:val="24"/>
        </w:rPr>
      </w:pPr>
      <w:r>
        <w:rPr>
          <w:sz w:val="24"/>
        </w:rPr>
        <w:t>реквизиты страхового номера индивидуального лицевого счета в Пенсионном фонде Российской 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(СНИЛС);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line="272" w:lineRule="exact"/>
        <w:ind w:firstLine="708"/>
        <w:rPr>
          <w:sz w:val="24"/>
        </w:rPr>
      </w:pPr>
      <w:r>
        <w:rPr>
          <w:sz w:val="24"/>
        </w:rPr>
        <w:t>реквизиты полиса обязательного медицинского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страхования;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0"/>
        <w:ind w:firstLine="708"/>
        <w:rPr>
          <w:sz w:val="24"/>
        </w:rPr>
      </w:pPr>
      <w:r>
        <w:rPr>
          <w:sz w:val="24"/>
        </w:rPr>
        <w:t>информация о доходах, выплатах и</w:t>
      </w:r>
      <w:r>
        <w:rPr>
          <w:spacing w:val="3"/>
          <w:sz w:val="24"/>
        </w:rPr>
        <w:t xml:space="preserve"> </w:t>
      </w:r>
      <w:r>
        <w:rPr>
          <w:sz w:val="24"/>
        </w:rPr>
        <w:t>удержаниях;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номера банковских счетов;</w:t>
      </w:r>
    </w:p>
    <w:p w:rsidR="00E1149A" w:rsidRDefault="00F929D5">
      <w:pPr>
        <w:spacing w:before="48"/>
        <w:ind w:left="102"/>
        <w:rPr>
          <w:b/>
          <w:sz w:val="24"/>
        </w:rPr>
      </w:pPr>
      <w:proofErr w:type="spellStart"/>
      <w:r>
        <w:rPr>
          <w:b/>
          <w:sz w:val="24"/>
        </w:rPr>
        <w:t>ПДн</w:t>
      </w:r>
      <w:proofErr w:type="spellEnd"/>
      <w:r>
        <w:rPr>
          <w:b/>
          <w:sz w:val="24"/>
        </w:rPr>
        <w:t xml:space="preserve"> воспитанников и их родителей (законных представителей):</w:t>
      </w:r>
    </w:p>
    <w:p w:rsidR="00E1149A" w:rsidRDefault="00F929D5">
      <w:pPr>
        <w:pStyle w:val="a3"/>
        <w:spacing w:before="36" w:line="276" w:lineRule="auto"/>
        <w:ind w:right="104" w:firstLine="707"/>
        <w:jc w:val="both"/>
      </w:pPr>
      <w:r>
        <w:t>Эти данные не являются общедоступными, за исключением, если родитель (законный представитель) воспитанника сам даст согласие на их общедоступность. Обработка персональных данных воспитанников и их родителей (законных представителей) осуществляется во время действия договора о сотрудничестве между ними и детским садом. Хранение персональных данных воспитанников и их родителей (законных представителей) - до 25 лет после прекращения действия договор</w:t>
      </w:r>
      <w:proofErr w:type="gramStart"/>
      <w:r>
        <w:t>а(</w:t>
      </w:r>
      <w:proofErr w:type="gramEnd"/>
      <w:r>
        <w:t>согласно номенклатуре дел) ; отзыв согласия, если иное не предусмотрено Федеральным законодательством, либо в течение срока хранения документов согласно установленным срокам хранения для определенных категорий документов, если иное не предусмотрено Федеральным законодательством.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line="276" w:lineRule="exact"/>
        <w:ind w:firstLine="708"/>
        <w:rPr>
          <w:sz w:val="24"/>
        </w:rPr>
      </w:pPr>
      <w:r>
        <w:rPr>
          <w:sz w:val="24"/>
        </w:rPr>
        <w:t>данные свидетельства о рождении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3"/>
        <w:ind w:firstLine="708"/>
        <w:rPr>
          <w:sz w:val="24"/>
        </w:rPr>
      </w:pPr>
      <w:r>
        <w:rPr>
          <w:sz w:val="24"/>
        </w:rPr>
        <w:t>паспортные данные родителей 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данные, подтверждающие законность представления прав</w:t>
      </w:r>
      <w:r>
        <w:rPr>
          <w:spacing w:val="-20"/>
          <w:sz w:val="24"/>
        </w:rPr>
        <w:t xml:space="preserve">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>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84"/>
        </w:tabs>
        <w:spacing w:before="41" w:line="276" w:lineRule="auto"/>
        <w:ind w:right="113" w:firstLine="708"/>
        <w:rPr>
          <w:sz w:val="24"/>
        </w:rPr>
      </w:pPr>
      <w:r>
        <w:rPr>
          <w:sz w:val="24"/>
        </w:rPr>
        <w:t>адрес регистрации и проживания, контактные телефоны воспитанника 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line="275" w:lineRule="exact"/>
        <w:ind w:firstLine="708"/>
        <w:rPr>
          <w:sz w:val="24"/>
        </w:rPr>
      </w:pPr>
      <w:r>
        <w:rPr>
          <w:sz w:val="24"/>
        </w:rPr>
        <w:t>сведения о месте работы (учебы) родителей (законных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4"/>
        <w:ind w:firstLine="708"/>
        <w:rPr>
          <w:sz w:val="24"/>
        </w:rPr>
      </w:pPr>
      <w:r>
        <w:rPr>
          <w:sz w:val="24"/>
        </w:rPr>
        <w:t>данные страхового медицинского полиса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воспитанника;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62"/>
        </w:tabs>
        <w:spacing w:before="41" w:line="276" w:lineRule="auto"/>
        <w:ind w:right="106" w:firstLine="708"/>
        <w:rPr>
          <w:sz w:val="24"/>
        </w:rPr>
      </w:pPr>
      <w:r>
        <w:rPr>
          <w:sz w:val="24"/>
        </w:rPr>
        <w:t>реквизиты идентификационного номера налогоплательщика (ИНН) воспитанника и родителей 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26"/>
        </w:tabs>
        <w:spacing w:line="278" w:lineRule="auto"/>
        <w:ind w:right="106" w:firstLine="708"/>
        <w:rPr>
          <w:sz w:val="24"/>
        </w:rPr>
      </w:pPr>
      <w:r>
        <w:rPr>
          <w:sz w:val="24"/>
        </w:rPr>
        <w:t>страховой номер индивидуального лицевого счета (СНИЛС) воспитанника 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67"/>
        </w:tabs>
        <w:spacing w:line="276" w:lineRule="auto"/>
        <w:ind w:right="103" w:firstLine="708"/>
        <w:jc w:val="both"/>
        <w:rPr>
          <w:sz w:val="24"/>
        </w:rPr>
      </w:pPr>
      <w:proofErr w:type="gramStart"/>
      <w:r>
        <w:rPr>
          <w:sz w:val="24"/>
        </w:rPr>
        <w:t xml:space="preserve">документы, подтверждающий право на льготы и компенсации (заявления родителей, справки о составе семьи; копии документов, подтверждающих законность представления прав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 xml:space="preserve">: постановление об установлении опеки, доверенность на представление интересов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 xml:space="preserve">; свидетельства о браке или разводе (при разных фамилиях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 xml:space="preserve"> и родителя; копия справки об инвалидности, копия удостоверения многодетной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матери);</w:t>
      </w:r>
      <w:proofErr w:type="gramEnd"/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line="275" w:lineRule="exact"/>
        <w:ind w:firstLine="708"/>
        <w:rPr>
          <w:sz w:val="24"/>
        </w:rPr>
      </w:pPr>
      <w:r>
        <w:rPr>
          <w:sz w:val="24"/>
        </w:rPr>
        <w:t>медицинская карта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>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38"/>
        <w:ind w:firstLine="708"/>
        <w:rPr>
          <w:sz w:val="24"/>
        </w:rPr>
      </w:pPr>
      <w:r>
        <w:rPr>
          <w:sz w:val="24"/>
        </w:rPr>
        <w:t>справка о состояния 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табеля посещаемости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именные списки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воспитанников.</w:t>
      </w:r>
    </w:p>
    <w:p w:rsidR="00E1149A" w:rsidRDefault="00E1149A">
      <w:pPr>
        <w:pStyle w:val="a3"/>
        <w:spacing w:before="7"/>
        <w:ind w:left="0" w:firstLine="0"/>
        <w:rPr>
          <w:sz w:val="31"/>
        </w:rPr>
      </w:pPr>
    </w:p>
    <w:p w:rsidR="00E1149A" w:rsidRDefault="00F929D5">
      <w:pPr>
        <w:pStyle w:val="a4"/>
        <w:numPr>
          <w:ilvl w:val="1"/>
          <w:numId w:val="8"/>
        </w:numPr>
        <w:tabs>
          <w:tab w:val="left" w:pos="3552"/>
        </w:tabs>
        <w:ind w:left="3551" w:hanging="221"/>
        <w:jc w:val="left"/>
        <w:rPr>
          <w:b/>
        </w:rPr>
      </w:pPr>
      <w:r>
        <w:rPr>
          <w:b/>
        </w:rPr>
        <w:t>Обработка персональных</w:t>
      </w:r>
      <w:r>
        <w:rPr>
          <w:b/>
          <w:spacing w:val="-2"/>
        </w:rPr>
        <w:t xml:space="preserve"> </w:t>
      </w:r>
      <w:r>
        <w:rPr>
          <w:b/>
        </w:rPr>
        <w:t>данных</w:t>
      </w:r>
    </w:p>
    <w:p w:rsidR="00E1149A" w:rsidRDefault="00F929D5">
      <w:pPr>
        <w:pStyle w:val="a4"/>
        <w:numPr>
          <w:ilvl w:val="1"/>
          <w:numId w:val="3"/>
        </w:numPr>
        <w:tabs>
          <w:tab w:val="left" w:pos="1230"/>
        </w:tabs>
        <w:spacing w:before="33"/>
        <w:ind w:firstLine="708"/>
        <w:rPr>
          <w:sz w:val="24"/>
        </w:rPr>
      </w:pPr>
      <w:r>
        <w:rPr>
          <w:sz w:val="24"/>
        </w:rPr>
        <w:t xml:space="preserve">Цели обработки </w:t>
      </w:r>
      <w:proofErr w:type="spellStart"/>
      <w:r>
        <w:rPr>
          <w:sz w:val="24"/>
        </w:rPr>
        <w:t>ПДн</w:t>
      </w:r>
      <w:proofErr w:type="spellEnd"/>
    </w:p>
    <w:p w:rsidR="00E1149A" w:rsidRDefault="00F929D5">
      <w:pPr>
        <w:spacing w:before="46"/>
        <w:ind w:left="810"/>
        <w:rPr>
          <w:b/>
          <w:sz w:val="24"/>
        </w:rPr>
      </w:pPr>
      <w:r>
        <w:rPr>
          <w:b/>
          <w:sz w:val="24"/>
        </w:rPr>
        <w:t xml:space="preserve">Оператор осуществляет обработку </w:t>
      </w:r>
      <w:proofErr w:type="spellStart"/>
      <w:r>
        <w:rPr>
          <w:b/>
          <w:sz w:val="24"/>
        </w:rPr>
        <w:t>ПДн</w:t>
      </w:r>
      <w:proofErr w:type="spellEnd"/>
      <w:r>
        <w:rPr>
          <w:b/>
          <w:sz w:val="24"/>
        </w:rPr>
        <w:t xml:space="preserve"> субъектов </w:t>
      </w:r>
      <w:proofErr w:type="spellStart"/>
      <w:r>
        <w:rPr>
          <w:b/>
          <w:sz w:val="24"/>
        </w:rPr>
        <w:t>ПДн</w:t>
      </w:r>
      <w:proofErr w:type="spellEnd"/>
      <w:r>
        <w:rPr>
          <w:b/>
          <w:sz w:val="24"/>
        </w:rPr>
        <w:t xml:space="preserve"> в целях:</w:t>
      </w:r>
    </w:p>
    <w:p w:rsidR="00E1149A" w:rsidRDefault="00E1149A">
      <w:pPr>
        <w:rPr>
          <w:sz w:val="24"/>
        </w:rPr>
        <w:sectPr w:rsidR="00E1149A">
          <w:pgSz w:w="11910" w:h="16840"/>
          <w:pgMar w:top="1040" w:right="740" w:bottom="280" w:left="1600" w:header="720" w:footer="720" w:gutter="0"/>
          <w:cols w:space="720"/>
        </w:sectPr>
      </w:pPr>
    </w:p>
    <w:p w:rsidR="00E1149A" w:rsidRDefault="00F929D5">
      <w:pPr>
        <w:pStyle w:val="a4"/>
        <w:numPr>
          <w:ilvl w:val="2"/>
          <w:numId w:val="5"/>
        </w:numPr>
        <w:tabs>
          <w:tab w:val="left" w:pos="1048"/>
        </w:tabs>
        <w:spacing w:before="68" w:line="278" w:lineRule="auto"/>
        <w:ind w:right="115" w:firstLine="708"/>
        <w:jc w:val="both"/>
        <w:rPr>
          <w:sz w:val="24"/>
        </w:rPr>
      </w:pPr>
      <w:r>
        <w:rPr>
          <w:sz w:val="24"/>
        </w:rPr>
        <w:lastRenderedPageBreak/>
        <w:t>исполнения положений нормативных актов, указанных в п. 1.2 настоящей Политики;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38"/>
        </w:tabs>
        <w:spacing w:line="276" w:lineRule="auto"/>
        <w:ind w:right="107" w:firstLine="708"/>
        <w:jc w:val="both"/>
        <w:rPr>
          <w:sz w:val="24"/>
        </w:rPr>
      </w:pPr>
      <w:r>
        <w:rPr>
          <w:sz w:val="24"/>
        </w:rPr>
        <w:t>заключения и выполнения обязательств по трудовым договорам, договорам гражданск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правового характера и договорам с контрагентами, обеспечение работоспособности и сохранности ресурсов и имущества работодателя, осуществление коллективного взаимодействия и совместного использования информационных ресурсов, оформление доверенностей, представление интересов Учреждения, аттестация, повышение квалификации, а также наиболее полное исполнение обязательств и компетенций в соответствии с Трудовым Кодексом РФ, и другими нормативно-правовыми актами в сфере трудовых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120"/>
        </w:tabs>
        <w:spacing w:line="276" w:lineRule="auto"/>
        <w:ind w:right="107" w:firstLine="768"/>
        <w:jc w:val="both"/>
        <w:rPr>
          <w:sz w:val="24"/>
        </w:rPr>
      </w:pPr>
      <w:r>
        <w:rPr>
          <w:sz w:val="24"/>
        </w:rPr>
        <w:t xml:space="preserve">обеспечение соблюдения Федерального закона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образовании» и иных нормативных правовых актов в сфере образования, контроля качества обучения, содействие субъектам персональных данных в осуществлении их 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прав.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02"/>
        </w:tabs>
        <w:spacing w:line="276" w:lineRule="auto"/>
        <w:ind w:right="106" w:firstLine="708"/>
        <w:jc w:val="both"/>
        <w:rPr>
          <w:sz w:val="24"/>
        </w:rPr>
      </w:pPr>
      <w:r>
        <w:rPr>
          <w:sz w:val="24"/>
        </w:rPr>
        <w:t>исполнения обязательств работодателя, ведения кадрового делопроизводства и бухгалтерского учета, расчета, начисления и выплаты заработной платы, осуществления отчислений в пенсионные фонды, федеральную налоговую службу, фонды социального страхования, на основании трудового и налогового законодательства</w:t>
      </w:r>
      <w:r>
        <w:rPr>
          <w:spacing w:val="-10"/>
          <w:sz w:val="24"/>
        </w:rPr>
        <w:t xml:space="preserve"> </w:t>
      </w:r>
      <w:r>
        <w:rPr>
          <w:sz w:val="24"/>
        </w:rPr>
        <w:t>РФ;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ind w:firstLine="708"/>
        <w:rPr>
          <w:sz w:val="24"/>
        </w:rPr>
      </w:pPr>
      <w:r>
        <w:rPr>
          <w:sz w:val="24"/>
        </w:rPr>
        <w:t>расчета и выплаты компенсаций и льгот по родительской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плате;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39"/>
        <w:ind w:firstLine="708"/>
        <w:rPr>
          <w:sz w:val="24"/>
        </w:rPr>
      </w:pPr>
      <w:r>
        <w:rPr>
          <w:sz w:val="24"/>
        </w:rPr>
        <w:t>исполнения обязанностей и функций дошкольного образовательного</w:t>
      </w:r>
      <w:r>
        <w:rPr>
          <w:spacing w:val="-16"/>
          <w:sz w:val="24"/>
        </w:rPr>
        <w:t xml:space="preserve"> </w:t>
      </w:r>
      <w:r>
        <w:rPr>
          <w:sz w:val="24"/>
        </w:rPr>
        <w:t>учреждения.</w:t>
      </w:r>
    </w:p>
    <w:p w:rsidR="00E1149A" w:rsidRDefault="00F929D5">
      <w:pPr>
        <w:pStyle w:val="a4"/>
        <w:numPr>
          <w:ilvl w:val="1"/>
          <w:numId w:val="3"/>
        </w:numPr>
        <w:tabs>
          <w:tab w:val="left" w:pos="1230"/>
        </w:tabs>
        <w:spacing w:before="41"/>
        <w:ind w:firstLine="708"/>
        <w:rPr>
          <w:sz w:val="24"/>
        </w:rPr>
      </w:pPr>
      <w:r>
        <w:rPr>
          <w:sz w:val="24"/>
        </w:rPr>
        <w:t>Принципы обработки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: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185"/>
        </w:tabs>
        <w:spacing w:before="41" w:line="278" w:lineRule="auto"/>
        <w:ind w:right="112" w:firstLine="708"/>
        <w:jc w:val="both"/>
        <w:rPr>
          <w:sz w:val="24"/>
        </w:rPr>
      </w:pPr>
      <w:r>
        <w:rPr>
          <w:sz w:val="24"/>
        </w:rPr>
        <w:t>законность целей и способов обработки персональных данных и добросовестность;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163"/>
        </w:tabs>
        <w:spacing w:line="276" w:lineRule="auto"/>
        <w:ind w:right="109" w:firstLine="708"/>
        <w:jc w:val="both"/>
        <w:rPr>
          <w:sz w:val="24"/>
        </w:rPr>
      </w:pPr>
      <w:r>
        <w:rPr>
          <w:sz w:val="24"/>
        </w:rPr>
        <w:t>соответствие целей обработки персональных данных целям, заранее определенным и заявленным при сборе персональных данных, а также полномочиям Оператора;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84"/>
        </w:tabs>
        <w:spacing w:line="278" w:lineRule="auto"/>
        <w:ind w:right="110" w:firstLine="708"/>
        <w:jc w:val="both"/>
        <w:rPr>
          <w:sz w:val="24"/>
        </w:rPr>
      </w:pPr>
      <w:r>
        <w:rPr>
          <w:sz w:val="24"/>
        </w:rPr>
        <w:t>соответствия объема и характера обрабатываемых персональных данных, способов обработки персональных данных целям обработки персональных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данных;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17"/>
        </w:tabs>
        <w:spacing w:line="276" w:lineRule="auto"/>
        <w:ind w:right="108" w:firstLine="708"/>
        <w:jc w:val="both"/>
        <w:rPr>
          <w:sz w:val="24"/>
        </w:rPr>
      </w:pPr>
      <w:r>
        <w:rPr>
          <w:sz w:val="24"/>
        </w:rPr>
        <w:t>достоверность персональных данных, их достаточность для целей обработки, недопустимость обработки персональных данных, избыточных по отношению к целям, заявленным при сборе персональных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74"/>
        </w:tabs>
        <w:spacing w:line="276" w:lineRule="auto"/>
        <w:ind w:right="114" w:firstLine="708"/>
        <w:jc w:val="both"/>
        <w:rPr>
          <w:sz w:val="24"/>
        </w:rPr>
      </w:pPr>
      <w:r>
        <w:rPr>
          <w:sz w:val="24"/>
        </w:rPr>
        <w:t>недопустимости объединения созданных для несовместимых между собой целей баз данных информационных систем персональных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данных;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07"/>
        </w:tabs>
        <w:spacing w:line="276" w:lineRule="auto"/>
        <w:ind w:right="111" w:firstLine="708"/>
        <w:jc w:val="both"/>
        <w:rPr>
          <w:sz w:val="24"/>
        </w:rPr>
      </w:pPr>
      <w:r>
        <w:rPr>
          <w:sz w:val="24"/>
        </w:rPr>
        <w:t>уничтожения персональных данных после достижения целей обработки или в случае утраты необходимости в их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достижении;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77"/>
        </w:tabs>
        <w:spacing w:line="276" w:lineRule="auto"/>
        <w:ind w:right="113" w:firstLine="708"/>
        <w:jc w:val="both"/>
        <w:rPr>
          <w:sz w:val="24"/>
        </w:rPr>
      </w:pPr>
      <w:r>
        <w:rPr>
          <w:sz w:val="24"/>
        </w:rPr>
        <w:t>личная ответственность Оператора за сохранность и конфиденциальность персональных данных, а также носителей этой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29"/>
        </w:tabs>
        <w:spacing w:line="276" w:lineRule="auto"/>
        <w:ind w:right="114" w:firstLine="708"/>
        <w:jc w:val="both"/>
        <w:rPr>
          <w:sz w:val="24"/>
        </w:rPr>
      </w:pPr>
      <w:r>
        <w:rPr>
          <w:sz w:val="24"/>
        </w:rPr>
        <w:t>обработка персональных данных по общему правилу происходит до утраты правовых оснований.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24"/>
        </w:tabs>
        <w:spacing w:line="276" w:lineRule="auto"/>
        <w:ind w:right="113" w:firstLine="708"/>
        <w:jc w:val="both"/>
        <w:rPr>
          <w:sz w:val="24"/>
        </w:rPr>
      </w:pPr>
      <w:r>
        <w:rPr>
          <w:sz w:val="24"/>
        </w:rPr>
        <w:t xml:space="preserve">сведения, касающиеся расовой, национальной принадлежности, политических взглядов, религиозных или философских убеждений, интимной жизни (специальные категории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) Оператором не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обрабатываются.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4"/>
        </w:tabs>
        <w:spacing w:line="276" w:lineRule="auto"/>
        <w:ind w:right="107" w:firstLine="708"/>
        <w:jc w:val="both"/>
        <w:rPr>
          <w:sz w:val="24"/>
        </w:rPr>
      </w:pPr>
      <w:r>
        <w:rPr>
          <w:sz w:val="24"/>
        </w:rPr>
        <w:t xml:space="preserve">обработка Оператором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субъектов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осуществляется как с использованием средств вычислительной техники (автоматизированная обработка), так и без использования таких средств (неавтоматизированная обработка), с передачей по внутренней сети Оператора и по сети Интернет (только с письменного согласия</w:t>
      </w:r>
      <w:r>
        <w:rPr>
          <w:spacing w:val="-35"/>
          <w:sz w:val="24"/>
        </w:rPr>
        <w:t xml:space="preserve"> </w:t>
      </w:r>
      <w:r>
        <w:rPr>
          <w:sz w:val="24"/>
        </w:rPr>
        <w:t>субъекта).</w:t>
      </w:r>
    </w:p>
    <w:p w:rsidR="00E1149A" w:rsidRDefault="00E1149A">
      <w:pPr>
        <w:spacing w:line="276" w:lineRule="auto"/>
        <w:jc w:val="both"/>
        <w:rPr>
          <w:sz w:val="24"/>
        </w:rPr>
        <w:sectPr w:rsidR="00E1149A">
          <w:pgSz w:w="11910" w:h="16840"/>
          <w:pgMar w:top="1040" w:right="740" w:bottom="280" w:left="1600" w:header="720" w:footer="720" w:gutter="0"/>
          <w:cols w:space="720"/>
        </w:sectPr>
      </w:pPr>
    </w:p>
    <w:p w:rsidR="00E1149A" w:rsidRDefault="00F929D5">
      <w:pPr>
        <w:pStyle w:val="a4"/>
        <w:numPr>
          <w:ilvl w:val="1"/>
          <w:numId w:val="3"/>
        </w:numPr>
        <w:tabs>
          <w:tab w:val="left" w:pos="1372"/>
        </w:tabs>
        <w:spacing w:before="68" w:line="276" w:lineRule="auto"/>
        <w:ind w:right="103" w:firstLine="708"/>
        <w:jc w:val="both"/>
        <w:rPr>
          <w:sz w:val="24"/>
        </w:rPr>
      </w:pPr>
      <w:proofErr w:type="gramStart"/>
      <w:r>
        <w:rPr>
          <w:sz w:val="24"/>
        </w:rPr>
        <w:lastRenderedPageBreak/>
        <w:t xml:space="preserve">Обработка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осуществляется путем сбора, записи, систематизации, накопления, хранения, уточнения (обновления, изменения), извлечения, использования, передачи (распространения, предоставления, доступа), обезличивания, блокирования, удаления и уничтожения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.</w:t>
      </w:r>
      <w:proofErr w:type="gramEnd"/>
    </w:p>
    <w:p w:rsidR="00E1149A" w:rsidRDefault="00F929D5">
      <w:pPr>
        <w:spacing w:before="1"/>
        <w:ind w:left="810"/>
        <w:rPr>
          <w:sz w:val="24"/>
        </w:rPr>
      </w:pPr>
      <w:r>
        <w:rPr>
          <w:b/>
          <w:sz w:val="24"/>
        </w:rPr>
        <w:t xml:space="preserve">Сбор </w:t>
      </w:r>
      <w:proofErr w:type="spellStart"/>
      <w:r>
        <w:rPr>
          <w:b/>
          <w:sz w:val="24"/>
        </w:rPr>
        <w:t>ПДн</w:t>
      </w:r>
      <w:proofErr w:type="spellEnd"/>
      <w:r>
        <w:rPr>
          <w:sz w:val="24"/>
        </w:rPr>
        <w:t>: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10"/>
        </w:tabs>
        <w:spacing w:before="43"/>
        <w:ind w:left="1009" w:hanging="139"/>
        <w:rPr>
          <w:sz w:val="24"/>
        </w:rPr>
      </w:pP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субъектов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Оператор получает напрямую от субъектов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62"/>
        </w:tabs>
        <w:spacing w:before="41" w:line="276" w:lineRule="auto"/>
        <w:ind w:right="107" w:firstLine="708"/>
        <w:jc w:val="both"/>
        <w:rPr>
          <w:sz w:val="24"/>
        </w:rPr>
      </w:pPr>
      <w:r>
        <w:rPr>
          <w:sz w:val="24"/>
        </w:rPr>
        <w:t xml:space="preserve">в случае возникновения необходимости получения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субъекта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от третьей стороны, Оператор извещает об этом субъекта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заранее и сообщает ему о целях, предполагаемых источниках и способах получения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4"/>
        </w:tabs>
        <w:spacing w:before="1" w:line="276" w:lineRule="auto"/>
        <w:ind w:right="118" w:firstLine="708"/>
        <w:jc w:val="both"/>
        <w:rPr>
          <w:sz w:val="24"/>
        </w:rPr>
      </w:pPr>
      <w:r>
        <w:rPr>
          <w:sz w:val="24"/>
        </w:rPr>
        <w:t xml:space="preserve">для получения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субъекта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от третьей стороны Оператор сначала получает его письменное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согласие.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149"/>
        </w:tabs>
        <w:spacing w:line="276" w:lineRule="auto"/>
        <w:ind w:right="112" w:firstLine="708"/>
        <w:jc w:val="both"/>
        <w:rPr>
          <w:sz w:val="24"/>
        </w:rPr>
      </w:pP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воспитанников Оператор получает от их родителей (законных представителей).</w:t>
      </w:r>
    </w:p>
    <w:p w:rsidR="00E1149A" w:rsidRDefault="00F929D5">
      <w:pPr>
        <w:ind w:left="870"/>
        <w:rPr>
          <w:sz w:val="24"/>
        </w:rPr>
      </w:pPr>
      <w:r>
        <w:rPr>
          <w:b/>
          <w:sz w:val="24"/>
        </w:rPr>
        <w:t xml:space="preserve">Хранение </w:t>
      </w:r>
      <w:proofErr w:type="spellStart"/>
      <w:r>
        <w:rPr>
          <w:b/>
          <w:sz w:val="24"/>
        </w:rPr>
        <w:t>ПДн</w:t>
      </w:r>
      <w:proofErr w:type="spellEnd"/>
      <w:r>
        <w:rPr>
          <w:sz w:val="24"/>
        </w:rPr>
        <w:t>: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31"/>
        </w:tabs>
        <w:spacing w:before="41" w:line="276" w:lineRule="auto"/>
        <w:ind w:right="114" w:firstLine="768"/>
        <w:jc w:val="both"/>
        <w:rPr>
          <w:sz w:val="24"/>
        </w:rPr>
      </w:pPr>
      <w:r>
        <w:rPr>
          <w:sz w:val="24"/>
        </w:rPr>
        <w:t xml:space="preserve">оператор хранит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 их материальные носители в порядке, исключающем их утрату, неправомерное использование или несанкционированный доступ к</w:t>
      </w:r>
      <w:r>
        <w:rPr>
          <w:spacing w:val="-10"/>
          <w:sz w:val="24"/>
        </w:rPr>
        <w:t xml:space="preserve"> </w:t>
      </w:r>
      <w:r>
        <w:rPr>
          <w:sz w:val="24"/>
        </w:rPr>
        <w:t>ним.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2"/>
        </w:tabs>
        <w:spacing w:line="276" w:lineRule="auto"/>
        <w:ind w:right="113" w:firstLine="708"/>
        <w:jc w:val="both"/>
        <w:rPr>
          <w:sz w:val="24"/>
        </w:rPr>
      </w:pPr>
      <w:r>
        <w:rPr>
          <w:sz w:val="24"/>
        </w:rPr>
        <w:t xml:space="preserve">оператор хранит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субъектов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 их материальные носители не дольше, чем этого требуют цели их обработки и требования действующего законодательства Российской Федерации, и уничтожает их по истечению установленных сроков</w:t>
      </w:r>
      <w:r>
        <w:rPr>
          <w:spacing w:val="-23"/>
          <w:sz w:val="24"/>
        </w:rPr>
        <w:t xml:space="preserve"> </w:t>
      </w:r>
      <w:r>
        <w:rPr>
          <w:sz w:val="24"/>
        </w:rPr>
        <w:t>хранения.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66"/>
        </w:tabs>
        <w:spacing w:line="276" w:lineRule="auto"/>
        <w:ind w:right="112" w:firstLine="708"/>
        <w:jc w:val="both"/>
        <w:rPr>
          <w:sz w:val="24"/>
        </w:rPr>
      </w:pPr>
      <w:proofErr w:type="gramStart"/>
      <w:r>
        <w:rPr>
          <w:sz w:val="24"/>
        </w:rPr>
        <w:t xml:space="preserve">сроки хранения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 их материальных носителей определяются в соответствии с «Перечнем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хранения», утвержденным приказом Министерства культуры Российской Федерации от 25 августа 2010 года №558, номенклатурой дел, сроком исковой давности, а также иными требованиями законодательства Российской</w:t>
      </w:r>
      <w:r>
        <w:rPr>
          <w:spacing w:val="-13"/>
          <w:sz w:val="24"/>
        </w:rPr>
        <w:t xml:space="preserve"> </w:t>
      </w:r>
      <w:r>
        <w:rPr>
          <w:sz w:val="24"/>
        </w:rPr>
        <w:t>Федерации.</w:t>
      </w:r>
      <w:proofErr w:type="gramEnd"/>
    </w:p>
    <w:p w:rsidR="00E1149A" w:rsidRDefault="00F929D5">
      <w:pPr>
        <w:pStyle w:val="a4"/>
        <w:numPr>
          <w:ilvl w:val="2"/>
          <w:numId w:val="5"/>
        </w:numPr>
        <w:tabs>
          <w:tab w:val="left" w:pos="1077"/>
        </w:tabs>
        <w:spacing w:line="276" w:lineRule="auto"/>
        <w:ind w:right="109" w:firstLine="708"/>
        <w:jc w:val="both"/>
        <w:rPr>
          <w:sz w:val="24"/>
        </w:rPr>
      </w:pPr>
      <w:r>
        <w:rPr>
          <w:sz w:val="24"/>
        </w:rPr>
        <w:t xml:space="preserve">при обработке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на бумажных носителях Оператором обеспечивается выполнение требований «Положения об особенностях обработки персональных данных, осуществляемой без использования средств автоматизации», утвержденного постановлением Правительства Российской Федерации от 15 сентября 2008 года</w:t>
      </w:r>
      <w:r>
        <w:rPr>
          <w:spacing w:val="-23"/>
          <w:sz w:val="24"/>
        </w:rPr>
        <w:t xml:space="preserve"> </w:t>
      </w:r>
      <w:r>
        <w:rPr>
          <w:sz w:val="24"/>
        </w:rPr>
        <w:t>№687.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95"/>
        </w:tabs>
        <w:spacing w:line="278" w:lineRule="auto"/>
        <w:ind w:right="111" w:firstLine="708"/>
        <w:jc w:val="both"/>
        <w:rPr>
          <w:sz w:val="24"/>
        </w:rPr>
      </w:pPr>
      <w:r>
        <w:rPr>
          <w:sz w:val="24"/>
        </w:rPr>
        <w:t xml:space="preserve">при обработке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на машинных носителях или в информационных системах персональных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27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ИСПДн</w:t>
      </w:r>
      <w:proofErr w:type="spellEnd"/>
      <w:r>
        <w:rPr>
          <w:sz w:val="24"/>
        </w:rPr>
        <w:t>)</w:t>
      </w:r>
      <w:r>
        <w:rPr>
          <w:spacing w:val="27"/>
          <w:sz w:val="24"/>
        </w:rPr>
        <w:t xml:space="preserve"> </w:t>
      </w:r>
      <w:r>
        <w:rPr>
          <w:sz w:val="24"/>
        </w:rPr>
        <w:t>Оператором</w:t>
      </w:r>
      <w:r>
        <w:rPr>
          <w:spacing w:val="27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28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27"/>
          <w:sz w:val="24"/>
        </w:rPr>
        <w:t xml:space="preserve"> </w:t>
      </w:r>
      <w:r>
        <w:rPr>
          <w:sz w:val="24"/>
        </w:rPr>
        <w:t>требований</w:t>
      </w:r>
    </w:p>
    <w:p w:rsidR="00E1149A" w:rsidRDefault="00F929D5">
      <w:pPr>
        <w:pStyle w:val="a3"/>
        <w:spacing w:line="276" w:lineRule="auto"/>
        <w:ind w:right="110" w:firstLine="0"/>
        <w:jc w:val="both"/>
      </w:pPr>
      <w:r>
        <w:t>«Положения об обеспечении безопасности персональных данных при их обработке в информационных системах персональных данных», утвержденного постановлением Правительства Российской Федерации от 17 ноября 2007 года №781.</w:t>
      </w:r>
    </w:p>
    <w:p w:rsidR="00E1149A" w:rsidRDefault="00F929D5">
      <w:pPr>
        <w:ind w:left="810"/>
        <w:rPr>
          <w:sz w:val="24"/>
        </w:rPr>
      </w:pPr>
      <w:r>
        <w:rPr>
          <w:b/>
          <w:sz w:val="24"/>
        </w:rPr>
        <w:t xml:space="preserve">Передача </w:t>
      </w:r>
      <w:proofErr w:type="spellStart"/>
      <w:r>
        <w:rPr>
          <w:b/>
          <w:sz w:val="24"/>
        </w:rPr>
        <w:t>ПДн</w:t>
      </w:r>
      <w:proofErr w:type="spellEnd"/>
      <w:r>
        <w:rPr>
          <w:sz w:val="24"/>
        </w:rPr>
        <w:t>:</w:t>
      </w:r>
    </w:p>
    <w:p w:rsidR="00E1149A" w:rsidRDefault="00F929D5">
      <w:pPr>
        <w:pStyle w:val="a3"/>
        <w:spacing w:before="36" w:line="276" w:lineRule="auto"/>
        <w:ind w:right="105" w:firstLine="707"/>
        <w:jc w:val="both"/>
      </w:pPr>
      <w:r>
        <w:t xml:space="preserve">В целях соблюдения законодательства Российской Федерации, для достижения указанных в п. 1.3. настоящей Политики целей обработки, а также в интересах и с согласия субъектов </w:t>
      </w:r>
      <w:proofErr w:type="spellStart"/>
      <w:r>
        <w:t>ПДн</w:t>
      </w:r>
      <w:proofErr w:type="spellEnd"/>
      <w:r>
        <w:t xml:space="preserve">, Оператор в ходе своей деятельности предоставляет </w:t>
      </w:r>
      <w:proofErr w:type="spellStart"/>
      <w:r>
        <w:t>ПДн</w:t>
      </w:r>
      <w:proofErr w:type="spellEnd"/>
      <w:r>
        <w:t xml:space="preserve"> субъектов </w:t>
      </w:r>
      <w:proofErr w:type="spellStart"/>
      <w:r>
        <w:t>ПДн</w:t>
      </w:r>
      <w:proofErr w:type="spellEnd"/>
      <w:r>
        <w:t xml:space="preserve"> следующим организациям </w:t>
      </w:r>
      <w:proofErr w:type="gramStart"/>
      <w:r>
        <w:t xml:space="preserve">( </w:t>
      </w:r>
      <w:proofErr w:type="gramEnd"/>
      <w:r>
        <w:t>только с письменного разрешения</w:t>
      </w:r>
      <w:r>
        <w:rPr>
          <w:spacing w:val="-24"/>
        </w:rPr>
        <w:t xml:space="preserve"> </w:t>
      </w:r>
      <w:r>
        <w:t>субъекта):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1"/>
        <w:ind w:firstLine="708"/>
        <w:rPr>
          <w:sz w:val="24"/>
        </w:rPr>
      </w:pPr>
      <w:r>
        <w:rPr>
          <w:sz w:val="24"/>
        </w:rPr>
        <w:t>Федеральной налоговой службе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Федеральному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казначейству;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Федеральной инспекции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3"/>
        <w:ind w:firstLine="708"/>
        <w:rPr>
          <w:sz w:val="24"/>
        </w:rPr>
      </w:pPr>
      <w:r>
        <w:rPr>
          <w:sz w:val="24"/>
        </w:rPr>
        <w:t>Органам прокуратуры и</w:t>
      </w:r>
      <w:r>
        <w:rPr>
          <w:spacing w:val="-1"/>
          <w:sz w:val="24"/>
        </w:rPr>
        <w:t xml:space="preserve"> </w:t>
      </w:r>
      <w:r>
        <w:rPr>
          <w:sz w:val="24"/>
        </w:rPr>
        <w:t>ФСБ;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Правоохранительным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органам;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Государственным и муниципальным органам</w:t>
      </w:r>
      <w:r>
        <w:rPr>
          <w:spacing w:val="-6"/>
          <w:sz w:val="24"/>
        </w:rPr>
        <w:t xml:space="preserve"> </w:t>
      </w:r>
      <w:r>
        <w:rPr>
          <w:sz w:val="24"/>
        </w:rPr>
        <w:t>управления;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0"/>
        <w:ind w:firstLine="708"/>
        <w:rPr>
          <w:sz w:val="24"/>
        </w:rPr>
      </w:pPr>
      <w:r>
        <w:rPr>
          <w:sz w:val="24"/>
        </w:rPr>
        <w:t>Медицинским учреждениям;</w:t>
      </w:r>
    </w:p>
    <w:p w:rsidR="00E1149A" w:rsidRDefault="00E1149A">
      <w:pPr>
        <w:rPr>
          <w:sz w:val="24"/>
        </w:rPr>
        <w:sectPr w:rsidR="00E1149A">
          <w:pgSz w:w="11910" w:h="16840"/>
          <w:pgMar w:top="1040" w:right="740" w:bottom="280" w:left="1600" w:header="720" w:footer="720" w:gutter="0"/>
          <w:cols w:space="720"/>
        </w:sectPr>
      </w:pP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68"/>
        <w:ind w:firstLine="708"/>
        <w:rPr>
          <w:sz w:val="24"/>
        </w:rPr>
      </w:pPr>
      <w:r>
        <w:rPr>
          <w:sz w:val="24"/>
        </w:rPr>
        <w:lastRenderedPageBreak/>
        <w:t>в Централизованную бухгалтерию МБУ</w:t>
      </w:r>
      <w:r>
        <w:rPr>
          <w:spacing w:val="8"/>
          <w:sz w:val="24"/>
        </w:rPr>
        <w:t xml:space="preserve"> </w:t>
      </w:r>
      <w:r>
        <w:rPr>
          <w:sz w:val="24"/>
        </w:rPr>
        <w:t>«УДО»;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4"/>
        <w:ind w:firstLine="708"/>
        <w:rPr>
          <w:sz w:val="24"/>
        </w:rPr>
      </w:pPr>
      <w:r>
        <w:rPr>
          <w:sz w:val="24"/>
        </w:rPr>
        <w:t>в Пенсионный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фонд;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10"/>
        </w:tabs>
        <w:spacing w:before="41"/>
        <w:ind w:left="1009" w:hanging="139"/>
        <w:rPr>
          <w:sz w:val="24"/>
        </w:rPr>
      </w:pPr>
      <w:r>
        <w:rPr>
          <w:sz w:val="24"/>
        </w:rPr>
        <w:t>в Ак Барс Банк для оформления зарплатной</w:t>
      </w:r>
      <w:r>
        <w:rPr>
          <w:spacing w:val="-5"/>
          <w:sz w:val="24"/>
        </w:rPr>
        <w:t xml:space="preserve"> </w:t>
      </w:r>
      <w:r>
        <w:rPr>
          <w:sz w:val="24"/>
        </w:rPr>
        <w:t>карты.</w:t>
      </w:r>
    </w:p>
    <w:p w:rsidR="00E1149A" w:rsidRDefault="00F929D5">
      <w:pPr>
        <w:spacing w:before="41"/>
        <w:ind w:left="810"/>
        <w:rPr>
          <w:sz w:val="24"/>
        </w:rPr>
      </w:pPr>
      <w:r>
        <w:rPr>
          <w:b/>
          <w:sz w:val="24"/>
        </w:rPr>
        <w:t xml:space="preserve">Трансграничная передача </w:t>
      </w:r>
      <w:proofErr w:type="spellStart"/>
      <w:r>
        <w:rPr>
          <w:b/>
          <w:sz w:val="24"/>
        </w:rPr>
        <w:t>ПДн</w:t>
      </w:r>
      <w:proofErr w:type="spellEnd"/>
      <w:r>
        <w:rPr>
          <w:sz w:val="24"/>
        </w:rPr>
        <w:t>: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94"/>
        </w:tabs>
        <w:spacing w:before="41" w:line="276" w:lineRule="auto"/>
        <w:ind w:right="111" w:firstLine="708"/>
        <w:jc w:val="both"/>
        <w:rPr>
          <w:sz w:val="24"/>
        </w:rPr>
      </w:pPr>
      <w:r>
        <w:rPr>
          <w:sz w:val="24"/>
        </w:rPr>
        <w:t xml:space="preserve">Передача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на территорию иностранных государств, органам власти иностранных государств, иностранным физическим или юридическим лицам (трансграничная передача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) Оператором не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осуществляется.</w:t>
      </w:r>
    </w:p>
    <w:p w:rsidR="00E1149A" w:rsidRDefault="00F929D5">
      <w:pPr>
        <w:pStyle w:val="a4"/>
        <w:numPr>
          <w:ilvl w:val="1"/>
          <w:numId w:val="3"/>
        </w:numPr>
        <w:tabs>
          <w:tab w:val="left" w:pos="1230"/>
        </w:tabs>
        <w:ind w:firstLine="708"/>
        <w:rPr>
          <w:sz w:val="24"/>
        </w:rPr>
      </w:pPr>
      <w:r>
        <w:rPr>
          <w:sz w:val="24"/>
        </w:rPr>
        <w:t>Общедоступные источники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: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228"/>
        </w:tabs>
        <w:spacing w:before="41" w:line="278" w:lineRule="auto"/>
        <w:ind w:right="104" w:firstLine="768"/>
        <w:jc w:val="both"/>
        <w:rPr>
          <w:sz w:val="24"/>
        </w:rPr>
      </w:pPr>
      <w:r>
        <w:rPr>
          <w:sz w:val="24"/>
        </w:rPr>
        <w:t xml:space="preserve">Оператор не ведет формирование общедоступных источников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(справочников, адресных книг).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95"/>
        </w:tabs>
        <w:spacing w:line="276" w:lineRule="auto"/>
        <w:ind w:right="105" w:firstLine="708"/>
        <w:jc w:val="both"/>
        <w:rPr>
          <w:sz w:val="24"/>
        </w:rPr>
      </w:pPr>
      <w:r>
        <w:rPr>
          <w:sz w:val="24"/>
        </w:rPr>
        <w:t xml:space="preserve">В соответствии со ст. 29 Федерального Закона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 Федерации» № 273-ФЗ от 29.12.2012 года, сведения о персональном составе педагогических работников с указанием уровня образования и квалификации подлежат размещению на официальном сайте Оператора в сети</w:t>
      </w:r>
      <w:r>
        <w:rPr>
          <w:spacing w:val="-5"/>
          <w:sz w:val="24"/>
        </w:rPr>
        <w:t xml:space="preserve"> </w:t>
      </w:r>
      <w:r>
        <w:rPr>
          <w:sz w:val="24"/>
        </w:rPr>
        <w:t>«Интернет».</w:t>
      </w:r>
    </w:p>
    <w:p w:rsidR="00E1149A" w:rsidRDefault="00F929D5">
      <w:pPr>
        <w:pStyle w:val="a4"/>
        <w:numPr>
          <w:ilvl w:val="1"/>
          <w:numId w:val="3"/>
        </w:numPr>
        <w:tabs>
          <w:tab w:val="left" w:pos="1230"/>
        </w:tabs>
        <w:ind w:firstLine="708"/>
        <w:rPr>
          <w:sz w:val="24"/>
        </w:rPr>
      </w:pPr>
      <w:r>
        <w:rPr>
          <w:sz w:val="24"/>
        </w:rPr>
        <w:t>Поручение обработки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: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26"/>
        </w:tabs>
        <w:spacing w:before="37" w:line="276" w:lineRule="auto"/>
        <w:ind w:right="105" w:firstLine="768"/>
        <w:jc w:val="both"/>
        <w:rPr>
          <w:sz w:val="24"/>
        </w:rPr>
      </w:pPr>
      <w:r>
        <w:rPr>
          <w:sz w:val="24"/>
        </w:rPr>
        <w:t xml:space="preserve">Оператор вправе поручить обработку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другому лицу (далее – Обработчик) с согласия субъекта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, если иное не предусмотрено федеральным законом, на основании заключаемого с этим лицом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38"/>
        </w:tabs>
        <w:spacing w:before="1" w:line="276" w:lineRule="auto"/>
        <w:ind w:right="112" w:firstLine="708"/>
        <w:jc w:val="both"/>
        <w:rPr>
          <w:sz w:val="24"/>
        </w:rPr>
      </w:pPr>
      <w:r>
        <w:rPr>
          <w:sz w:val="24"/>
        </w:rPr>
        <w:t xml:space="preserve">Обработчик соблюдает конфиденциальность полученных от Оператора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субъектов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 обеспечивает их безопасность при обработке в соответствии с требованиями законодательства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E1149A" w:rsidRDefault="00E1149A">
      <w:pPr>
        <w:pStyle w:val="a3"/>
        <w:ind w:left="0" w:firstLine="0"/>
        <w:rPr>
          <w:sz w:val="28"/>
        </w:rPr>
      </w:pPr>
    </w:p>
    <w:p w:rsidR="00E1149A" w:rsidRDefault="00F929D5">
      <w:pPr>
        <w:pStyle w:val="1"/>
        <w:numPr>
          <w:ilvl w:val="1"/>
          <w:numId w:val="8"/>
        </w:numPr>
        <w:tabs>
          <w:tab w:val="left" w:pos="1113"/>
        </w:tabs>
        <w:spacing w:line="276" w:lineRule="auto"/>
        <w:ind w:right="172" w:hanging="550"/>
        <w:jc w:val="left"/>
      </w:pPr>
      <w:bookmarkStart w:id="4" w:name="_TOC_250002"/>
      <w:r>
        <w:t>Права, обязанности, ответственность Лица, ответственного за организацию обработки и обеспечение безопасности персональных</w:t>
      </w:r>
      <w:r>
        <w:rPr>
          <w:spacing w:val="-4"/>
        </w:rPr>
        <w:t xml:space="preserve"> </w:t>
      </w:r>
      <w:bookmarkEnd w:id="4"/>
      <w:r>
        <w:t>данных</w:t>
      </w:r>
    </w:p>
    <w:p w:rsidR="00E1149A" w:rsidRDefault="00F929D5">
      <w:pPr>
        <w:pStyle w:val="a4"/>
        <w:numPr>
          <w:ilvl w:val="2"/>
          <w:numId w:val="8"/>
        </w:numPr>
        <w:tabs>
          <w:tab w:val="left" w:pos="1278"/>
        </w:tabs>
        <w:spacing w:line="276" w:lineRule="auto"/>
        <w:ind w:right="107" w:firstLine="708"/>
        <w:jc w:val="both"/>
        <w:rPr>
          <w:sz w:val="24"/>
        </w:rPr>
      </w:pPr>
      <w:r>
        <w:rPr>
          <w:sz w:val="24"/>
        </w:rPr>
        <w:t xml:space="preserve">Права, обязанности и юридическая ответственность лица, ответственного за организацию обработки и обеспечение безопасности персональных данных, установлены Федеральным законом от 27.07.2006 № 152-ФЗ </w:t>
      </w:r>
      <w:r>
        <w:rPr>
          <w:spacing w:val="-4"/>
          <w:sz w:val="24"/>
        </w:rPr>
        <w:t xml:space="preserve">«О </w:t>
      </w:r>
      <w:r>
        <w:rPr>
          <w:sz w:val="24"/>
        </w:rPr>
        <w:t>персональных данных» и «Положением о лице, ответственном за организацию обработки и обеспечение безопасности персональных данных» утвержденным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Оператором.</w:t>
      </w:r>
    </w:p>
    <w:p w:rsidR="00E1149A" w:rsidRDefault="00F929D5">
      <w:pPr>
        <w:pStyle w:val="a4"/>
        <w:numPr>
          <w:ilvl w:val="2"/>
          <w:numId w:val="8"/>
        </w:numPr>
        <w:tabs>
          <w:tab w:val="left" w:pos="1271"/>
        </w:tabs>
        <w:spacing w:line="276" w:lineRule="auto"/>
        <w:ind w:right="109" w:firstLine="708"/>
        <w:jc w:val="both"/>
        <w:rPr>
          <w:sz w:val="24"/>
        </w:rPr>
      </w:pPr>
      <w:r>
        <w:rPr>
          <w:sz w:val="24"/>
        </w:rPr>
        <w:t>Назначение на должность лица, ответственного за организацию обработки и обеспечение безопасности персональных данных, и освобождение от нее осуществляется руководителем Оператора из числа должностных лиц Оператора. При назначении руководителем Оператора учитываются полномочия, компетенции и личностные качества должностного лица, призванные позволить ему надлежащим образом и в полном объеме реализовывать свои права и выполнять обязанности как лица, ответственного за организацию обработки и обеспечение безопасности персональных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данных.</w:t>
      </w:r>
    </w:p>
    <w:p w:rsidR="00E1149A" w:rsidRDefault="00F929D5">
      <w:pPr>
        <w:pStyle w:val="a4"/>
        <w:numPr>
          <w:ilvl w:val="2"/>
          <w:numId w:val="8"/>
        </w:numPr>
        <w:tabs>
          <w:tab w:val="left" w:pos="1276"/>
        </w:tabs>
        <w:spacing w:line="276" w:lineRule="auto"/>
        <w:ind w:right="115" w:firstLine="708"/>
        <w:jc w:val="both"/>
        <w:rPr>
          <w:sz w:val="24"/>
        </w:rPr>
      </w:pPr>
      <w:r>
        <w:rPr>
          <w:sz w:val="24"/>
        </w:rPr>
        <w:t>Лицо, ответственное за организацию обработки и обеспечение безопасности 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данных: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7"/>
        </w:tabs>
        <w:spacing w:line="276" w:lineRule="auto"/>
        <w:ind w:right="112" w:firstLine="708"/>
        <w:jc w:val="both"/>
        <w:rPr>
          <w:sz w:val="24"/>
        </w:rPr>
      </w:pPr>
      <w:r>
        <w:rPr>
          <w:sz w:val="24"/>
        </w:rPr>
        <w:t>организует осуществление внутреннего контроля над соблюдением Оператором и его работниками законодательства Российской Федерации о персональных данных, в том числе требований к защите персональных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89"/>
        </w:tabs>
        <w:spacing w:line="276" w:lineRule="auto"/>
        <w:ind w:right="108" w:firstLine="708"/>
        <w:jc w:val="both"/>
        <w:rPr>
          <w:sz w:val="24"/>
        </w:rPr>
      </w:pPr>
      <w:r>
        <w:rPr>
          <w:sz w:val="24"/>
        </w:rPr>
        <w:t xml:space="preserve">доводит до сведения </w:t>
      </w:r>
      <w:proofErr w:type="gramStart"/>
      <w:r>
        <w:rPr>
          <w:sz w:val="24"/>
        </w:rPr>
        <w:t>работников Оператора положения законодательства Российской Федерации</w:t>
      </w:r>
      <w:proofErr w:type="gramEnd"/>
      <w:r>
        <w:rPr>
          <w:sz w:val="24"/>
        </w:rPr>
        <w:t xml:space="preserve"> о персональных данных, локальных актов по вопросам обработки персональных данных, требований к защите персональных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данных.</w:t>
      </w:r>
    </w:p>
    <w:p w:rsidR="00E1149A" w:rsidRDefault="00E1149A">
      <w:pPr>
        <w:spacing w:line="276" w:lineRule="auto"/>
        <w:jc w:val="both"/>
        <w:rPr>
          <w:sz w:val="24"/>
        </w:rPr>
        <w:sectPr w:rsidR="00E1149A">
          <w:pgSz w:w="11910" w:h="16840"/>
          <w:pgMar w:top="1040" w:right="740" w:bottom="280" w:left="1600" w:header="720" w:footer="720" w:gutter="0"/>
          <w:cols w:space="720"/>
        </w:sectPr>
      </w:pPr>
    </w:p>
    <w:p w:rsidR="00E1149A" w:rsidRDefault="00F929D5">
      <w:pPr>
        <w:pStyle w:val="a4"/>
        <w:numPr>
          <w:ilvl w:val="2"/>
          <w:numId w:val="5"/>
        </w:numPr>
        <w:tabs>
          <w:tab w:val="left" w:pos="995"/>
        </w:tabs>
        <w:spacing w:before="68" w:line="276" w:lineRule="auto"/>
        <w:ind w:right="114" w:firstLine="708"/>
        <w:jc w:val="both"/>
        <w:rPr>
          <w:sz w:val="24"/>
        </w:rPr>
      </w:pPr>
      <w:r>
        <w:rPr>
          <w:sz w:val="24"/>
        </w:rPr>
        <w:lastRenderedPageBreak/>
        <w:t>организует прием и обработку обращений и запросов субъектов персональных данных или их представителей и осуществляет контроль над приемом и обработкой таких обращений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запросов.</w:t>
      </w:r>
    </w:p>
    <w:p w:rsidR="00E1149A" w:rsidRDefault="00E1149A">
      <w:pPr>
        <w:pStyle w:val="a3"/>
        <w:spacing w:before="1"/>
        <w:ind w:left="0" w:firstLine="0"/>
        <w:rPr>
          <w:sz w:val="28"/>
        </w:rPr>
      </w:pPr>
    </w:p>
    <w:p w:rsidR="00E1149A" w:rsidRDefault="00F929D5">
      <w:pPr>
        <w:pStyle w:val="a4"/>
        <w:numPr>
          <w:ilvl w:val="1"/>
          <w:numId w:val="8"/>
        </w:numPr>
        <w:tabs>
          <w:tab w:val="left" w:pos="4056"/>
        </w:tabs>
        <w:ind w:left="4055"/>
        <w:jc w:val="left"/>
        <w:rPr>
          <w:b/>
          <w:sz w:val="24"/>
        </w:rPr>
      </w:pPr>
      <w:r>
        <w:rPr>
          <w:b/>
          <w:sz w:val="24"/>
        </w:rPr>
        <w:t>Права субъектов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ПДн</w:t>
      </w:r>
      <w:proofErr w:type="spellEnd"/>
    </w:p>
    <w:p w:rsidR="00E1149A" w:rsidRDefault="00F929D5">
      <w:pPr>
        <w:pStyle w:val="a4"/>
        <w:numPr>
          <w:ilvl w:val="2"/>
          <w:numId w:val="5"/>
        </w:numPr>
        <w:tabs>
          <w:tab w:val="left" w:pos="1048"/>
        </w:tabs>
        <w:spacing w:before="39" w:line="276" w:lineRule="auto"/>
        <w:ind w:right="115" w:firstLine="708"/>
        <w:jc w:val="both"/>
        <w:rPr>
          <w:sz w:val="24"/>
        </w:rPr>
      </w:pPr>
      <w:r>
        <w:rPr>
          <w:sz w:val="24"/>
        </w:rPr>
        <w:t xml:space="preserve">Субъект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имеет право на получение сведений об обработке его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Оператором.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70"/>
        </w:tabs>
        <w:spacing w:line="276" w:lineRule="auto"/>
        <w:ind w:right="106" w:firstLine="708"/>
        <w:jc w:val="both"/>
        <w:rPr>
          <w:sz w:val="24"/>
        </w:rPr>
      </w:pPr>
      <w:r>
        <w:rPr>
          <w:sz w:val="24"/>
        </w:rPr>
        <w:t xml:space="preserve">Субъект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вправе требовать от Оператора уточнения своих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, их блокирования или уничтожения в случае, если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являются неполными, устаревшими, неточными, незаконно полученными или не являются необходимыми для заявленной цели обработки, а также принимать предусмотренные законом меры по защите своих</w:t>
      </w:r>
      <w:r>
        <w:rPr>
          <w:spacing w:val="-19"/>
          <w:sz w:val="24"/>
        </w:rPr>
        <w:t xml:space="preserve"> </w:t>
      </w:r>
      <w:r>
        <w:rPr>
          <w:sz w:val="24"/>
        </w:rPr>
        <w:t>прав.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10"/>
        </w:tabs>
        <w:ind w:left="1009" w:hanging="139"/>
        <w:rPr>
          <w:sz w:val="24"/>
        </w:rPr>
      </w:pPr>
      <w:r>
        <w:rPr>
          <w:sz w:val="24"/>
        </w:rPr>
        <w:t xml:space="preserve">Субъекты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имеют право запрашивать у Оператора следующие</w:t>
      </w:r>
      <w:r>
        <w:rPr>
          <w:spacing w:val="-16"/>
          <w:sz w:val="24"/>
        </w:rPr>
        <w:t xml:space="preserve"> </w:t>
      </w:r>
      <w:r>
        <w:rPr>
          <w:sz w:val="24"/>
        </w:rPr>
        <w:t>сведения:</w:t>
      </w:r>
    </w:p>
    <w:p w:rsidR="00E1149A" w:rsidRDefault="00F929D5">
      <w:pPr>
        <w:pStyle w:val="a3"/>
        <w:spacing w:before="39"/>
        <w:ind w:left="810" w:firstLine="0"/>
      </w:pPr>
      <w:r>
        <w:t xml:space="preserve">*подтверждение факта обработки </w:t>
      </w:r>
      <w:proofErr w:type="spellStart"/>
      <w:r>
        <w:t>ПДн</w:t>
      </w:r>
      <w:proofErr w:type="spellEnd"/>
      <w:r>
        <w:t xml:space="preserve"> Оператором;</w:t>
      </w:r>
    </w:p>
    <w:p w:rsidR="00E1149A" w:rsidRDefault="00F929D5">
      <w:pPr>
        <w:pStyle w:val="a3"/>
        <w:spacing w:before="44"/>
        <w:ind w:left="810" w:firstLine="0"/>
      </w:pPr>
      <w:r>
        <w:t xml:space="preserve">*правовые основания и цели обработки </w:t>
      </w:r>
      <w:proofErr w:type="spellStart"/>
      <w:r>
        <w:t>ПДн</w:t>
      </w:r>
      <w:proofErr w:type="spellEnd"/>
      <w:r>
        <w:t>;</w:t>
      </w:r>
    </w:p>
    <w:p w:rsidR="00E1149A" w:rsidRDefault="00F929D5">
      <w:pPr>
        <w:pStyle w:val="a3"/>
        <w:spacing w:before="41"/>
        <w:ind w:left="810" w:firstLine="0"/>
      </w:pPr>
      <w:r>
        <w:t xml:space="preserve">*используемые Оператором способы обработки </w:t>
      </w:r>
      <w:proofErr w:type="spellStart"/>
      <w:r>
        <w:t>ПДн</w:t>
      </w:r>
      <w:proofErr w:type="spellEnd"/>
      <w:r>
        <w:t>;</w:t>
      </w:r>
    </w:p>
    <w:p w:rsidR="00E1149A" w:rsidRDefault="00F929D5">
      <w:pPr>
        <w:pStyle w:val="a3"/>
        <w:spacing w:before="41" w:line="276" w:lineRule="auto"/>
        <w:ind w:right="108" w:firstLine="707"/>
        <w:jc w:val="both"/>
      </w:pPr>
      <w:r>
        <w:t xml:space="preserve">*наименование и место нахождения Оператора, сведения о лицах (за исключением работников Оператора), которые имеют доступ к </w:t>
      </w:r>
      <w:proofErr w:type="spellStart"/>
      <w:r>
        <w:t>ПДн</w:t>
      </w:r>
      <w:proofErr w:type="spellEnd"/>
      <w:r>
        <w:t xml:space="preserve"> или которым могут быть раскрыты </w:t>
      </w:r>
      <w:proofErr w:type="spellStart"/>
      <w:r>
        <w:t>ПДн</w:t>
      </w:r>
      <w:proofErr w:type="spellEnd"/>
      <w:r>
        <w:t xml:space="preserve"> на основании договора с Оператором или на основании федерального закона;</w:t>
      </w:r>
    </w:p>
    <w:p w:rsidR="00E1149A" w:rsidRDefault="00F929D5">
      <w:pPr>
        <w:pStyle w:val="a3"/>
        <w:spacing w:before="1" w:line="276" w:lineRule="auto"/>
        <w:ind w:right="107" w:firstLine="707"/>
        <w:jc w:val="both"/>
      </w:pPr>
      <w:r>
        <w:t xml:space="preserve">*обрабатываемые </w:t>
      </w:r>
      <w:proofErr w:type="spellStart"/>
      <w:r>
        <w:t>ПДн</w:t>
      </w:r>
      <w:proofErr w:type="spellEnd"/>
      <w:r>
        <w:t xml:space="preserve">, относящиеся к соответствующему субъекту </w:t>
      </w:r>
      <w:proofErr w:type="spellStart"/>
      <w:r>
        <w:t>ПДн</w:t>
      </w:r>
      <w:proofErr w:type="spellEnd"/>
      <w:r>
        <w:t>, источник их получения, если иной порядок представления таких данных не предусмотрен федеральным законом;</w:t>
      </w:r>
    </w:p>
    <w:p w:rsidR="00E1149A" w:rsidRDefault="00F929D5">
      <w:pPr>
        <w:pStyle w:val="a4"/>
        <w:numPr>
          <w:ilvl w:val="0"/>
          <w:numId w:val="2"/>
        </w:numPr>
        <w:tabs>
          <w:tab w:val="left" w:pos="990"/>
        </w:tabs>
        <w:ind w:firstLine="708"/>
        <w:rPr>
          <w:sz w:val="24"/>
        </w:rPr>
      </w:pPr>
      <w:r>
        <w:rPr>
          <w:sz w:val="24"/>
        </w:rPr>
        <w:t xml:space="preserve">сроки обработки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, в том числе сроки их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хранения;</w:t>
      </w:r>
    </w:p>
    <w:p w:rsidR="00E1149A" w:rsidRDefault="00F929D5">
      <w:pPr>
        <w:pStyle w:val="a4"/>
        <w:numPr>
          <w:ilvl w:val="0"/>
          <w:numId w:val="2"/>
        </w:numPr>
        <w:tabs>
          <w:tab w:val="left" w:pos="1065"/>
        </w:tabs>
        <w:spacing w:before="41" w:line="276" w:lineRule="auto"/>
        <w:ind w:right="111" w:firstLine="708"/>
        <w:jc w:val="both"/>
        <w:rPr>
          <w:sz w:val="24"/>
        </w:rPr>
      </w:pPr>
      <w:r>
        <w:rPr>
          <w:sz w:val="24"/>
        </w:rPr>
        <w:t xml:space="preserve">наименование или фамилию, имя, отчество и адрес лица, осуществляющего обработку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по поручению Оператора, если обработка поручена или будет поручена такому</w:t>
      </w:r>
      <w:r>
        <w:rPr>
          <w:spacing w:val="-5"/>
          <w:sz w:val="24"/>
        </w:rPr>
        <w:t xml:space="preserve"> </w:t>
      </w:r>
      <w:r>
        <w:rPr>
          <w:sz w:val="24"/>
        </w:rPr>
        <w:t>лицу;</w:t>
      </w:r>
    </w:p>
    <w:p w:rsidR="00E1149A" w:rsidRDefault="00F929D5">
      <w:pPr>
        <w:pStyle w:val="a3"/>
        <w:spacing w:line="274" w:lineRule="exact"/>
        <w:ind w:left="810" w:firstLine="0"/>
      </w:pPr>
      <w:r>
        <w:t>*иные сведения, предусмотренные законодательством Российской Федерации.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81"/>
        </w:tabs>
        <w:spacing w:before="44" w:line="276" w:lineRule="auto"/>
        <w:ind w:right="107" w:firstLine="708"/>
        <w:jc w:val="both"/>
        <w:rPr>
          <w:sz w:val="24"/>
        </w:rPr>
      </w:pPr>
      <w:r>
        <w:rPr>
          <w:sz w:val="24"/>
        </w:rPr>
        <w:t>Для реализации своих прав и защиты законных интересов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субъект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имеет право обратиться к Оператору. Оператор рассматривает любые обращения и жалобы со стороны субъектов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, тщательно расследует факты нарушений и принимает все необходимые меры для их немедленного их устранения, наказания виновных лиц и урегулирования спорных и конфликтных ситуаций в досудебном порядке.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72"/>
        </w:tabs>
        <w:spacing w:line="276" w:lineRule="auto"/>
        <w:ind w:right="111" w:firstLine="708"/>
        <w:jc w:val="both"/>
        <w:rPr>
          <w:sz w:val="24"/>
        </w:rPr>
      </w:pPr>
      <w:r>
        <w:rPr>
          <w:sz w:val="24"/>
        </w:rPr>
        <w:t xml:space="preserve">Субъект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вправе обжаловать действия или бездействие Оператора в уполномоченный орган по защите прав субъектов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(Федеральную службу по надзору в сфере связи, информационных технологий и массовых коммуникаций (</w:t>
      </w:r>
      <w:proofErr w:type="spellStart"/>
      <w:r>
        <w:rPr>
          <w:sz w:val="24"/>
        </w:rPr>
        <w:t>Роскомнадзор</w:t>
      </w:r>
      <w:proofErr w:type="spellEnd"/>
      <w:r>
        <w:rPr>
          <w:sz w:val="24"/>
        </w:rPr>
        <w:t xml:space="preserve">), Управление по защите прав субъектов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) или в судебном</w:t>
      </w:r>
      <w:r>
        <w:rPr>
          <w:spacing w:val="-8"/>
          <w:sz w:val="24"/>
        </w:rPr>
        <w:t xml:space="preserve"> </w:t>
      </w:r>
      <w:r>
        <w:rPr>
          <w:sz w:val="24"/>
        </w:rPr>
        <w:t>порядке.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93"/>
        </w:tabs>
        <w:spacing w:line="276" w:lineRule="auto"/>
        <w:ind w:right="116" w:firstLine="708"/>
        <w:jc w:val="both"/>
        <w:rPr>
          <w:sz w:val="24"/>
        </w:rPr>
      </w:pPr>
      <w:r>
        <w:rPr>
          <w:sz w:val="24"/>
        </w:rPr>
        <w:t xml:space="preserve">Субъект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имеет право на защиту своих прав и законных интересов, в том числе на возмещение убытков и (или) компенсацию морального вреда в судебном порядке.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90"/>
        </w:tabs>
        <w:spacing w:before="1" w:line="276" w:lineRule="auto"/>
        <w:ind w:right="103" w:firstLine="708"/>
        <w:jc w:val="both"/>
        <w:rPr>
          <w:sz w:val="24"/>
        </w:rPr>
      </w:pPr>
      <w:r>
        <w:rPr>
          <w:sz w:val="24"/>
        </w:rPr>
        <w:t xml:space="preserve">Субъект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имеет право в любое время отозвать свое согласие на обработку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, обратившись к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Оператору.</w:t>
      </w:r>
    </w:p>
    <w:p w:rsidR="00E1149A" w:rsidRDefault="00E1149A">
      <w:pPr>
        <w:pStyle w:val="a3"/>
        <w:spacing w:before="9"/>
        <w:ind w:left="0" w:firstLine="0"/>
        <w:rPr>
          <w:sz w:val="27"/>
        </w:rPr>
      </w:pPr>
    </w:p>
    <w:p w:rsidR="00E1149A" w:rsidRDefault="00F929D5">
      <w:pPr>
        <w:pStyle w:val="1"/>
        <w:numPr>
          <w:ilvl w:val="1"/>
          <w:numId w:val="8"/>
        </w:numPr>
        <w:tabs>
          <w:tab w:val="left" w:pos="3583"/>
        </w:tabs>
        <w:spacing w:before="1"/>
        <w:ind w:left="3582"/>
        <w:jc w:val="left"/>
      </w:pPr>
      <w:bookmarkStart w:id="5" w:name="_TOC_250001"/>
      <w:r>
        <w:t>Защита персональных</w:t>
      </w:r>
      <w:r>
        <w:rPr>
          <w:spacing w:val="-1"/>
        </w:rPr>
        <w:t xml:space="preserve"> </w:t>
      </w:r>
      <w:bookmarkEnd w:id="5"/>
      <w:r>
        <w:t>данных</w:t>
      </w:r>
    </w:p>
    <w:p w:rsidR="00E1149A" w:rsidRDefault="00F929D5">
      <w:pPr>
        <w:pStyle w:val="a4"/>
        <w:numPr>
          <w:ilvl w:val="1"/>
          <w:numId w:val="1"/>
        </w:numPr>
        <w:tabs>
          <w:tab w:val="left" w:pos="1238"/>
        </w:tabs>
        <w:spacing w:before="38" w:line="276" w:lineRule="auto"/>
        <w:ind w:right="114" w:firstLine="708"/>
        <w:jc w:val="both"/>
        <w:rPr>
          <w:sz w:val="24"/>
        </w:rPr>
      </w:pPr>
      <w:r>
        <w:rPr>
          <w:sz w:val="24"/>
        </w:rPr>
        <w:t xml:space="preserve">Оператор гарантирует конфиденциальность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 предоставляет доступ к ним только уполномоченным работникам, подписавшим обязательство о неразглашении</w:t>
      </w:r>
      <w:r>
        <w:rPr>
          <w:spacing w:val="-26"/>
          <w:sz w:val="24"/>
        </w:rPr>
        <w:t xml:space="preserve">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.</w:t>
      </w:r>
    </w:p>
    <w:p w:rsidR="00E1149A" w:rsidRDefault="00F929D5">
      <w:pPr>
        <w:pStyle w:val="a4"/>
        <w:numPr>
          <w:ilvl w:val="1"/>
          <w:numId w:val="1"/>
        </w:numPr>
        <w:tabs>
          <w:tab w:val="left" w:pos="1283"/>
        </w:tabs>
        <w:spacing w:line="276" w:lineRule="auto"/>
        <w:ind w:right="114" w:firstLine="708"/>
        <w:jc w:val="both"/>
        <w:rPr>
          <w:sz w:val="24"/>
        </w:rPr>
      </w:pPr>
      <w:r>
        <w:rPr>
          <w:sz w:val="24"/>
        </w:rPr>
        <w:t xml:space="preserve">Все работники Оператора, имеющие доступ к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, соблюдают правила их обработки и исполняют требования по их</w:t>
      </w:r>
      <w:r>
        <w:rPr>
          <w:spacing w:val="-7"/>
          <w:sz w:val="24"/>
        </w:rPr>
        <w:t xml:space="preserve"> </w:t>
      </w:r>
      <w:r>
        <w:rPr>
          <w:sz w:val="24"/>
        </w:rPr>
        <w:t>защите.</w:t>
      </w:r>
    </w:p>
    <w:p w:rsidR="00E1149A" w:rsidRDefault="00E1149A">
      <w:pPr>
        <w:spacing w:line="276" w:lineRule="auto"/>
        <w:jc w:val="both"/>
        <w:rPr>
          <w:sz w:val="24"/>
        </w:rPr>
        <w:sectPr w:rsidR="00E1149A">
          <w:pgSz w:w="11910" w:h="16840"/>
          <w:pgMar w:top="1040" w:right="740" w:bottom="280" w:left="1600" w:header="720" w:footer="720" w:gutter="0"/>
          <w:cols w:space="720"/>
        </w:sectPr>
      </w:pPr>
    </w:p>
    <w:p w:rsidR="00E1149A" w:rsidRDefault="00F929D5">
      <w:pPr>
        <w:pStyle w:val="a4"/>
        <w:numPr>
          <w:ilvl w:val="1"/>
          <w:numId w:val="1"/>
        </w:numPr>
        <w:tabs>
          <w:tab w:val="left" w:pos="1389"/>
        </w:tabs>
        <w:spacing w:before="68" w:line="276" w:lineRule="auto"/>
        <w:ind w:right="105" w:firstLine="708"/>
        <w:jc w:val="both"/>
        <w:rPr>
          <w:sz w:val="24"/>
        </w:rPr>
      </w:pPr>
      <w:r>
        <w:rPr>
          <w:sz w:val="24"/>
        </w:rPr>
        <w:lastRenderedPageBreak/>
        <w:t xml:space="preserve">Оператор принимает все необходимые правовые, организационные и инженерно- технические меры, достаточные для защиты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от неправомерного или случайного доступа, уничтожения, изменения, блокирования, копирования, распространения, а также от иных неправомерных действий с ними со стороны третьих лиц.</w:t>
      </w:r>
    </w:p>
    <w:p w:rsidR="00E1149A" w:rsidRDefault="00F929D5">
      <w:pPr>
        <w:pStyle w:val="a4"/>
        <w:numPr>
          <w:ilvl w:val="1"/>
          <w:numId w:val="1"/>
        </w:numPr>
        <w:tabs>
          <w:tab w:val="left" w:pos="1230"/>
        </w:tabs>
        <w:spacing w:before="3"/>
        <w:ind w:left="1230" w:hanging="420"/>
        <w:rPr>
          <w:sz w:val="24"/>
        </w:rPr>
      </w:pPr>
      <w:r>
        <w:rPr>
          <w:sz w:val="24"/>
        </w:rPr>
        <w:t xml:space="preserve">Обеспечение защиты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достигается в</w:t>
      </w:r>
      <w:r>
        <w:rPr>
          <w:spacing w:val="-21"/>
          <w:sz w:val="24"/>
        </w:rPr>
        <w:t xml:space="preserve"> </w:t>
      </w:r>
      <w:r>
        <w:rPr>
          <w:sz w:val="24"/>
        </w:rPr>
        <w:t>частности: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 xml:space="preserve">назначением </w:t>
      </w:r>
      <w:proofErr w:type="gramStart"/>
      <w:r>
        <w:rPr>
          <w:sz w:val="24"/>
        </w:rPr>
        <w:t>ответственных</w:t>
      </w:r>
      <w:proofErr w:type="gramEnd"/>
      <w:r>
        <w:rPr>
          <w:sz w:val="24"/>
        </w:rPr>
        <w:t xml:space="preserve"> за организацию обработки и защиты</w:t>
      </w:r>
      <w:r>
        <w:rPr>
          <w:spacing w:val="-28"/>
          <w:sz w:val="24"/>
        </w:rPr>
        <w:t xml:space="preserve">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36"/>
        </w:tabs>
        <w:spacing w:before="40" w:line="276" w:lineRule="auto"/>
        <w:ind w:right="117" w:firstLine="708"/>
        <w:jc w:val="both"/>
        <w:rPr>
          <w:sz w:val="24"/>
        </w:rPr>
      </w:pPr>
      <w:r>
        <w:rPr>
          <w:sz w:val="24"/>
        </w:rPr>
        <w:t xml:space="preserve">осуществлением внутреннего контроля соответствия обработки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ФЗ </w:t>
      </w:r>
      <w:r>
        <w:rPr>
          <w:spacing w:val="-3"/>
          <w:sz w:val="24"/>
        </w:rPr>
        <w:t xml:space="preserve">«О </w:t>
      </w:r>
      <w:r>
        <w:rPr>
          <w:sz w:val="24"/>
        </w:rPr>
        <w:t xml:space="preserve">персональных данных» и принятым в соответствии с ним нормативным правовым актам, требованиям к защите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, локальным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актам;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110"/>
        </w:tabs>
        <w:spacing w:before="1" w:line="276" w:lineRule="auto"/>
        <w:ind w:right="110" w:firstLine="708"/>
        <w:jc w:val="both"/>
        <w:rPr>
          <w:sz w:val="24"/>
        </w:rPr>
      </w:pPr>
      <w:r>
        <w:rPr>
          <w:sz w:val="24"/>
        </w:rPr>
        <w:t xml:space="preserve">ознакомлением работников Оператора, непосредственно осуществляющих обработку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, с положениями законодательства Российской Федерации о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, в том числе требованиями к защите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, локальными актами в отношении обработки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, и обучением 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1"/>
        <w:ind w:firstLine="708"/>
        <w:rPr>
          <w:sz w:val="24"/>
        </w:rPr>
      </w:pPr>
      <w:r>
        <w:rPr>
          <w:sz w:val="24"/>
        </w:rPr>
        <w:t xml:space="preserve">определением угроз безопасности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при их обработке в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ИСПДн</w:t>
      </w:r>
      <w:proofErr w:type="spellEnd"/>
      <w:r>
        <w:rPr>
          <w:sz w:val="24"/>
        </w:rPr>
        <w:t>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64"/>
        </w:tabs>
        <w:spacing w:before="41" w:line="276" w:lineRule="auto"/>
        <w:ind w:right="106" w:firstLine="708"/>
        <w:jc w:val="both"/>
        <w:rPr>
          <w:sz w:val="24"/>
        </w:rPr>
      </w:pPr>
      <w:r>
        <w:rPr>
          <w:sz w:val="24"/>
        </w:rPr>
        <w:t xml:space="preserve">применением организационных и технических мер по обеспечению безопасности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при их обработке в </w:t>
      </w:r>
      <w:proofErr w:type="spellStart"/>
      <w:r>
        <w:rPr>
          <w:sz w:val="24"/>
        </w:rPr>
        <w:t>ИСПДн</w:t>
      </w:r>
      <w:proofErr w:type="spellEnd"/>
      <w:r>
        <w:rPr>
          <w:sz w:val="24"/>
        </w:rPr>
        <w:t xml:space="preserve">, необходимых для выполнения требований к защите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; - оценкой эффективности принимаемых мер по обеспечению безопасности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до ввода в эксплуатацию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ИСПДн</w:t>
      </w:r>
      <w:proofErr w:type="spellEnd"/>
      <w:r>
        <w:rPr>
          <w:sz w:val="24"/>
        </w:rPr>
        <w:t>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2"/>
        </w:tabs>
        <w:ind w:left="951" w:hanging="141"/>
        <w:rPr>
          <w:sz w:val="24"/>
        </w:rPr>
      </w:pPr>
      <w:r>
        <w:rPr>
          <w:sz w:val="24"/>
        </w:rPr>
        <w:t xml:space="preserve">учетом машинных носителей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>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 xml:space="preserve">обнаружением фактов несанкционированного доступа к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и принятием</w:t>
      </w:r>
      <w:r>
        <w:rPr>
          <w:spacing w:val="-18"/>
          <w:sz w:val="24"/>
        </w:rPr>
        <w:t xml:space="preserve"> </w:t>
      </w:r>
      <w:r>
        <w:rPr>
          <w:sz w:val="24"/>
        </w:rPr>
        <w:t>мер;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86"/>
        </w:tabs>
        <w:spacing w:before="43" w:line="276" w:lineRule="auto"/>
        <w:ind w:right="114" w:firstLine="708"/>
        <w:jc w:val="both"/>
        <w:rPr>
          <w:sz w:val="24"/>
        </w:rPr>
      </w:pPr>
      <w:r>
        <w:rPr>
          <w:sz w:val="24"/>
        </w:rPr>
        <w:t xml:space="preserve">восстановлением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, </w:t>
      </w:r>
      <w:proofErr w:type="gramStart"/>
      <w:r>
        <w:rPr>
          <w:sz w:val="24"/>
        </w:rPr>
        <w:t>модифицированных</w:t>
      </w:r>
      <w:proofErr w:type="gramEnd"/>
      <w:r>
        <w:rPr>
          <w:sz w:val="24"/>
        </w:rPr>
        <w:t xml:space="preserve"> или уничтоженных вследствие несанкционированного доступа к</w:t>
      </w:r>
      <w:r>
        <w:rPr>
          <w:spacing w:val="-2"/>
          <w:sz w:val="24"/>
        </w:rPr>
        <w:t xml:space="preserve"> </w:t>
      </w:r>
      <w:r>
        <w:rPr>
          <w:sz w:val="24"/>
        </w:rPr>
        <w:t>ним;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1036"/>
        </w:tabs>
        <w:spacing w:line="276" w:lineRule="auto"/>
        <w:ind w:right="115" w:firstLine="708"/>
        <w:jc w:val="both"/>
        <w:rPr>
          <w:sz w:val="24"/>
        </w:rPr>
      </w:pPr>
      <w:r>
        <w:rPr>
          <w:sz w:val="24"/>
        </w:rPr>
        <w:t xml:space="preserve">установлением правил доступа к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, обрабатываемым в </w:t>
      </w:r>
      <w:proofErr w:type="spellStart"/>
      <w:r>
        <w:rPr>
          <w:sz w:val="24"/>
        </w:rPr>
        <w:t>ИСПДн</w:t>
      </w:r>
      <w:proofErr w:type="spellEnd"/>
      <w:r>
        <w:rPr>
          <w:sz w:val="24"/>
        </w:rPr>
        <w:t xml:space="preserve">, а также обеспечением регистрации и учета всех действий, совершаемых с </w:t>
      </w:r>
      <w:proofErr w:type="spellStart"/>
      <w:r>
        <w:rPr>
          <w:sz w:val="24"/>
        </w:rPr>
        <w:t>ПДн</w:t>
      </w:r>
      <w:proofErr w:type="spellEnd"/>
      <w:r>
        <w:rPr>
          <w:sz w:val="24"/>
        </w:rPr>
        <w:t xml:space="preserve"> в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ИСПДн</w:t>
      </w:r>
      <w:proofErr w:type="spellEnd"/>
      <w:r>
        <w:rPr>
          <w:sz w:val="24"/>
        </w:rPr>
        <w:t>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line="275" w:lineRule="exact"/>
        <w:ind w:firstLine="708"/>
        <w:rPr>
          <w:sz w:val="24"/>
        </w:rPr>
      </w:pPr>
      <w:r>
        <w:rPr>
          <w:sz w:val="24"/>
        </w:rPr>
        <w:t>физической охраной зданий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помещений;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2"/>
        <w:ind w:firstLine="708"/>
        <w:rPr>
          <w:sz w:val="24"/>
        </w:rPr>
      </w:pPr>
      <w:r>
        <w:rPr>
          <w:sz w:val="24"/>
        </w:rPr>
        <w:t>подсистемой антивирусной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сейфы и запирающиеся шкафы для хранения носителей персональных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данных;</w:t>
      </w:r>
    </w:p>
    <w:p w:rsidR="00E1149A" w:rsidRDefault="00F929D5">
      <w:pPr>
        <w:pStyle w:val="a4"/>
        <w:numPr>
          <w:ilvl w:val="2"/>
          <w:numId w:val="5"/>
        </w:numPr>
        <w:tabs>
          <w:tab w:val="left" w:pos="950"/>
        </w:tabs>
        <w:spacing w:before="41"/>
        <w:ind w:firstLine="708"/>
        <w:rPr>
          <w:sz w:val="24"/>
        </w:rPr>
      </w:pPr>
      <w:r>
        <w:rPr>
          <w:sz w:val="24"/>
        </w:rPr>
        <w:t>пожарная</w:t>
      </w:r>
      <w:r>
        <w:rPr>
          <w:spacing w:val="-1"/>
          <w:sz w:val="24"/>
        </w:rPr>
        <w:t xml:space="preserve"> </w:t>
      </w:r>
      <w:r>
        <w:rPr>
          <w:sz w:val="24"/>
        </w:rPr>
        <w:t>сигнализация.</w:t>
      </w:r>
    </w:p>
    <w:p w:rsidR="00E1149A" w:rsidRDefault="00F929D5">
      <w:pPr>
        <w:pStyle w:val="a4"/>
        <w:numPr>
          <w:ilvl w:val="1"/>
          <w:numId w:val="1"/>
        </w:numPr>
        <w:tabs>
          <w:tab w:val="left" w:pos="1331"/>
        </w:tabs>
        <w:spacing w:before="41" w:line="276" w:lineRule="auto"/>
        <w:ind w:right="112" w:firstLine="708"/>
        <w:jc w:val="both"/>
        <w:rPr>
          <w:sz w:val="24"/>
        </w:rPr>
      </w:pPr>
      <w:r>
        <w:rPr>
          <w:sz w:val="24"/>
        </w:rPr>
        <w:t>Допуск к персональным данным субъекта имеют только те сотрудники МАДОУ №74, которым персональные данные необходимы в связи с исполнением ими своих служебных (трудовых)</w:t>
      </w:r>
      <w:r>
        <w:rPr>
          <w:spacing w:val="3"/>
          <w:sz w:val="24"/>
        </w:rPr>
        <w:t xml:space="preserve"> </w:t>
      </w:r>
      <w:r>
        <w:rPr>
          <w:sz w:val="24"/>
        </w:rPr>
        <w:t>обязанностей.</w:t>
      </w:r>
    </w:p>
    <w:p w:rsidR="00E1149A" w:rsidRDefault="00E1149A">
      <w:pPr>
        <w:pStyle w:val="a3"/>
        <w:ind w:left="0" w:firstLine="0"/>
        <w:rPr>
          <w:sz w:val="28"/>
        </w:rPr>
      </w:pPr>
    </w:p>
    <w:p w:rsidR="00E1149A" w:rsidRDefault="00F929D5">
      <w:pPr>
        <w:pStyle w:val="1"/>
        <w:numPr>
          <w:ilvl w:val="1"/>
          <w:numId w:val="8"/>
        </w:numPr>
        <w:tabs>
          <w:tab w:val="left" w:pos="3677"/>
        </w:tabs>
        <w:ind w:left="3676"/>
        <w:jc w:val="left"/>
      </w:pPr>
      <w:bookmarkStart w:id="6" w:name="_TOC_250000"/>
      <w:r>
        <w:t>Заключительные</w:t>
      </w:r>
      <w:r>
        <w:rPr>
          <w:spacing w:val="-3"/>
        </w:rPr>
        <w:t xml:space="preserve"> </w:t>
      </w:r>
      <w:bookmarkEnd w:id="6"/>
      <w:r>
        <w:t>положения</w:t>
      </w:r>
    </w:p>
    <w:p w:rsidR="00E1149A" w:rsidRDefault="00F929D5">
      <w:pPr>
        <w:pStyle w:val="a3"/>
        <w:spacing w:before="38" w:line="276" w:lineRule="auto"/>
        <w:ind w:right="113" w:firstLine="707"/>
        <w:jc w:val="both"/>
      </w:pPr>
      <w:r>
        <w:t>МАДОУ №74 ответственно за персональную информацию, которая находится в его распоряжении и закрепляет персональную ответственность сотрудников за соблюдением, установленных в организации принципов уважения приватности.</w:t>
      </w:r>
    </w:p>
    <w:p w:rsidR="00E1149A" w:rsidRDefault="00F929D5">
      <w:pPr>
        <w:pStyle w:val="a3"/>
        <w:spacing w:line="276" w:lineRule="auto"/>
        <w:ind w:right="112" w:firstLine="707"/>
        <w:jc w:val="both"/>
      </w:pPr>
      <w:r>
        <w:t xml:space="preserve">Каждый </w:t>
      </w:r>
      <w:proofErr w:type="gramStart"/>
      <w:r>
        <w:t>сотрудник</w:t>
      </w:r>
      <w:proofErr w:type="gramEnd"/>
      <w:r>
        <w:t xml:space="preserve"> получающий для работы доступ к материальным носителям персональным данных, несет ответственность за сохранность носителя и конфиденциальность информации.</w:t>
      </w:r>
    </w:p>
    <w:p w:rsidR="00E1149A" w:rsidRDefault="00F929D5">
      <w:pPr>
        <w:pStyle w:val="a3"/>
        <w:spacing w:line="276" w:lineRule="auto"/>
        <w:ind w:right="112" w:firstLine="707"/>
        <w:jc w:val="both"/>
      </w:pPr>
      <w:r>
        <w:t>МАДОУ №74 обязуется поддерживать систему приема, регистрации и контроля рассмотрения жалоб Субъектов, доступную как посредством использования Интернета, так и с помощью телефонной, телеграфной или почтовой связи.</w:t>
      </w:r>
    </w:p>
    <w:p w:rsidR="00E1149A" w:rsidRDefault="00F929D5">
      <w:pPr>
        <w:pStyle w:val="a3"/>
        <w:spacing w:before="1" w:line="276" w:lineRule="auto"/>
        <w:ind w:right="107" w:firstLine="707"/>
        <w:jc w:val="both"/>
      </w:pPr>
      <w:r>
        <w:t>Субъект может обратиться в М</w:t>
      </w:r>
      <w:r w:rsidR="008E2E1C">
        <w:t>Б</w:t>
      </w:r>
      <w:r>
        <w:t>ДОУ №</w:t>
      </w:r>
      <w:r w:rsidR="008E2E1C">
        <w:t>25</w:t>
      </w:r>
      <w:r>
        <w:t xml:space="preserve"> с жалобой на нарушение данной Политики. Жалобы и заявления по поводу соблюдения требований обработки данных рассматриваются в течение тридцати рабочих дней с момента поступления.</w:t>
      </w:r>
    </w:p>
    <w:p w:rsidR="00E1149A" w:rsidRDefault="00E1149A">
      <w:pPr>
        <w:spacing w:line="276" w:lineRule="auto"/>
        <w:jc w:val="both"/>
        <w:sectPr w:rsidR="00E1149A">
          <w:pgSz w:w="11910" w:h="16840"/>
          <w:pgMar w:top="1040" w:right="740" w:bottom="280" w:left="1600" w:header="720" w:footer="720" w:gutter="0"/>
          <w:cols w:space="720"/>
        </w:sectPr>
      </w:pPr>
    </w:p>
    <w:p w:rsidR="00E1149A" w:rsidRDefault="00F929D5">
      <w:pPr>
        <w:pStyle w:val="a3"/>
        <w:spacing w:before="68" w:line="276" w:lineRule="auto"/>
        <w:ind w:right="109" w:firstLine="707"/>
        <w:jc w:val="both"/>
      </w:pPr>
      <w:r>
        <w:lastRenderedPageBreak/>
        <w:t>М</w:t>
      </w:r>
      <w:r w:rsidR="008E2E1C">
        <w:t>Б</w:t>
      </w:r>
      <w:r>
        <w:t>ДОУ №</w:t>
      </w:r>
      <w:r w:rsidR="008E2E1C">
        <w:t>25</w:t>
      </w:r>
      <w:r>
        <w:t xml:space="preserve"> обязано на должном уровне обеспечивать рассмотрение запросов, заявлений и жалоб Субъектов, а также содействовать исполнению требований компетентных органов. Лица, виновные в нарушении требований настоящей политики, привлекаются к дисциплинарной ответственности.</w:t>
      </w:r>
    </w:p>
    <w:p w:rsidR="00E1149A" w:rsidRDefault="00F929D5">
      <w:pPr>
        <w:pStyle w:val="a3"/>
        <w:spacing w:before="1" w:line="276" w:lineRule="auto"/>
        <w:ind w:right="106" w:firstLine="707"/>
        <w:jc w:val="both"/>
      </w:pPr>
      <w:r>
        <w:t>Настоящая Политика является внутренним документом, общедоступной и подлежит размещению на официальном сайте М</w:t>
      </w:r>
      <w:r w:rsidR="008E2E1C">
        <w:t>Б</w:t>
      </w:r>
      <w:r>
        <w:t>ДОУ «Детский сад общеразвивающего вида №</w:t>
      </w:r>
      <w:r w:rsidR="008E2E1C">
        <w:t>25</w:t>
      </w:r>
      <w:r>
        <w:t>» Нижнекамского муниципального района Республики</w:t>
      </w:r>
      <w:r>
        <w:rPr>
          <w:spacing w:val="-12"/>
        </w:rPr>
        <w:t xml:space="preserve"> </w:t>
      </w:r>
      <w:r>
        <w:t>Татарстан.</w:t>
      </w:r>
    </w:p>
    <w:sectPr w:rsidR="00E1149A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75E88"/>
    <w:multiLevelType w:val="multilevel"/>
    <w:tmpl w:val="D4627242"/>
    <w:lvl w:ilvl="0">
      <w:start w:val="3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5"/>
        <w:jc w:val="left"/>
      </w:pPr>
      <w:rPr>
        <w:rFonts w:hint="default"/>
        <w:w w:val="100"/>
        <w:lang w:val="ru-RU" w:eastAsia="ru-RU" w:bidi="ru-RU"/>
      </w:rPr>
    </w:lvl>
    <w:lvl w:ilvl="2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40"/>
      </w:pPr>
      <w:rPr>
        <w:rFonts w:hint="default"/>
        <w:lang w:val="ru-RU" w:eastAsia="ru-RU" w:bidi="ru-RU"/>
      </w:rPr>
    </w:lvl>
  </w:abstractNum>
  <w:abstractNum w:abstractNumId="1">
    <w:nsid w:val="2F2A1368"/>
    <w:multiLevelType w:val="multilevel"/>
    <w:tmpl w:val="E5161D3A"/>
    <w:lvl w:ilvl="0">
      <w:start w:val="7"/>
      <w:numFmt w:val="decimal"/>
      <w:lvlText w:val="%1"/>
      <w:lvlJc w:val="left"/>
      <w:pPr>
        <w:ind w:left="102" w:hanging="42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28"/>
      </w:pPr>
      <w:rPr>
        <w:rFonts w:hint="default"/>
        <w:lang w:val="ru-RU" w:eastAsia="ru-RU" w:bidi="ru-RU"/>
      </w:rPr>
    </w:lvl>
  </w:abstractNum>
  <w:abstractNum w:abstractNumId="2">
    <w:nsid w:val="52817647"/>
    <w:multiLevelType w:val="hybridMultilevel"/>
    <w:tmpl w:val="BCC66FE0"/>
    <w:lvl w:ilvl="0" w:tplc="7CCE7DF0">
      <w:numFmt w:val="bullet"/>
      <w:lvlText w:val="*"/>
      <w:lvlJc w:val="left"/>
      <w:pPr>
        <w:ind w:left="102" w:hanging="18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F79CBF1C">
      <w:numFmt w:val="bullet"/>
      <w:lvlText w:val="•"/>
      <w:lvlJc w:val="left"/>
      <w:pPr>
        <w:ind w:left="1046" w:hanging="180"/>
      </w:pPr>
      <w:rPr>
        <w:rFonts w:hint="default"/>
        <w:lang w:val="ru-RU" w:eastAsia="ru-RU" w:bidi="ru-RU"/>
      </w:rPr>
    </w:lvl>
    <w:lvl w:ilvl="2" w:tplc="2F5A16EA">
      <w:numFmt w:val="bullet"/>
      <w:lvlText w:val="•"/>
      <w:lvlJc w:val="left"/>
      <w:pPr>
        <w:ind w:left="1993" w:hanging="180"/>
      </w:pPr>
      <w:rPr>
        <w:rFonts w:hint="default"/>
        <w:lang w:val="ru-RU" w:eastAsia="ru-RU" w:bidi="ru-RU"/>
      </w:rPr>
    </w:lvl>
    <w:lvl w:ilvl="3" w:tplc="5B346E76">
      <w:numFmt w:val="bullet"/>
      <w:lvlText w:val="•"/>
      <w:lvlJc w:val="left"/>
      <w:pPr>
        <w:ind w:left="2939" w:hanging="180"/>
      </w:pPr>
      <w:rPr>
        <w:rFonts w:hint="default"/>
        <w:lang w:val="ru-RU" w:eastAsia="ru-RU" w:bidi="ru-RU"/>
      </w:rPr>
    </w:lvl>
    <w:lvl w:ilvl="4" w:tplc="0AC21E8C">
      <w:numFmt w:val="bullet"/>
      <w:lvlText w:val="•"/>
      <w:lvlJc w:val="left"/>
      <w:pPr>
        <w:ind w:left="3886" w:hanging="180"/>
      </w:pPr>
      <w:rPr>
        <w:rFonts w:hint="default"/>
        <w:lang w:val="ru-RU" w:eastAsia="ru-RU" w:bidi="ru-RU"/>
      </w:rPr>
    </w:lvl>
    <w:lvl w:ilvl="5" w:tplc="3FA64640">
      <w:numFmt w:val="bullet"/>
      <w:lvlText w:val="•"/>
      <w:lvlJc w:val="left"/>
      <w:pPr>
        <w:ind w:left="4833" w:hanging="180"/>
      </w:pPr>
      <w:rPr>
        <w:rFonts w:hint="default"/>
        <w:lang w:val="ru-RU" w:eastAsia="ru-RU" w:bidi="ru-RU"/>
      </w:rPr>
    </w:lvl>
    <w:lvl w:ilvl="6" w:tplc="6D42FDE2">
      <w:numFmt w:val="bullet"/>
      <w:lvlText w:val="•"/>
      <w:lvlJc w:val="left"/>
      <w:pPr>
        <w:ind w:left="5779" w:hanging="180"/>
      </w:pPr>
      <w:rPr>
        <w:rFonts w:hint="default"/>
        <w:lang w:val="ru-RU" w:eastAsia="ru-RU" w:bidi="ru-RU"/>
      </w:rPr>
    </w:lvl>
    <w:lvl w:ilvl="7" w:tplc="85220142">
      <w:numFmt w:val="bullet"/>
      <w:lvlText w:val="•"/>
      <w:lvlJc w:val="left"/>
      <w:pPr>
        <w:ind w:left="6726" w:hanging="180"/>
      </w:pPr>
      <w:rPr>
        <w:rFonts w:hint="default"/>
        <w:lang w:val="ru-RU" w:eastAsia="ru-RU" w:bidi="ru-RU"/>
      </w:rPr>
    </w:lvl>
    <w:lvl w:ilvl="8" w:tplc="7C7CFDF2">
      <w:numFmt w:val="bullet"/>
      <w:lvlText w:val="•"/>
      <w:lvlJc w:val="left"/>
      <w:pPr>
        <w:ind w:left="7673" w:hanging="180"/>
      </w:pPr>
      <w:rPr>
        <w:rFonts w:hint="default"/>
        <w:lang w:val="ru-RU" w:eastAsia="ru-RU" w:bidi="ru-RU"/>
      </w:rPr>
    </w:lvl>
  </w:abstractNum>
  <w:abstractNum w:abstractNumId="3">
    <w:nsid w:val="53006829"/>
    <w:multiLevelType w:val="hybridMultilevel"/>
    <w:tmpl w:val="7060830E"/>
    <w:lvl w:ilvl="0" w:tplc="0DA2603E">
      <w:numFmt w:val="bullet"/>
      <w:lvlText w:val="-"/>
      <w:lvlJc w:val="left"/>
      <w:pPr>
        <w:ind w:left="226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B5DC62B0">
      <w:numFmt w:val="bullet"/>
      <w:lvlText w:val="•"/>
      <w:lvlJc w:val="left"/>
      <w:pPr>
        <w:ind w:left="1154" w:hanging="125"/>
      </w:pPr>
      <w:rPr>
        <w:rFonts w:hint="default"/>
        <w:lang w:val="ru-RU" w:eastAsia="ru-RU" w:bidi="ru-RU"/>
      </w:rPr>
    </w:lvl>
    <w:lvl w:ilvl="2" w:tplc="886AB1A2">
      <w:numFmt w:val="bullet"/>
      <w:lvlText w:val="•"/>
      <w:lvlJc w:val="left"/>
      <w:pPr>
        <w:ind w:left="2089" w:hanging="125"/>
      </w:pPr>
      <w:rPr>
        <w:rFonts w:hint="default"/>
        <w:lang w:val="ru-RU" w:eastAsia="ru-RU" w:bidi="ru-RU"/>
      </w:rPr>
    </w:lvl>
    <w:lvl w:ilvl="3" w:tplc="40F08F16">
      <w:numFmt w:val="bullet"/>
      <w:lvlText w:val="•"/>
      <w:lvlJc w:val="left"/>
      <w:pPr>
        <w:ind w:left="3023" w:hanging="125"/>
      </w:pPr>
      <w:rPr>
        <w:rFonts w:hint="default"/>
        <w:lang w:val="ru-RU" w:eastAsia="ru-RU" w:bidi="ru-RU"/>
      </w:rPr>
    </w:lvl>
    <w:lvl w:ilvl="4" w:tplc="D0AC1486">
      <w:numFmt w:val="bullet"/>
      <w:lvlText w:val="•"/>
      <w:lvlJc w:val="left"/>
      <w:pPr>
        <w:ind w:left="3958" w:hanging="125"/>
      </w:pPr>
      <w:rPr>
        <w:rFonts w:hint="default"/>
        <w:lang w:val="ru-RU" w:eastAsia="ru-RU" w:bidi="ru-RU"/>
      </w:rPr>
    </w:lvl>
    <w:lvl w:ilvl="5" w:tplc="B05C48D0">
      <w:numFmt w:val="bullet"/>
      <w:lvlText w:val="•"/>
      <w:lvlJc w:val="left"/>
      <w:pPr>
        <w:ind w:left="4893" w:hanging="125"/>
      </w:pPr>
      <w:rPr>
        <w:rFonts w:hint="default"/>
        <w:lang w:val="ru-RU" w:eastAsia="ru-RU" w:bidi="ru-RU"/>
      </w:rPr>
    </w:lvl>
    <w:lvl w:ilvl="6" w:tplc="D86435C4">
      <w:numFmt w:val="bullet"/>
      <w:lvlText w:val="•"/>
      <w:lvlJc w:val="left"/>
      <w:pPr>
        <w:ind w:left="5827" w:hanging="125"/>
      </w:pPr>
      <w:rPr>
        <w:rFonts w:hint="default"/>
        <w:lang w:val="ru-RU" w:eastAsia="ru-RU" w:bidi="ru-RU"/>
      </w:rPr>
    </w:lvl>
    <w:lvl w:ilvl="7" w:tplc="2C809438">
      <w:numFmt w:val="bullet"/>
      <w:lvlText w:val="•"/>
      <w:lvlJc w:val="left"/>
      <w:pPr>
        <w:ind w:left="6762" w:hanging="125"/>
      </w:pPr>
      <w:rPr>
        <w:rFonts w:hint="default"/>
        <w:lang w:val="ru-RU" w:eastAsia="ru-RU" w:bidi="ru-RU"/>
      </w:rPr>
    </w:lvl>
    <w:lvl w:ilvl="8" w:tplc="D4FE90F2">
      <w:numFmt w:val="bullet"/>
      <w:lvlText w:val="•"/>
      <w:lvlJc w:val="left"/>
      <w:pPr>
        <w:ind w:left="7697" w:hanging="125"/>
      </w:pPr>
      <w:rPr>
        <w:rFonts w:hint="default"/>
        <w:lang w:val="ru-RU" w:eastAsia="ru-RU" w:bidi="ru-RU"/>
      </w:rPr>
    </w:lvl>
  </w:abstractNum>
  <w:abstractNum w:abstractNumId="4">
    <w:nsid w:val="538B32F7"/>
    <w:multiLevelType w:val="multilevel"/>
    <w:tmpl w:val="868885D4"/>
    <w:lvl w:ilvl="0">
      <w:start w:val="2"/>
      <w:numFmt w:val="decimal"/>
      <w:lvlText w:val="%1"/>
      <w:lvlJc w:val="left"/>
      <w:pPr>
        <w:ind w:left="102" w:hanging="50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04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0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0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0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0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0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0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04"/>
      </w:pPr>
      <w:rPr>
        <w:rFonts w:hint="default"/>
        <w:lang w:val="ru-RU" w:eastAsia="ru-RU" w:bidi="ru-RU"/>
      </w:rPr>
    </w:lvl>
  </w:abstractNum>
  <w:abstractNum w:abstractNumId="5">
    <w:nsid w:val="663D724A"/>
    <w:multiLevelType w:val="multilevel"/>
    <w:tmpl w:val="8EA60276"/>
    <w:lvl w:ilvl="0">
      <w:start w:val="1"/>
      <w:numFmt w:val="decimal"/>
      <w:lvlText w:val="%1"/>
      <w:lvlJc w:val="left"/>
      <w:pPr>
        <w:ind w:left="102" w:hanging="627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627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2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2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2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2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2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2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27"/>
      </w:pPr>
      <w:rPr>
        <w:rFonts w:hint="default"/>
        <w:lang w:val="ru-RU" w:eastAsia="ru-RU" w:bidi="ru-RU"/>
      </w:rPr>
    </w:lvl>
  </w:abstractNum>
  <w:abstractNum w:abstractNumId="6">
    <w:nsid w:val="73B83D3C"/>
    <w:multiLevelType w:val="multilevel"/>
    <w:tmpl w:val="B9E2994A"/>
    <w:lvl w:ilvl="0">
      <w:start w:val="4"/>
      <w:numFmt w:val="decimal"/>
      <w:lvlText w:val="%1"/>
      <w:lvlJc w:val="left"/>
      <w:pPr>
        <w:ind w:left="1230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65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90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15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4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65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9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16" w:hanging="420"/>
      </w:pPr>
      <w:rPr>
        <w:rFonts w:hint="default"/>
        <w:lang w:val="ru-RU" w:eastAsia="ru-RU" w:bidi="ru-RU"/>
      </w:rPr>
    </w:lvl>
  </w:abstractNum>
  <w:abstractNum w:abstractNumId="7">
    <w:nsid w:val="74A9426B"/>
    <w:multiLevelType w:val="multilevel"/>
    <w:tmpl w:val="1C16EB46"/>
    <w:lvl w:ilvl="0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1422" w:hanging="24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102" w:hanging="468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230" w:hanging="46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5" w:hanging="46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0" w:hanging="46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45" w:hanging="46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50" w:hanging="46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56" w:hanging="468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1149A"/>
    <w:rsid w:val="008E2E1C"/>
    <w:rsid w:val="00C533DF"/>
    <w:rsid w:val="00E1149A"/>
    <w:rsid w:val="00EC534C"/>
    <w:rsid w:val="00F42786"/>
    <w:rsid w:val="00F9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81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1"/>
      <w:ind w:left="102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02" w:firstLine="7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0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427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2786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3755</Words>
  <Characters>21405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фания</cp:lastModifiedBy>
  <cp:revision>7</cp:revision>
  <dcterms:created xsi:type="dcterms:W3CDTF">2019-08-08T09:26:00Z</dcterms:created>
  <dcterms:modified xsi:type="dcterms:W3CDTF">2019-08-08T10:58:00Z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2019-08-08T00:00:00Z</vt:filetime>
  </property>
</Properties>
</file>