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 w:line="89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3602355</wp:posOffset>
            </wp:positionH>
            <wp:positionV relativeFrom="page">
              <wp:posOffset>721995</wp:posOffset>
            </wp:positionV>
            <wp:extent cx="832485" cy="90106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2485" cy="901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Layout w:type="fixed"/>
        <w:tblInd w:w="7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07"/>
        </w:trPr>
        <w:tc>
          <w:tcPr>
            <w:tcW w:w="5180" w:type="dxa"/>
            <w:vAlign w:val="bottom"/>
          </w:tcPr>
          <w:p>
            <w:pPr>
              <w:jc w:val="center"/>
              <w:ind w:right="569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18"/>
                <w:szCs w:val="18"/>
                <w:color w:val="auto"/>
              </w:rPr>
              <w:t>ИСПОЛНИТЕЛЬНЫЙ КОМИТЕТ</w:t>
            </w:r>
          </w:p>
        </w:tc>
        <w:tc>
          <w:tcPr>
            <w:tcW w:w="4340" w:type="dxa"/>
            <w:vAlign w:val="bottom"/>
          </w:tcPr>
          <w:p>
            <w:pPr>
              <w:jc w:val="center"/>
              <w:ind w:left="649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18"/>
                <w:szCs w:val="18"/>
                <w:color w:val="auto"/>
              </w:rPr>
              <w:t>ТАТАРСТАН РЕСПУБЛИКАСЫ</w:t>
            </w:r>
          </w:p>
        </w:tc>
      </w:tr>
      <w:tr>
        <w:trPr>
          <w:trHeight w:val="206"/>
        </w:trPr>
        <w:tc>
          <w:tcPr>
            <w:tcW w:w="5180" w:type="dxa"/>
            <w:vAlign w:val="bottom"/>
          </w:tcPr>
          <w:p>
            <w:pPr>
              <w:jc w:val="center"/>
              <w:ind w:right="589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18"/>
                <w:szCs w:val="18"/>
                <w:color w:val="auto"/>
                <w:w w:val="99"/>
              </w:rPr>
              <w:t>НИЖНЕКАМСКОГО МУНИЦИПАЛЬНОГО РАЙОНА</w:t>
            </w:r>
          </w:p>
        </w:tc>
        <w:tc>
          <w:tcPr>
            <w:tcW w:w="4340" w:type="dxa"/>
            <w:vAlign w:val="bottom"/>
          </w:tcPr>
          <w:p>
            <w:pPr>
              <w:jc w:val="center"/>
              <w:ind w:left="649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18"/>
                <w:szCs w:val="18"/>
                <w:color w:val="auto"/>
              </w:rPr>
              <w:t>ТҮБӘН КАМА МУНИЦИПАЛЬ РАЙОНЫ</w:t>
            </w:r>
          </w:p>
        </w:tc>
      </w:tr>
      <w:tr>
        <w:trPr>
          <w:trHeight w:val="235"/>
        </w:trPr>
        <w:tc>
          <w:tcPr>
            <w:tcW w:w="5180" w:type="dxa"/>
            <w:vAlign w:val="bottom"/>
          </w:tcPr>
          <w:p>
            <w:pPr>
              <w:jc w:val="center"/>
              <w:ind w:right="569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18"/>
                <w:szCs w:val="18"/>
                <w:color w:val="auto"/>
              </w:rPr>
              <w:t>РЕСПУБЛИКИ ТАТАРСТАН</w:t>
            </w:r>
          </w:p>
        </w:tc>
        <w:tc>
          <w:tcPr>
            <w:tcW w:w="4340" w:type="dxa"/>
            <w:vAlign w:val="bottom"/>
          </w:tcPr>
          <w:p>
            <w:pPr>
              <w:jc w:val="center"/>
              <w:ind w:left="649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18"/>
                <w:szCs w:val="18"/>
                <w:color w:val="auto"/>
                <w:w w:val="99"/>
              </w:rPr>
              <w:t>БАШКАРМА КОМИТЕТЫ</w:t>
            </w:r>
          </w:p>
        </w:tc>
      </w:tr>
      <w:tr>
        <w:trPr>
          <w:trHeight w:val="436"/>
        </w:trPr>
        <w:tc>
          <w:tcPr>
            <w:tcW w:w="5180" w:type="dxa"/>
            <w:vAlign w:val="bottom"/>
          </w:tcPr>
          <w:p>
            <w:pPr>
              <w:jc w:val="center"/>
              <w:ind w:right="569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15"/>
                <w:szCs w:val="15"/>
                <w:color w:val="auto"/>
              </w:rPr>
              <w:t>пр. Строителей, д. 12, г. Нижнекамск, 423570</w:t>
            </w:r>
          </w:p>
        </w:tc>
        <w:tc>
          <w:tcPr>
            <w:tcW w:w="4340" w:type="dxa"/>
            <w:vAlign w:val="bottom"/>
          </w:tcPr>
          <w:p>
            <w:pPr>
              <w:jc w:val="center"/>
              <w:ind w:left="649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15"/>
                <w:szCs w:val="15"/>
                <w:color w:val="auto"/>
                <w:w w:val="99"/>
              </w:rPr>
              <w:t>Төзүчеләр пр., 12 нче йорт, Түбән Кама шәһәре, 423570</w:t>
            </w:r>
          </w:p>
        </w:tc>
      </w:tr>
      <w:tr>
        <w:trPr>
          <w:trHeight w:val="528"/>
        </w:trPr>
        <w:tc>
          <w:tcPr>
            <w:tcW w:w="5180" w:type="dxa"/>
            <w:vAlign w:val="bottom"/>
          </w:tcPr>
          <w:p>
            <w:pPr>
              <w:ind w:left="12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b w:val="1"/>
                <w:bCs w:val="1"/>
                <w:color w:val="auto"/>
              </w:rPr>
              <w:t>ПОСТАНОВЛЕНИЕ</w:t>
            </w:r>
          </w:p>
        </w:tc>
        <w:tc>
          <w:tcPr>
            <w:tcW w:w="4340" w:type="dxa"/>
            <w:vAlign w:val="bottom"/>
          </w:tcPr>
          <w:p>
            <w:pPr>
              <w:ind w:left="21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b w:val="1"/>
                <w:bCs w:val="1"/>
                <w:color w:val="auto"/>
              </w:rPr>
              <w:t>КАРАР</w:t>
            </w:r>
          </w:p>
        </w:tc>
      </w:tr>
      <w:tr>
        <w:trPr>
          <w:trHeight w:val="456"/>
        </w:trPr>
        <w:tc>
          <w:tcPr>
            <w:tcW w:w="518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</w:rPr>
              <w:t>№ 1082</w:t>
            </w:r>
          </w:p>
        </w:tc>
        <w:tc>
          <w:tcPr>
            <w:tcW w:w="4340" w:type="dxa"/>
            <w:vAlign w:val="bottom"/>
          </w:tcPr>
          <w:p>
            <w:pPr>
              <w:ind w:left="28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  <w:color w:val="auto"/>
                <w:w w:val="97"/>
              </w:rPr>
              <w:t>26 декабря 2018 г.</w:t>
            </w:r>
          </w:p>
        </w:tc>
      </w:tr>
    </w:tbl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20955</wp:posOffset>
            </wp:positionH>
            <wp:positionV relativeFrom="paragraph">
              <wp:posOffset>-593725</wp:posOffset>
            </wp:positionV>
            <wp:extent cx="6098540" cy="419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8540" cy="41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400" w:lineRule="exact"/>
        <w:rPr>
          <w:sz w:val="24"/>
          <w:szCs w:val="24"/>
          <w:color w:val="auto"/>
        </w:rPr>
      </w:pPr>
    </w:p>
    <w:p>
      <w:pPr>
        <w:jc w:val="center"/>
        <w:ind w:right="13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Об утверждении размера родительской платы за присмотр и уход за детьми</w:t>
      </w:r>
    </w:p>
    <w:p>
      <w:pPr>
        <w:jc w:val="center"/>
        <w:ind w:left="287" w:right="280" w:firstLine="1789"/>
        <w:spacing w:after="0" w:line="274" w:lineRule="auto"/>
        <w:tabs>
          <w:tab w:leader="none" w:pos="2286" w:val="left"/>
        </w:tabs>
        <w:numPr>
          <w:ilvl w:val="0"/>
          <w:numId w:val="1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дошкольных образовательных учреждениях Нижнекамского муниципального района Республики Татарстан на 2019 год</w:t>
      </w:r>
    </w:p>
    <w:p>
      <w:pPr>
        <w:spacing w:after="0" w:line="231" w:lineRule="exact"/>
        <w:rPr>
          <w:sz w:val="24"/>
          <w:szCs w:val="24"/>
          <w:color w:val="auto"/>
        </w:rPr>
      </w:pPr>
    </w:p>
    <w:p>
      <w:pPr>
        <w:ind w:left="727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На основании статьи 65 Федерального закона  от 29 декабря 2012 года</w:t>
      </w:r>
    </w:p>
    <w:p>
      <w:pPr>
        <w:jc w:val="both"/>
        <w:ind w:left="7" w:hanging="7"/>
        <w:spacing w:after="0" w:line="239" w:lineRule="auto"/>
        <w:tabs>
          <w:tab w:leader="none" w:pos="346" w:val="left"/>
        </w:tabs>
        <w:numPr>
          <w:ilvl w:val="0"/>
          <w:numId w:val="2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273-ФЗ «Об образовании в Российской Федерации», пункта 11 части 1 статьи 15 Федерального закона от 6 октября 2003 года № 131-ФЗ «Об общих принципах организации местного самоуправления в Российской Федерации»,</w:t>
      </w:r>
    </w:p>
    <w:p>
      <w:pPr>
        <w:spacing w:after="0" w:line="3" w:lineRule="exact"/>
        <w:rPr>
          <w:sz w:val="24"/>
          <w:szCs w:val="24"/>
          <w:color w:val="auto"/>
        </w:rPr>
      </w:pPr>
    </w:p>
    <w:p>
      <w:pPr>
        <w:jc w:val="both"/>
        <w:ind w:left="7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постановления Кабинета Министров Республики Татарстан от 30 октября 2013 года № 1096 «О нормативном финансировании деятельности дошкольных образовательных организаций Республики Татарстан</w:t>
      </w:r>
    </w:p>
    <w:p>
      <w:pPr>
        <w:spacing w:after="0" w:line="1" w:lineRule="exact"/>
        <w:rPr>
          <w:sz w:val="24"/>
          <w:szCs w:val="24"/>
          <w:color w:val="auto"/>
        </w:rPr>
      </w:pPr>
    </w:p>
    <w:p>
      <w:pPr>
        <w:ind w:left="7" w:hanging="7"/>
        <w:spacing w:after="0" w:line="239" w:lineRule="auto"/>
        <w:tabs>
          <w:tab w:leader="none" w:pos="413" w:val="left"/>
        </w:tabs>
        <w:numPr>
          <w:ilvl w:val="0"/>
          <w:numId w:val="3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Устава муниципального образования «Нижнекамский муниципальный район», постановляю:</w:t>
      </w:r>
    </w:p>
    <w:p>
      <w:pPr>
        <w:spacing w:after="0" w:line="2" w:lineRule="exact"/>
        <w:rPr>
          <w:sz w:val="24"/>
          <w:szCs w:val="24"/>
          <w:color w:val="auto"/>
        </w:rPr>
      </w:pPr>
    </w:p>
    <w:p>
      <w:pPr>
        <w:ind w:left="727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 Утвердить и ввести в действие с 1 января 2019 года:</w:t>
      </w:r>
    </w:p>
    <w:p>
      <w:pPr>
        <w:jc w:val="both"/>
        <w:ind w:left="7" w:firstLine="713"/>
        <w:spacing w:after="0"/>
        <w:tabs>
          <w:tab w:leader="none" w:pos="943" w:val="left"/>
        </w:tabs>
        <w:numPr>
          <w:ilvl w:val="1"/>
          <w:numId w:val="4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положение о порядке исчисления, установления и изменения размера родительской платы за присмотр и уход за детьми в дошкольных образователь-ных учреждениях Нижнекамского муниципального района (приложение № 1);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jc w:val="both"/>
        <w:ind w:left="7" w:firstLine="713"/>
        <w:spacing w:after="0" w:line="239" w:lineRule="auto"/>
        <w:tabs>
          <w:tab w:leader="none" w:pos="915" w:val="left"/>
        </w:tabs>
        <w:numPr>
          <w:ilvl w:val="1"/>
          <w:numId w:val="4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размеры родительской платы за присмотр и уход за детьми в дошколь-ных образовательных учреждениях Нижнекамского муниципального района Республики Татарстан (приложение № 2).</w:t>
      </w:r>
    </w:p>
    <w:p>
      <w:pPr>
        <w:spacing w:after="0" w:line="2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jc w:val="both"/>
        <w:ind w:left="7" w:firstLine="713"/>
        <w:spacing w:after="0"/>
        <w:tabs>
          <w:tab w:leader="none" w:pos="1020" w:val="left"/>
        </w:tabs>
        <w:numPr>
          <w:ilvl w:val="2"/>
          <w:numId w:val="4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Департаменту по бюджету и финансам Нижнекамского муниципально-го района (Логинова С.Н.) обеспечить финансирование дошкольных образова-тельных организаций Нижнекамского муниципального района в соответствии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ind w:left="187" w:hanging="187"/>
        <w:spacing w:after="0"/>
        <w:tabs>
          <w:tab w:leader="none" w:pos="187" w:val="left"/>
        </w:tabs>
        <w:numPr>
          <w:ilvl w:val="0"/>
          <w:numId w:val="4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нормативами финансирования дошкольных образовательных учреждений.</w:t>
      </w:r>
    </w:p>
    <w:p>
      <w:pPr>
        <w:jc w:val="both"/>
        <w:ind w:left="7" w:firstLine="701"/>
        <w:spacing w:after="0"/>
        <w:tabs>
          <w:tab w:leader="none" w:pos="1018" w:val="left"/>
        </w:tabs>
        <w:numPr>
          <w:ilvl w:val="0"/>
          <w:numId w:val="5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Признать утратившим силу с 01.01.2019 года постановление Исполни-тельного комитета Нижнекамского муниципального района Республики Татарстан от 27 декабря 2017 года № 805 «Об утверждении размера родитель-ской платы за присмотр и уход за детьми в дошкольных образовательных учреждениях Нижнекамского муниципального района Республики Татарстан на 2018 год».</w:t>
      </w:r>
    </w:p>
    <w:p>
      <w:pPr>
        <w:jc w:val="both"/>
        <w:ind w:left="7" w:firstLine="713"/>
        <w:spacing w:after="0" w:line="257" w:lineRule="auto"/>
        <w:tabs>
          <w:tab w:leader="none" w:pos="1128" w:val="left"/>
        </w:tabs>
        <w:numPr>
          <w:ilvl w:val="1"/>
          <w:numId w:val="5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Контроль за исполнением настоящего постановления возложить на заместителя руководителя Исполнительного комитета Нижнекамского муниципального района Республики Татарстан Фаретдинова А.Р.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76" w:lineRule="exact"/>
        <w:rPr>
          <w:sz w:val="24"/>
          <w:szCs w:val="24"/>
          <w:color w:val="auto"/>
        </w:rPr>
      </w:pPr>
    </w:p>
    <w:p>
      <w:pPr>
        <w:ind w:left="7"/>
        <w:spacing w:after="0"/>
        <w:tabs>
          <w:tab w:leader="none" w:pos="7367" w:val="left"/>
        </w:tabs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Руководитель</w:t>
      </w:r>
      <w:r>
        <w:rPr>
          <w:sz w:val="20"/>
          <w:szCs w:val="20"/>
          <w:color w:val="auto"/>
        </w:rPr>
        <w:tab/>
      </w: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А.Г. Сайфутдинов</w:t>
      </w:r>
    </w:p>
    <w:p>
      <w:pPr>
        <w:sectPr>
          <w:pgSz w:w="11900" w:h="16838" w:orient="portrait"/>
          <w:cols w:equalWidth="0" w:num="1">
            <w:col w:w="9647"/>
          </w:cols>
          <w:pgMar w:left="1133" w:top="1440" w:right="1126" w:bottom="664" w:gutter="0" w:footer="0" w:header="0"/>
        </w:sectPr>
      </w:pPr>
    </w:p>
    <w:p>
      <w:pPr>
        <w:jc w:val="center"/>
        <w:ind w:left="538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Приложение № 1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center"/>
        <w:ind w:left="538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Утверждено</w:t>
      </w:r>
    </w:p>
    <w:p>
      <w:pPr>
        <w:ind w:left="4827" w:right="80"/>
        <w:spacing w:after="0" w:line="251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постановлением Исполнительного комитета Нижнекамского муниципального района Республики Татарстан от 26.12.2018 № 1082</w:t>
      </w:r>
    </w:p>
    <w:p>
      <w:pPr>
        <w:spacing w:after="0" w:line="263" w:lineRule="exact"/>
        <w:rPr>
          <w:sz w:val="20"/>
          <w:szCs w:val="20"/>
          <w:color w:val="auto"/>
        </w:rPr>
      </w:pPr>
    </w:p>
    <w:p>
      <w:pPr>
        <w:jc w:val="center"/>
        <w:ind w:right="-6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Положение</w:t>
      </w:r>
    </w:p>
    <w:p>
      <w:pPr>
        <w:ind w:left="567" w:right="380" w:hanging="193"/>
        <w:spacing w:after="0" w:line="271" w:lineRule="auto"/>
        <w:tabs>
          <w:tab w:leader="none" w:pos="589" w:val="left"/>
        </w:tabs>
        <w:numPr>
          <w:ilvl w:val="0"/>
          <w:numId w:val="6"/>
        </w:numPr>
        <w:rPr>
          <w:rFonts w:ascii="Times New Roman" w:cs="Times New Roman" w:eastAsia="Times New Roman" w:hAnsi="Times New Roman"/>
          <w:sz w:val="27"/>
          <w:szCs w:val="27"/>
          <w:color w:val="auto"/>
        </w:rPr>
      </w:pPr>
      <w:r>
        <w:rPr>
          <w:rFonts w:ascii="Times New Roman" w:cs="Times New Roman" w:eastAsia="Times New Roman" w:hAnsi="Times New Roman"/>
          <w:sz w:val="27"/>
          <w:szCs w:val="27"/>
          <w:color w:val="auto"/>
        </w:rPr>
        <w:t>порядке исчисления, установления и изменения размера родительской платы за присмотр и уход за детьми в дошкольных образовательных учреждениях Нижнекамского муниципального района Республики Татарстан</w:t>
      </w:r>
    </w:p>
    <w:p>
      <w:pPr>
        <w:spacing w:after="0" w:line="189" w:lineRule="exact"/>
        <w:rPr>
          <w:sz w:val="20"/>
          <w:szCs w:val="20"/>
          <w:color w:val="auto"/>
        </w:rPr>
      </w:pPr>
    </w:p>
    <w:p>
      <w:pPr>
        <w:jc w:val="both"/>
        <w:ind w:left="7" w:firstLine="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1.1. Размер родительской платы за присмотр и уход за детьми в дошкольных образовательных учреждениях Нижнекамского муниципального района Республики Татарстан, реализующих основную общеобразовательную программу дошкольного образования, устанавливается на одного воспитанника дошкольного образователь-ного учреждения в зависимости от вида дошкольного образовательного учреждения.</w:t>
      </w:r>
    </w:p>
    <w:p>
      <w:pPr>
        <w:jc w:val="both"/>
        <w:ind w:left="7" w:firstLine="720"/>
        <w:spacing w:after="0" w:line="248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7"/>
          <w:szCs w:val="27"/>
          <w:color w:val="auto"/>
        </w:rPr>
        <w:t>1.2. Размер родительской платы за присмотр и уход за детьми в дошкольных образовательных учреждениях изменяется при переходе воспитанника в следующую возрастную категорию только с начала учебного года (с первого сентября).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ind w:left="7" w:firstLine="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1.3. Размер родительской платы за присмотр и уход за детьми в дошкольных образовательных учреждениях включает в себя затраты на присмотр и уход за детьми в дошкольных образовательных учреждениях.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left="7" w:firstLine="720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Для семей имеющих трех и более несовершеннолетних детей, размер родительской платы составляет 50 процентов от размера вышеуказанных затрат и рассчитывается согласно приложению № 2 настоящего постановления.</w:t>
      </w:r>
    </w:p>
    <w:p>
      <w:pPr>
        <w:spacing w:after="0" w:line="3" w:lineRule="exact"/>
        <w:rPr>
          <w:sz w:val="20"/>
          <w:szCs w:val="20"/>
          <w:color w:val="auto"/>
        </w:rPr>
      </w:pPr>
    </w:p>
    <w:p>
      <w:pPr>
        <w:jc w:val="both"/>
        <w:ind w:left="7" w:firstLine="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1.4. Родительская плата за присмотр и уход за детьми в дошкольных образова-тельных учреждениях не взимается с родителей за присмотр и уход за детьми-инвалидами, детьми-сиротами и детьми, оставшимися без попечения родителей,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ind w:left="7" w:hanging="7"/>
        <w:spacing w:after="0" w:line="239" w:lineRule="auto"/>
        <w:tabs>
          <w:tab w:leader="none" w:pos="290" w:val="left"/>
        </w:tabs>
        <w:numPr>
          <w:ilvl w:val="0"/>
          <w:numId w:val="7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также за детьми с туберкулезной интоксикацией, посещающими дошкольные образовательные учреждения.</w:t>
      </w:r>
    </w:p>
    <w:p>
      <w:pPr>
        <w:spacing w:after="0" w:line="1" w:lineRule="exact"/>
        <w:rPr>
          <w:rFonts w:ascii="Times New Roman" w:cs="Times New Roman" w:eastAsia="Times New Roman" w:hAnsi="Times New Roman"/>
          <w:sz w:val="28"/>
          <w:szCs w:val="28"/>
          <w:color w:val="auto"/>
        </w:rPr>
      </w:pPr>
    </w:p>
    <w:p>
      <w:pPr>
        <w:jc w:val="both"/>
        <w:ind w:left="7" w:firstLine="720"/>
        <w:spacing w:after="0"/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1.5. Родительская плата за присмотр и уход за детьми в дошкольных образо-вательных учреждениях, реализующих основную общеобразовательную программу, подлежит уменьшению на величину расходов на обеспечение воспитанников питанием в период отсутствия воспитанника в дошкольном образовательном учреждении. Величина расходов на обеспечение воспитанников питанием принима-ется в равной величине расходов на приобретение продуктов питания, включаемых</w:t>
      </w:r>
    </w:p>
    <w:p>
      <w:pPr>
        <w:jc w:val="both"/>
        <w:ind w:left="7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 норматив финансовых затрат на присмотр и уход за воспитанниками в дошкольных образовательных учреждениях.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ind w:left="7" w:firstLine="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1.6. В случае выбытия воспитанника из дошкольного образовательного учреждения по неуважительной причине родительская плата за текущий месяц возврату не подлежит.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left="7" w:firstLine="720"/>
        <w:spacing w:after="0" w:line="27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1.7. При переводе воспитанника из одного дошкольного образовательного учреждения в другое родительская плата подлежит переводу в дошкольное</w:t>
      </w:r>
    </w:p>
    <w:p>
      <w:pPr>
        <w:sectPr>
          <w:pgSz w:w="11900" w:h="16838" w:orient="portrait"/>
          <w:cols w:equalWidth="0" w:num="1">
            <w:col w:w="10207"/>
          </w:cols>
          <w:pgMar w:left="1133" w:top="1104" w:right="566" w:bottom="956" w:gutter="0" w:footer="0" w:header="0"/>
        </w:sectPr>
      </w:pPr>
    </w:p>
    <w:p>
      <w:pPr>
        <w:jc w:val="both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учреждение, куда переводится воспитанник за оставшееся число дней текущего месяца после перевода воспитанника.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ind w:firstLine="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1.8. В размере родительской платы за присмотр и уход за детьми в дошколь-ном образовательном учреждении, реализующую основную общеобразовательную программу дошкольного образования, подлежит выделению стоимость продуктов питания, покрываемая за счет родительской платы за присмотр и уход за детьми в дошкольном образовательном учреждении.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firstLine="720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1.9. Размер родительской платы за присмотр и уход за детьми в дошкольном образовательном учреждении подлежит досрочному пересмотру в течение периода действия в случае изменения в установленном порядке величины норматива финан-совых затрат на присмотр и уход за воспитанниками в дошкольных образователь-ных учреждениях.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jc w:val="both"/>
        <w:ind w:firstLine="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1.10. Льгота на оплату за присмотр и уход за воспитанником в дошкольном образовательном учреждении предоставляется ежегодно на основании письменного заявления родителей (законных представителей) и документов, подтверждающих наличие у семьи права на льготу.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firstLine="720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1.11. Льгота предоставляется с того месяца, в котором переданы документы, без перерасчета за предыдущие месяцы.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ind w:firstLine="720"/>
        <w:spacing w:after="0" w:line="27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 наличии у семьи права на несколько льгот применению подлежит одна льгота по выбору родителей (законных представителей).</w:t>
      </w:r>
    </w:p>
    <w:p>
      <w:pPr>
        <w:spacing w:after="0" w:line="231" w:lineRule="exact"/>
        <w:rPr>
          <w:sz w:val="20"/>
          <w:szCs w:val="20"/>
          <w:color w:val="auto"/>
        </w:rPr>
      </w:pPr>
    </w:p>
    <w:p>
      <w:pPr>
        <w:jc w:val="center"/>
        <w:ind w:right="-59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Порядок</w:t>
      </w: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взимания родительской платы за присмотр и уход за детьми</w:t>
      </w: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в дошкольных образовательных учреждениях</w:t>
      </w: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2.1. Родительская плата за присмотр и уход за детьми в дошкольном образо-вательном учреждении вносится ежемесячно не позднее пятнадцатого числа текущего месяца.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firstLine="720"/>
        <w:spacing w:after="0" w:line="239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2.2. В случае невнесения родительской платы за присмотр и уход за детьми в дошкольном образовательном учреждении в течение двух недель после установлен-ного срока указанная сумма взыскивается в порядке, определяемом действующим законодательством.</w:t>
      </w:r>
    </w:p>
    <w:p>
      <w:pPr>
        <w:spacing w:after="0" w:line="4" w:lineRule="exact"/>
        <w:rPr>
          <w:sz w:val="20"/>
          <w:szCs w:val="20"/>
          <w:color w:val="auto"/>
        </w:rPr>
      </w:pPr>
    </w:p>
    <w:p>
      <w:pPr>
        <w:jc w:val="both"/>
        <w:ind w:firstLine="72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2.3. Родительская плата за присмотр и уход за детьми в дошкольном образо-вательном учреждении может пересматриваться в связи с изменением расходов на содержание детей в детских дошкольных учреждениях.</w:t>
      </w:r>
    </w:p>
    <w:p>
      <w:pPr>
        <w:spacing w:after="0" w:line="1" w:lineRule="exact"/>
        <w:rPr>
          <w:sz w:val="20"/>
          <w:szCs w:val="20"/>
          <w:color w:val="auto"/>
        </w:rPr>
      </w:pPr>
    </w:p>
    <w:p>
      <w:pPr>
        <w:jc w:val="both"/>
        <w:ind w:firstLine="720"/>
        <w:spacing w:after="0" w:line="251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2.4. Возврат излишне внесенной родительской платы за присмотр и уход за детьми в дошкольном образовательном учреждении производится в течение двух недель со дня подачи заявления руководителю дошкольного образовательного учреждения.</w:t>
      </w:r>
    </w:p>
    <w:p>
      <w:pPr>
        <w:sectPr>
          <w:pgSz w:w="11900" w:h="16838" w:orient="portrait"/>
          <w:cols w:equalWidth="0" w:num="1">
            <w:col w:w="10200"/>
          </w:cols>
          <w:pgMar w:left="1140" w:top="1104" w:right="566" w:bottom="1440" w:gutter="0" w:footer="0" w:header="0"/>
        </w:sectPr>
      </w:pPr>
    </w:p>
    <w:p>
      <w:pPr>
        <w:jc w:val="center"/>
        <w:ind w:left="1020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Приложение № 2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center"/>
        <w:ind w:left="1020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Утверждено</w:t>
      </w:r>
    </w:p>
    <w:p>
      <w:pPr>
        <w:ind w:left="96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постановлением Исполнительного комитета</w:t>
      </w:r>
    </w:p>
    <w:p>
      <w:pPr>
        <w:ind w:left="96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Нижнекамского муниципального района</w:t>
      </w:r>
    </w:p>
    <w:p>
      <w:pPr>
        <w:ind w:left="96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Республики Татарстан</w:t>
      </w:r>
    </w:p>
    <w:p>
      <w:pPr>
        <w:ind w:left="9660"/>
        <w:spacing w:after="0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от 26.12.2018 № 1082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5" w:lineRule="exact"/>
        <w:rPr>
          <w:sz w:val="20"/>
          <w:szCs w:val="20"/>
          <w:color w:val="auto"/>
        </w:rPr>
      </w:pPr>
    </w:p>
    <w:p>
      <w:pPr>
        <w:jc w:val="center"/>
        <w:ind w:right="20"/>
        <w:spacing w:after="0" w:line="274" w:lineRule="auto"/>
        <w:rPr>
          <w:sz w:val="20"/>
          <w:szCs w:val="20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Размер родительской платы за присмотр и уход за детьми в дошкольных образовательных учреждениях Нижнекамского муниципального района Республики Татарстан</w:t>
      </w:r>
    </w:p>
    <w:p>
      <w:pPr>
        <w:spacing w:after="0" w:line="229" w:lineRule="exact"/>
        <w:rPr>
          <w:sz w:val="20"/>
          <w:szCs w:val="20"/>
          <w:color w:val="auto"/>
        </w:rPr>
      </w:pPr>
    </w:p>
    <w:p>
      <w:pPr>
        <w:ind w:left="20" w:right="20" w:firstLine="701"/>
        <w:spacing w:after="0" w:line="258" w:lineRule="auto"/>
        <w:tabs>
          <w:tab w:leader="none" w:pos="1018" w:val="left"/>
        </w:tabs>
        <w:numPr>
          <w:ilvl w:val="0"/>
          <w:numId w:val="8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Размер родительской платы в детских садах, обычных группах детских садов компенсирующего вида, детских садов комбинированного вида.</w:t>
      </w: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65"/>
        </w:trPr>
        <w:tc>
          <w:tcPr>
            <w:tcW w:w="258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26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Количество дней</w:t>
            </w:r>
          </w:p>
        </w:tc>
        <w:tc>
          <w:tcPr>
            <w:tcW w:w="226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26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21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26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8220" w:type="dxa"/>
            <w:vAlign w:val="bottom"/>
            <w:tcBorders>
              <w:top w:val="single" w:sz="8" w:color="auto"/>
              <w:right w:val="single" w:sz="8" w:color="auto"/>
            </w:tcBorders>
            <w:gridSpan w:val="6"/>
          </w:tcPr>
          <w:p>
            <w:pPr>
              <w:jc w:val="center"/>
              <w:spacing w:after="0" w:line="26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Величина родительской платы за одного воспитанника,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работы дошколь-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часов работы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детей</w:t>
            </w: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80" w:type="dxa"/>
            <w:vAlign w:val="bottom"/>
            <w:gridSpan w:val="2"/>
          </w:tcPr>
          <w:p>
            <w:pPr>
              <w:jc w:val="center"/>
              <w:ind w:right="3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рублей в месяц</w:t>
            </w: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ной образователь-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дошкольной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3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том числе стоимость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ной организации в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образовательной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90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29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неделю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9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организации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ме-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от 1 года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меся-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1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сяцев до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 3 лет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цев до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 до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7 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года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 лет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 рабочих дней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1498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888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850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748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443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427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146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1657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930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989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828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494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146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5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2808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1398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1545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1404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698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771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135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6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2849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1437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1587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1426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718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792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135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ectPr>
          <w:pgSz w:w="16840" w:h="11906" w:orient="landscape"/>
          <w:cols w:equalWidth="0" w:num="1">
            <w:col w:w="15180"/>
          </w:cols>
          <w:pgMar w:left="1120" w:top="1104" w:right="538" w:bottom="823" w:gutter="0" w:footer="0" w:header="0"/>
        </w:sect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05"/>
        </w:trPr>
        <w:tc>
          <w:tcPr>
            <w:tcW w:w="258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Количество дней</w:t>
            </w:r>
          </w:p>
        </w:tc>
        <w:tc>
          <w:tcPr>
            <w:tcW w:w="226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21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8220" w:type="dxa"/>
            <w:vAlign w:val="bottom"/>
            <w:tcBorders>
              <w:top w:val="single" w:sz="8" w:color="auto"/>
              <w:right w:val="single" w:sz="8" w:color="auto"/>
            </w:tcBorders>
            <w:gridSpan w:val="6"/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Величина родительской платы за одного воспитанника,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работы дошколь-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часов работы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детей</w:t>
            </w: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80" w:type="dxa"/>
            <w:vAlign w:val="bottom"/>
            <w:gridSpan w:val="2"/>
          </w:tcPr>
          <w:p>
            <w:pPr>
              <w:jc w:val="center"/>
              <w:ind w:right="3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рублей в месяц</w:t>
            </w: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ной образователь-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дошкольной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3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том числе стоимость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ной организации в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образовательной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90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29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неделю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9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организации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ме-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от 1 года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меся-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1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сяцев до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 3 лет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цев до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 до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7 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года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 лет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7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4589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2343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2637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1165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2295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1170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1319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9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5128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2766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2848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1165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2566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1383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1426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10,5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5175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2811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2871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1165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2589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1406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1436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6171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3251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3158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1402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634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3087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1626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1580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701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9036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3999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3419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1961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4518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1999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1709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981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9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5810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3052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3201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1398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538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2905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1526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1601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10,5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5877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3097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3223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1398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538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2938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1548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1611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 рабочих дней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7007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3604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3545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761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6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3502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1801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1773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841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7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9251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3672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3816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2353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837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4626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1836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1909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1177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10338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4435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4235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2353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837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5169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2217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2118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1177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ectPr>
          <w:pgSz w:w="16840" w:h="11906" w:orient="landscape"/>
          <w:cols w:equalWidth="0" w:num="1">
            <w:col w:w="15180"/>
          </w:cols>
          <w:pgMar w:left="1120" w:top="1112" w:right="538" w:bottom="1024" w:gutter="0" w:footer="0" w:header="0"/>
        </w:sectPr>
      </w:pPr>
    </w:p>
    <w:p>
      <w:pPr>
        <w:ind w:left="1000" w:hanging="279"/>
        <w:spacing w:after="0"/>
        <w:tabs>
          <w:tab w:leader="none" w:pos="1000" w:val="left"/>
        </w:tabs>
        <w:numPr>
          <w:ilvl w:val="0"/>
          <w:numId w:val="9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Размер родительской платы в детских садах общеразвивающего вида.</w:t>
      </w:r>
    </w:p>
    <w:p>
      <w:pPr>
        <w:spacing w:after="0" w:line="332" w:lineRule="exact"/>
        <w:rPr>
          <w:sz w:val="20"/>
          <w:szCs w:val="20"/>
          <w:color w:val="auto"/>
        </w:r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03"/>
        </w:trPr>
        <w:tc>
          <w:tcPr>
            <w:tcW w:w="258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0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Количество дней</w:t>
            </w:r>
          </w:p>
        </w:tc>
        <w:tc>
          <w:tcPr>
            <w:tcW w:w="226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21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8220" w:type="dxa"/>
            <w:vAlign w:val="bottom"/>
            <w:tcBorders>
              <w:top w:val="single" w:sz="8" w:color="auto"/>
              <w:right w:val="single" w:sz="8" w:color="auto"/>
            </w:tcBorders>
            <w:gridSpan w:val="6"/>
          </w:tcPr>
          <w:p>
            <w:pPr>
              <w:jc w:val="center"/>
              <w:spacing w:after="0" w:line="30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Величина родительской платы за одного воспитанника,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работы дошколь-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часов работы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детей</w:t>
            </w: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80" w:type="dxa"/>
            <w:vAlign w:val="bottom"/>
            <w:gridSpan w:val="2"/>
          </w:tcPr>
          <w:p>
            <w:pPr>
              <w:jc w:val="center"/>
              <w:ind w:right="3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рублей в месяц</w:t>
            </w: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ной образователь-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дошкольной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3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том числе стоимость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ной организации в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образовательной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9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неделю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организации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59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3"/>
                <w:szCs w:val="1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ме-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от 1 года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меся-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1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сяцев до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 3 лет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цев до го-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 до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2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да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 лет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 рабочих дней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1671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1033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969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836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518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486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146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1867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1086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1139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935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545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572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146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5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3029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1561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1517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782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849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135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6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3082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1615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1751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1543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808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876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135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7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4929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2614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2903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1165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2465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1306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1452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9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5657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3197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3223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1165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2829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1599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1611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10,5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5714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3252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3251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1165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2857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1626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1626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6787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3721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3565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1402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634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3394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1862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1784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701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9936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4681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3876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1961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4968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2340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1937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981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ectPr>
          <w:pgSz w:w="16840" w:h="11906" w:orient="landscape"/>
          <w:cols w:equalWidth="0" w:num="1">
            <w:col w:w="15180"/>
          </w:cols>
          <w:pgMar w:left="1120" w:top="1104" w:right="538" w:bottom="803" w:gutter="0" w:footer="0" w:header="0"/>
        </w:sect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05"/>
        </w:trPr>
        <w:tc>
          <w:tcPr>
            <w:tcW w:w="258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Количество дней</w:t>
            </w:r>
          </w:p>
        </w:tc>
        <w:tc>
          <w:tcPr>
            <w:tcW w:w="22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21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8220" w:type="dxa"/>
            <w:vAlign w:val="bottom"/>
            <w:tcBorders>
              <w:top w:val="single" w:sz="8" w:color="auto"/>
              <w:right w:val="single" w:sz="8" w:color="auto"/>
            </w:tcBorders>
            <w:gridSpan w:val="6"/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Величина родительской платы за одного воспитанника,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работы дошколь-</w:t>
            </w: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часов работы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детей</w:t>
            </w: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80" w:type="dxa"/>
            <w:vAlign w:val="bottom"/>
            <w:gridSpan w:val="2"/>
          </w:tcPr>
          <w:p>
            <w:pPr>
              <w:jc w:val="center"/>
              <w:ind w:right="3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рублей в месяц</w:t>
            </w: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ной образователь-</w:t>
            </w: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дошкольной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3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4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том числе стоимость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ной организации в</w:t>
            </w: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образовательной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4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9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неделю</w:t>
            </w: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организации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6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3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ме-</w:t>
            </w:r>
          </w:p>
        </w:tc>
        <w:tc>
          <w:tcPr>
            <w:tcW w:w="13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от 1 года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меся-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1</w:t>
            </w:r>
          </w:p>
        </w:tc>
        <w:tc>
          <w:tcPr>
            <w:tcW w:w="13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сяцев до</w:t>
            </w:r>
          </w:p>
        </w:tc>
        <w:tc>
          <w:tcPr>
            <w:tcW w:w="13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 3 лет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цев до го-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 до</w:t>
            </w:r>
          </w:p>
        </w:tc>
        <w:tc>
          <w:tcPr>
            <w:tcW w:w="13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да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 лет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 рабочих дней</w:t>
            </w: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9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6347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3586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1398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538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3174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1747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1793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10,5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6431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3550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3613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1398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538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3217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1775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1808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7640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4084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3963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761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3819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2042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1982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841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9901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4170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4246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2353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837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4980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2114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2153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1177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11198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5065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4714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2353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837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5603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2537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2362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1177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633"/>
        </w:trPr>
        <w:tc>
          <w:tcPr>
            <w:tcW w:w="8420" w:type="dxa"/>
            <w:vAlign w:val="bottom"/>
            <w:tcBorders>
              <w:bottom w:val="single" w:sz="8" w:color="auto"/>
            </w:tcBorders>
            <w:gridSpan w:val="4"/>
          </w:tcPr>
          <w:p>
            <w:pPr>
              <w:ind w:left="7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3. Размер родительской платы в центрах развития ребенка.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Количество дней</w:t>
            </w: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Количество ча-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8220" w:type="dxa"/>
            <w:vAlign w:val="bottom"/>
            <w:tcBorders>
              <w:right w:val="single" w:sz="8" w:color="auto"/>
            </w:tcBorders>
            <w:gridSpan w:val="6"/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Величина родительской платы за одного воспитанника,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работы дошколь-</w:t>
            </w: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сов работы до-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детей</w:t>
            </w: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80" w:type="dxa"/>
            <w:vAlign w:val="bottom"/>
            <w:gridSpan w:val="2"/>
          </w:tcPr>
          <w:p>
            <w:pPr>
              <w:jc w:val="center"/>
              <w:ind w:right="3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рублей в месяц</w:t>
            </w: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ной образователь-</w:t>
            </w: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школьной обра-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3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4000" w:type="dxa"/>
            <w:vAlign w:val="bottom"/>
            <w:tcBorders>
              <w:bottom w:val="single" w:sz="8" w:color="auto"/>
              <w:right w:val="single" w:sz="8" w:color="auto"/>
            </w:tcBorders>
            <w:gridSpan w:val="3"/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6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jc w:val="center"/>
              <w:spacing w:after="0" w:line="276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4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76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том числе стоимость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ной организации в</w:t>
            </w: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зовательной ор-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4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9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неделю</w:t>
            </w: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ганизации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3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9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3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ме-</w:t>
            </w:r>
          </w:p>
        </w:tc>
        <w:tc>
          <w:tcPr>
            <w:tcW w:w="13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от 1 года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меся-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1</w:t>
            </w:r>
          </w:p>
        </w:tc>
        <w:tc>
          <w:tcPr>
            <w:tcW w:w="13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сяцев до</w:t>
            </w:r>
          </w:p>
        </w:tc>
        <w:tc>
          <w:tcPr>
            <w:tcW w:w="13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 3 лет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цев до го-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 до</w:t>
            </w:r>
          </w:p>
        </w:tc>
        <w:tc>
          <w:tcPr>
            <w:tcW w:w="13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2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</w:t>
            </w:r>
          </w:p>
        </w:tc>
        <w:tc>
          <w:tcPr>
            <w:tcW w:w="13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да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 лет</w:t>
            </w:r>
          </w:p>
        </w:tc>
        <w:tc>
          <w:tcPr>
            <w:tcW w:w="13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ectPr>
          <w:pgSz w:w="16840" w:h="11906" w:orient="landscape"/>
          <w:cols w:equalWidth="0" w:num="1">
            <w:col w:w="15180"/>
          </w:cols>
          <w:pgMar w:left="1120" w:top="1112" w:right="538" w:bottom="686" w:gutter="0" w:footer="0" w:header="0"/>
        </w:sect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05"/>
        </w:trPr>
        <w:tc>
          <w:tcPr>
            <w:tcW w:w="258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Количество дней</w:t>
            </w:r>
          </w:p>
        </w:tc>
        <w:tc>
          <w:tcPr>
            <w:tcW w:w="226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Количество ча-</w:t>
            </w:r>
          </w:p>
        </w:tc>
        <w:tc>
          <w:tcPr>
            <w:tcW w:w="21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8220" w:type="dxa"/>
            <w:vAlign w:val="bottom"/>
            <w:tcBorders>
              <w:top w:val="single" w:sz="8" w:color="auto"/>
              <w:right w:val="single" w:sz="8" w:color="auto"/>
            </w:tcBorders>
            <w:gridSpan w:val="6"/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Величина родительской платы за одного воспитанника,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работы дошколь-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сов работы до-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детей</w:t>
            </w: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80" w:type="dxa"/>
            <w:vAlign w:val="bottom"/>
            <w:gridSpan w:val="2"/>
          </w:tcPr>
          <w:p>
            <w:pPr>
              <w:jc w:val="center"/>
              <w:ind w:right="3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рублей в месяц</w:t>
            </w: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ной образователь-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школьной обра-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3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том числе стоимость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ной организации в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зовательной ор-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9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неделю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ганизации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9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5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ме-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от 1 года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меся-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1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сяцев до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 3 лет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цев до го-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 до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да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 лет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 рабочих дней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1857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1190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1095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933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601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554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146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2094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1254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1301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1053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632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656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146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5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3266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1741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1865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1638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874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939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135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6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3331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1802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1930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1672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906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970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135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7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5456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3067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3350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1165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2811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1617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1760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9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6263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3701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3666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1165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3131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1850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1834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10,5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6330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3767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3698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1165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3166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1884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1849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7488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4266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4045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1402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634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3744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2134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2022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701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10961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5473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4431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1961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5609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2864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2344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981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280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 рабочих дней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9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6965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4008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4040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1398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538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3482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2005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2019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ectPr>
          <w:pgSz w:w="16840" w:h="11906" w:orient="landscape"/>
          <w:cols w:equalWidth="0" w:num="1">
            <w:col w:w="15180"/>
          </w:cols>
          <w:pgMar w:left="1120" w:top="1112" w:right="538" w:bottom="794" w:gutter="0" w:footer="0" w:header="0"/>
        </w:sect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05"/>
        </w:trPr>
        <w:tc>
          <w:tcPr>
            <w:tcW w:w="258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Количество дней</w:t>
            </w:r>
          </w:p>
        </w:tc>
        <w:tc>
          <w:tcPr>
            <w:tcW w:w="226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Количество ча-</w:t>
            </w:r>
          </w:p>
        </w:tc>
        <w:tc>
          <w:tcPr>
            <w:tcW w:w="214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Количество</w:t>
            </w:r>
          </w:p>
        </w:tc>
        <w:tc>
          <w:tcPr>
            <w:tcW w:w="8220" w:type="dxa"/>
            <w:vAlign w:val="bottom"/>
            <w:tcBorders>
              <w:top w:val="single" w:sz="8" w:color="auto"/>
              <w:right w:val="single" w:sz="8" w:color="auto"/>
            </w:tcBorders>
            <w:gridSpan w:val="6"/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Величина родительской платы за одного воспитанника,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работы дошколь-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сов работы до-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детей</w:t>
            </w: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980" w:type="dxa"/>
            <w:vAlign w:val="bottom"/>
            <w:gridSpan w:val="2"/>
          </w:tcPr>
          <w:p>
            <w:pPr>
              <w:jc w:val="center"/>
              <w:ind w:right="30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рублей в месяц</w:t>
            </w: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ной образователь-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школьной обра-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3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том числе стоимость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ной организации в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зовательной ор-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9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неделю</w:t>
            </w: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ганизации</w:t>
            </w: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49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1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5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ме-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от 1 года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2 меся-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1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 3 до 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сяцев до</w:t>
            </w:r>
          </w:p>
        </w:tc>
        <w:tc>
          <w:tcPr>
            <w:tcW w:w="14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 3 лет</w:t>
            </w:r>
          </w:p>
        </w:tc>
        <w:tc>
          <w:tcPr>
            <w:tcW w:w="142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цев до го-</w:t>
            </w:r>
          </w:p>
        </w:tc>
        <w:tc>
          <w:tcPr>
            <w:tcW w:w="11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 до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года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да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3 лет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7"/>
              </w:rPr>
              <w:t>10,5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7066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4076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4074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1398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538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3533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2038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2037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8358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4640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4453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1682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761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4178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2321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2227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841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10635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4743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4748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2353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837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5401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2453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2458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1177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258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</w:t>
            </w: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12399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6022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5513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2353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837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258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2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трех и более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6354</w:t>
            </w:r>
          </w:p>
        </w:tc>
        <w:tc>
          <w:tcPr>
            <w:tcW w:w="14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3164</w:t>
            </w:r>
          </w:p>
        </w:tc>
        <w:tc>
          <w:tcPr>
            <w:tcW w:w="142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2911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1177</w:t>
            </w:r>
          </w:p>
        </w:tc>
        <w:tc>
          <w:tcPr>
            <w:tcW w:w="11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ectPr>
          <w:pgSz w:w="16840" w:h="11906" w:orient="landscape"/>
          <w:cols w:equalWidth="0" w:num="1">
            <w:col w:w="15180"/>
          </w:cols>
          <w:pgMar w:left="1120" w:top="1112" w:right="538" w:bottom="1440" w:gutter="0" w:footer="0" w:header="0"/>
        </w:sectPr>
      </w:pPr>
    </w:p>
    <w:p>
      <w:pPr>
        <w:ind w:left="160" w:right="20" w:firstLine="701"/>
        <w:spacing w:after="0" w:line="258" w:lineRule="auto"/>
        <w:tabs>
          <w:tab w:leader="none" w:pos="1211" w:val="left"/>
        </w:tabs>
        <w:numPr>
          <w:ilvl w:val="0"/>
          <w:numId w:val="10"/>
        </w:numPr>
        <w:rPr>
          <w:rFonts w:ascii="Times New Roman" w:cs="Times New Roman" w:eastAsia="Times New Roman" w:hAnsi="Times New Roman"/>
          <w:sz w:val="28"/>
          <w:szCs w:val="28"/>
          <w:color w:val="auto"/>
        </w:rPr>
      </w:pPr>
      <w:r>
        <w:rPr>
          <w:rFonts w:ascii="Times New Roman" w:cs="Times New Roman" w:eastAsia="Times New Roman" w:hAnsi="Times New Roman"/>
          <w:sz w:val="28"/>
          <w:szCs w:val="28"/>
          <w:color w:val="auto"/>
        </w:rPr>
        <w:t>Размер родительской платы в коррекционных группах детских садов комбинированного вида и коррекционных группах детских садов компенсирующего вида.</w:t>
      </w: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65"/>
        </w:trPr>
        <w:tc>
          <w:tcPr>
            <w:tcW w:w="116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26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Коли-</w:t>
            </w:r>
          </w:p>
        </w:tc>
        <w:tc>
          <w:tcPr>
            <w:tcW w:w="12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26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Количе-</w:t>
            </w:r>
          </w:p>
        </w:tc>
        <w:tc>
          <w:tcPr>
            <w:tcW w:w="156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26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Количе-</w:t>
            </w:r>
          </w:p>
        </w:tc>
        <w:tc>
          <w:tcPr>
            <w:tcW w:w="800" w:type="dxa"/>
            <w:vAlign w:val="bottom"/>
            <w:tcBorders>
              <w:top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top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360" w:type="dxa"/>
            <w:vAlign w:val="bottom"/>
            <w:tcBorders>
              <w:top w:val="single" w:sz="8" w:color="auto"/>
              <w:right w:val="single" w:sz="8" w:color="auto"/>
            </w:tcBorders>
            <w:gridSpan w:val="11"/>
          </w:tcPr>
          <w:p>
            <w:pPr>
              <w:ind w:left="400"/>
              <w:spacing w:after="0" w:line="26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Величина родительской платы за одного воспитанника, рублей в месяц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чество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ство ча-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ство детей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84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8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980" w:type="dxa"/>
            <w:vAlign w:val="bottom"/>
            <w:gridSpan w:val="2"/>
          </w:tcPr>
          <w:p>
            <w:pPr>
              <w:ind w:left="600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5540" w:type="dxa"/>
            <w:vAlign w:val="bottom"/>
            <w:tcBorders>
              <w:right w:val="single" w:sz="8" w:color="auto"/>
            </w:tcBorders>
            <w:gridSpan w:val="7"/>
          </w:tcPr>
          <w:p>
            <w:pPr>
              <w:ind w:left="240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том числе стоимость 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дней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сов ра-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84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6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дети, нужда-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 с иными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Дети в фоне-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дети, нужда-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 с иными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работы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боты до-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ющиеся в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отклонениями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тико-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ющиеся в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отклонения-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фонетико-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до-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дошколь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специальных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развитии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фонематиче-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специальных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ми в разви-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фонемати-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школь-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школь-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лечебно-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скими нару-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лечебно-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5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тии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ческими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ного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ного об-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оздоровитель-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шениями ре-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оздоровитель-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нарушени-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обра-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разова-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ных меропри-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чи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ных меропри-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ями речи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зова-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тельного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ятиях, в т.ч.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ятиях, в т.ч.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тельно-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учре-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часто-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часто-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3"/>
              </w:rPr>
              <w:t>го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ждения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болеющие де-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болеющие де-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учре-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6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ти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6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ти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ждения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5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свыше 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до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свыше трех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неде-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лю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лет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11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лет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44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5 ра-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1382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1263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1382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1263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1263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бочих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689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631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689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631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631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дней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1615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1347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1615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1347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1347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807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674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807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674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674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2167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1990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2167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1990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1990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1084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994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1084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994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994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135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135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2245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2033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2245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2033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2033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1120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1016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1120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1016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1016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135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135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169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ectPr>
          <w:pgSz w:w="16840" w:h="11906" w:orient="landscape"/>
          <w:cols w:equalWidth="0" w:num="1">
            <w:col w:w="15320"/>
          </w:cols>
          <w:pgMar w:left="980" w:top="1104" w:right="538" w:bottom="741" w:gutter="0" w:footer="0" w:header="0"/>
        </w:sect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05"/>
        </w:trPr>
        <w:tc>
          <w:tcPr>
            <w:tcW w:w="116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Коли-</w:t>
            </w:r>
          </w:p>
        </w:tc>
        <w:tc>
          <w:tcPr>
            <w:tcW w:w="12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Количе-</w:t>
            </w:r>
          </w:p>
        </w:tc>
        <w:tc>
          <w:tcPr>
            <w:tcW w:w="156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Количе-</w:t>
            </w:r>
          </w:p>
        </w:tc>
        <w:tc>
          <w:tcPr>
            <w:tcW w:w="800" w:type="dxa"/>
            <w:vAlign w:val="bottom"/>
            <w:tcBorders>
              <w:top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top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360" w:type="dxa"/>
            <w:vAlign w:val="bottom"/>
            <w:tcBorders>
              <w:top w:val="single" w:sz="8" w:color="auto"/>
              <w:right w:val="single" w:sz="8" w:color="auto"/>
            </w:tcBorders>
            <w:gridSpan w:val="11"/>
          </w:tcPr>
          <w:p>
            <w:pPr>
              <w:ind w:left="400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Величина родительской платы за одного воспитанника, рублей в месяц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чество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ство ча-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ство детей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84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8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980" w:type="dxa"/>
            <w:vAlign w:val="bottom"/>
            <w:gridSpan w:val="2"/>
          </w:tcPr>
          <w:p>
            <w:pPr>
              <w:ind w:left="600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5540" w:type="dxa"/>
            <w:vAlign w:val="bottom"/>
            <w:tcBorders>
              <w:right w:val="single" w:sz="8" w:color="auto"/>
            </w:tcBorders>
            <w:gridSpan w:val="7"/>
          </w:tcPr>
          <w:p>
            <w:pPr>
              <w:ind w:left="240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том числе стоимость 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дней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сов ра-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84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6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дети, нужда-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 с иными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Дети в фоне-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дети, нужда-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 с иными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работы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боты до-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ющиеся в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отклонениями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тико-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ющиеся в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отклонения-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фонетико-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до-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дошколь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специальных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развитии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фонематиче-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специальных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ми в разви-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фонемати-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школь-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школь-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лечебно-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скими нару-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лечебно-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5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тии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ческими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ного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ного об-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оздоровитель-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шениями ре-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оздоровитель-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нарушени-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обра-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разова-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ных меропри-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чи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ных меропри-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ями речи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зова-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тельного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ятиях, в т.ч.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ятиях, в т.ч.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тельно-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учре-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часто-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часто-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3"/>
              </w:rPr>
              <w:t>го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ждения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болеющие де-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болеющие де-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учре-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6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ти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6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ти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ждения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5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свыше 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до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свыше трех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неде-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лю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лет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лет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3736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3498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4104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4139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4139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777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5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1867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1748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2052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2069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2069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291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389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4349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3984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4717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4625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4625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777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2174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1991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2359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2312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2312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291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389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10,5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4423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4034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4793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4674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4674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582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777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448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565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2211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2016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2395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2336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2336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291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389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224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282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5128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4357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5605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5067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5067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728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873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634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634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2565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2178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2801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2533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2533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364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437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280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317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ectPr>
          <w:pgSz w:w="16840" w:h="11906" w:orient="landscape"/>
          <w:cols w:equalWidth="0" w:num="1">
            <w:col w:w="15320"/>
          </w:cols>
          <w:pgMar w:left="980" w:top="1112" w:right="538" w:bottom="731" w:gutter="0" w:footer="0" w:header="0"/>
        </w:sect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05"/>
        </w:trPr>
        <w:tc>
          <w:tcPr>
            <w:tcW w:w="116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Коли-</w:t>
            </w:r>
          </w:p>
        </w:tc>
        <w:tc>
          <w:tcPr>
            <w:tcW w:w="12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Количе-</w:t>
            </w:r>
          </w:p>
        </w:tc>
        <w:tc>
          <w:tcPr>
            <w:tcW w:w="156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Количе-</w:t>
            </w:r>
          </w:p>
        </w:tc>
        <w:tc>
          <w:tcPr>
            <w:tcW w:w="800" w:type="dxa"/>
            <w:vAlign w:val="bottom"/>
            <w:tcBorders>
              <w:top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top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360" w:type="dxa"/>
            <w:vAlign w:val="bottom"/>
            <w:tcBorders>
              <w:top w:val="single" w:sz="8" w:color="auto"/>
              <w:right w:val="single" w:sz="8" w:color="auto"/>
            </w:tcBorders>
            <w:gridSpan w:val="11"/>
          </w:tcPr>
          <w:p>
            <w:pPr>
              <w:ind w:left="400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Величина родительской платы за одного воспитанника, рублей в месяц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чество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ство ча-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ство детей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84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8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980" w:type="dxa"/>
            <w:vAlign w:val="bottom"/>
            <w:gridSpan w:val="2"/>
          </w:tcPr>
          <w:p>
            <w:pPr>
              <w:ind w:left="600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5540" w:type="dxa"/>
            <w:vAlign w:val="bottom"/>
            <w:tcBorders>
              <w:right w:val="single" w:sz="8" w:color="auto"/>
            </w:tcBorders>
            <w:gridSpan w:val="7"/>
          </w:tcPr>
          <w:p>
            <w:pPr>
              <w:ind w:left="240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том числе стоимость 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дней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сов ра-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84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6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дети, нужда-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 с иными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Дети в фоне-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дети, нужда-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 с иными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работы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боты до-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ющиеся в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отклонениями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тико-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ющиеся в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отклонения-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фонетико-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до-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дошколь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специальных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развитии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фонематиче-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специальных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ми в разви-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фонемати-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школь-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школь-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лечебно-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скими нару-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лечебно-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5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тии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ческими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ного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ного об-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оздоровитель-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шениями ре-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оздоровитель-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нарушени-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обра-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разова-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ных меропри-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чи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ных меропри-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ями речи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зова-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тельного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ятиях, в т.ч.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ятиях, в т.ч.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тельно-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учре-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часто-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часто-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3"/>
              </w:rPr>
              <w:t>го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ждения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болеющие де-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болеющие де-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учре-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6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ти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6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ти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ждения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5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свыше 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до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свыше трех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неде-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лю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лет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лет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6470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4646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6944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5436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5436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728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960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560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697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3233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2323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3472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2718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2718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11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364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480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280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5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6 рабо-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4691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4340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5133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5107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5107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933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538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чих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2348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2170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2567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2555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2555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0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дней</w:t>
            </w: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466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10,5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4764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4414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5207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5182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5182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699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933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538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2385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2207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2604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2593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2593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349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466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269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339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12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5561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4771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6131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5625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5625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873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1048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761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761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5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2781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2387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3064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2812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2812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437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524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381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5684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4845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6255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5698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5698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873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1048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761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761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ectPr>
          <w:pgSz w:w="16840" w:h="11906" w:orient="landscape"/>
          <w:cols w:equalWidth="0" w:num="1">
            <w:col w:w="15320"/>
          </w:cols>
          <w:pgMar w:left="980" w:top="1112" w:right="538" w:bottom="731" w:gutter="0" w:footer="0" w:header="0"/>
        </w:sectPr>
      </w:pPr>
    </w:p>
    <w:tbl>
      <w:tblPr>
        <w:tblLayout w:type="fixed"/>
        <w:tblInd w:w="1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305"/>
        </w:trPr>
        <w:tc>
          <w:tcPr>
            <w:tcW w:w="1160" w:type="dxa"/>
            <w:vAlign w:val="bottom"/>
            <w:tcBorders>
              <w:top w:val="single" w:sz="8" w:color="auto"/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Коли-</w:t>
            </w:r>
          </w:p>
        </w:tc>
        <w:tc>
          <w:tcPr>
            <w:tcW w:w="128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Количе-</w:t>
            </w:r>
          </w:p>
        </w:tc>
        <w:tc>
          <w:tcPr>
            <w:tcW w:w="1560" w:type="dxa"/>
            <w:vAlign w:val="bottom"/>
            <w:tcBorders>
              <w:top w:val="single" w:sz="8" w:color="auto"/>
              <w:right w:val="single" w:sz="8" w:color="auto"/>
            </w:tcBorders>
          </w:tcPr>
          <w:p>
            <w:pPr>
              <w:jc w:val="center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Количе-</w:t>
            </w:r>
          </w:p>
        </w:tc>
        <w:tc>
          <w:tcPr>
            <w:tcW w:w="800" w:type="dxa"/>
            <w:vAlign w:val="bottom"/>
            <w:tcBorders>
              <w:top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top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360" w:type="dxa"/>
            <w:vAlign w:val="bottom"/>
            <w:tcBorders>
              <w:top w:val="single" w:sz="8" w:color="auto"/>
              <w:right w:val="single" w:sz="8" w:color="auto"/>
            </w:tcBorders>
            <w:gridSpan w:val="11"/>
          </w:tcPr>
          <w:p>
            <w:pPr>
              <w:ind w:left="400"/>
              <w:spacing w:after="0" w:line="30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Величина родительской платы за одного воспитанника, рублей в месяц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чество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ство ча-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ство детей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84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"/>
                <w:szCs w:val="2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7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8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1980" w:type="dxa"/>
            <w:vAlign w:val="bottom"/>
            <w:gridSpan w:val="2"/>
          </w:tcPr>
          <w:p>
            <w:pPr>
              <w:ind w:left="600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всего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3"/>
                <w:szCs w:val="23"/>
                <w:color w:val="auto"/>
              </w:rPr>
            </w:pPr>
          </w:p>
        </w:tc>
        <w:tc>
          <w:tcPr>
            <w:tcW w:w="5540" w:type="dxa"/>
            <w:vAlign w:val="bottom"/>
            <w:tcBorders>
              <w:right w:val="single" w:sz="8" w:color="auto"/>
            </w:tcBorders>
            <w:gridSpan w:val="7"/>
          </w:tcPr>
          <w:p>
            <w:pPr>
              <w:ind w:left="240"/>
              <w:spacing w:after="0" w:line="27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том числе стоимость продуктов питания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дней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сов ра-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840" w:type="dxa"/>
            <w:vAlign w:val="bottom"/>
            <w:tcBorders>
              <w:bottom w:val="single" w:sz="8" w:color="auto"/>
            </w:tcBorders>
            <w:gridSpan w:val="2"/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3"/>
                <w:szCs w:val="3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6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дети, нужда-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 с иными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Дети в фоне-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дети, нужда-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 с иными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6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Дети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работы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боты до-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ющиеся в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отклонениями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тико-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ющиеся в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отклонения-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фонетико-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до-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дошколь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специальных</w:t>
            </w: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в развитии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фонематиче-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специальных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ми в разви-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фонемати-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школь-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школь-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лечебно-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скими нару-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лечебно-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5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тии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ческими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ного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ного об-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оздоровитель-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шениями ре-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оздоровитель-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нарушени-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обра-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разова-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ных меропри-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чи</w:t>
            </w: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ных меропри-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ями речи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зова-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тельного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ятиях, в т.ч.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ятиях, в т.ч.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тельно-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учре-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часто-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часто-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3"/>
              </w:rPr>
              <w:t>го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ждения</w:t>
            </w: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8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болеющие де-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0" w:type="dxa"/>
            <w:vAlign w:val="bottom"/>
            <w:tcBorders>
              <w:right w:val="single" w:sz="8" w:color="auto"/>
            </w:tcBorders>
            <w:gridSpan w:val="3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болеющие де-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4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учре-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6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ти</w:t>
            </w:r>
          </w:p>
        </w:tc>
        <w:tc>
          <w:tcPr>
            <w:tcW w:w="10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0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jc w:val="center"/>
              <w:ind w:right="68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5"/>
              </w:rPr>
              <w:t>ти</w:t>
            </w: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48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ждения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4"/>
                <w:szCs w:val="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5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  <w:vMerge w:val="continue"/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свыше 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до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до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2"/>
                <w:szCs w:val="22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свы-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53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свыше трех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2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в неде-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ше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лю</w:t>
            </w: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лет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68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трех</w:t>
            </w: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2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лет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лет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3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2843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2424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3126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2849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2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2849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437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524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381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381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11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24</w:t>
            </w: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менее трех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2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7040</w:t>
            </w: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5628</w:t>
            </w: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7611</w:t>
            </w: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6574</w:t>
            </w: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6574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873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1151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673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837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 w:line="310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837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85"/>
        </w:trPr>
        <w:tc>
          <w:tcPr>
            <w:tcW w:w="116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трех</w:t>
            </w:r>
          </w:p>
        </w:tc>
        <w:tc>
          <w:tcPr>
            <w:tcW w:w="800" w:type="dxa"/>
            <w:vAlign w:val="bottom"/>
          </w:tcPr>
          <w:p>
            <w:pPr>
              <w:jc w:val="center"/>
              <w:ind w:left="20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3521</w:t>
            </w:r>
          </w:p>
        </w:tc>
        <w:tc>
          <w:tcPr>
            <w:tcW w:w="18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2814</w:t>
            </w: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3805</w:t>
            </w:r>
          </w:p>
        </w:tc>
        <w:tc>
          <w:tcPr>
            <w:tcW w:w="98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3288</w:t>
            </w:r>
          </w:p>
        </w:tc>
        <w:tc>
          <w:tcPr>
            <w:tcW w:w="1840" w:type="dxa"/>
            <w:vAlign w:val="bottom"/>
            <w:tcBorders>
              <w:right w:val="single" w:sz="8" w:color="auto"/>
            </w:tcBorders>
          </w:tcPr>
          <w:p>
            <w:pPr>
              <w:jc w:val="center"/>
              <w:spacing w:after="0" w:line="285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3288</w:t>
            </w:r>
          </w:p>
        </w:tc>
        <w:tc>
          <w:tcPr>
            <w:tcW w:w="8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68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50"/>
        </w:trPr>
        <w:tc>
          <w:tcPr>
            <w:tcW w:w="116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2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8"/>
              </w:rPr>
              <w:t>и более</w:t>
            </w: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98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8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80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ind w:left="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437</w:t>
            </w:r>
          </w:p>
        </w:tc>
        <w:tc>
          <w:tcPr>
            <w:tcW w:w="2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576</w:t>
            </w:r>
          </w:p>
        </w:tc>
        <w:tc>
          <w:tcPr>
            <w:tcW w:w="680" w:type="dxa"/>
            <w:vAlign w:val="bottom"/>
            <w:tcBorders>
              <w:bottom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336</w:t>
            </w:r>
          </w:p>
        </w:tc>
        <w:tc>
          <w:tcPr>
            <w:tcW w:w="1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418</w:t>
            </w: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  <w:w w:val="99"/>
              </w:rPr>
              <w:t>418</w:t>
            </w: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pacing w:after="0" w:line="1" w:lineRule="exact"/>
        <w:rPr>
          <w:sz w:val="20"/>
          <w:szCs w:val="20"/>
          <w:color w:val="auto"/>
        </w:rPr>
      </w:pPr>
    </w:p>
    <w:sectPr>
      <w:pgSz w:w="16840" w:h="11906" w:orient="landscape"/>
      <w:cols w:equalWidth="0" w:num="1">
        <w:col w:w="15320"/>
      </w:cols>
      <w:pgMar w:left="980" w:top="1112" w:right="538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="http://schemas.openxmlformats.org/wordprocessingml/2006/main">
  <w:abstractNum w:abstractNumId="0">
    <w:nsid w:val="1649"/>
    <w:multiLevelType w:val="hybridMultilevel"/>
    <w:lvl w:ilvl="0">
      <w:lvlJc w:val="left"/>
      <w:lvlText w:val="в"/>
      <w:numFmt w:val="bullet"/>
      <w:start w:val="1"/>
    </w:lvl>
  </w:abstractNum>
  <w:abstractNum w:abstractNumId="1">
    <w:nsid w:val="6DF1"/>
    <w:multiLevelType w:val="hybridMultilevel"/>
    <w:lvl w:ilvl="0">
      <w:lvlJc w:val="left"/>
      <w:lvlText w:val="№"/>
      <w:numFmt w:val="bullet"/>
      <w:start w:val="1"/>
    </w:lvl>
  </w:abstractNum>
  <w:abstractNum w:abstractNumId="2">
    <w:nsid w:val="5AF1"/>
    <w:multiLevelType w:val="hybridMultilevel"/>
    <w:lvl w:ilvl="0">
      <w:lvlJc w:val="left"/>
      <w:lvlText w:val="и"/>
      <w:numFmt w:val="bullet"/>
      <w:start w:val="1"/>
    </w:lvl>
  </w:abstractNum>
  <w:abstractNum w:abstractNumId="3">
    <w:nsid w:val="41BB"/>
    <w:multiLevelType w:val="hybridMultilevel"/>
    <w:lvl w:ilvl="0">
      <w:lvlJc w:val="left"/>
      <w:lvlText w:val="с"/>
      <w:numFmt w:val="bullet"/>
      <w:start w:val="1"/>
    </w:lvl>
    <w:lvl w:ilvl="1">
      <w:lvlJc w:val="left"/>
      <w:lvlText w:val="-"/>
      <w:numFmt w:val="bullet"/>
      <w:start w:val="1"/>
    </w:lvl>
    <w:lvl w:ilvl="2">
      <w:lvlJc w:val="left"/>
      <w:lvlText w:val="%3."/>
      <w:numFmt w:val="decimal"/>
      <w:start w:val="2"/>
    </w:lvl>
  </w:abstractNum>
  <w:abstractNum w:abstractNumId="4">
    <w:nsid w:val="26E9"/>
    <w:multiLevelType w:val="hybridMultilevel"/>
    <w:lvl w:ilvl="0">
      <w:lvlJc w:val="left"/>
      <w:lvlText w:val="%1."/>
      <w:numFmt w:val="decimal"/>
      <w:start w:val="3"/>
    </w:lvl>
    <w:lvl w:ilvl="1">
      <w:lvlJc w:val="left"/>
      <w:lvlText w:val="%2."/>
      <w:numFmt w:val="decimal"/>
      <w:start w:val="4"/>
    </w:lvl>
  </w:abstractNum>
  <w:abstractNum w:abstractNumId="5">
    <w:nsid w:val="1EB"/>
    <w:multiLevelType w:val="hybridMultilevel"/>
    <w:lvl w:ilvl="0">
      <w:lvlJc w:val="left"/>
      <w:lvlText w:val="о"/>
      <w:numFmt w:val="bullet"/>
      <w:start w:val="1"/>
    </w:lvl>
  </w:abstractNum>
  <w:abstractNum w:abstractNumId="6">
    <w:nsid w:val="BB3"/>
    <w:multiLevelType w:val="hybridMultilevel"/>
    <w:lvl w:ilvl="0">
      <w:lvlJc w:val="left"/>
      <w:lvlText w:val="а"/>
      <w:numFmt w:val="bullet"/>
      <w:start w:val="1"/>
    </w:lvl>
  </w:abstractNum>
  <w:abstractNum w:abstractNumId="7">
    <w:nsid w:val="2EA6"/>
    <w:multiLevelType w:val="hybridMultilevel"/>
    <w:lvl w:ilvl="0">
      <w:lvlJc w:val="left"/>
      <w:lvlText w:val="%1."/>
      <w:numFmt w:val="decimal"/>
      <w:start w:val="1"/>
    </w:lvl>
  </w:abstractNum>
  <w:abstractNum w:abstractNumId="8">
    <w:nsid w:val="12DB"/>
    <w:multiLevelType w:val="hybridMultilevel"/>
    <w:lvl w:ilvl="0">
      <w:lvlJc w:val="left"/>
      <w:lvlText w:val="%1."/>
      <w:numFmt w:val="decimal"/>
      <w:start w:val="2"/>
    </w:lvl>
  </w:abstractNum>
  <w:abstractNum w:abstractNumId="9">
    <w:nsid w:val="153C"/>
    <w:multiLevelType w:val="hybridMultilevel"/>
    <w:lvl w:ilvl="0">
      <w:lvlJc w:val="left"/>
      <w:lvlText w:val="%1."/>
      <w:numFmt w:val="decimal"/>
      <w:start w:val="4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7" Type="http://schemas.openxmlformats.org/officeDocument/2006/relationships/numbering" Target="numbering.xml" />
  <Relationship Id="rId8" Type="http://schemas.openxmlformats.org/officeDocument/2006/relationships/image" Target="media/image1.jpeg" />
  <Relationship Id="rId9" Type="http://schemas.openxmlformats.org/officeDocument/2006/relationships/image" Target="media/image2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2019-08-09T10:30:07Z</dcterms:created>
  <dcterms:modified xsi:type="dcterms:W3CDTF">2019-08-09T10:30:07Z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