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197" w:rsidRDefault="00653197" w:rsidP="00653197">
      <w:pPr>
        <w:jc w:val="center"/>
        <w:rPr>
          <w:b/>
          <w:sz w:val="32"/>
          <w:szCs w:val="32"/>
        </w:rPr>
      </w:pPr>
      <w:r>
        <w:rPr>
          <w:b/>
          <w:bCs/>
          <w:sz w:val="32"/>
          <w:szCs w:val="32"/>
        </w:rPr>
        <w:t>Дорожная карта</w:t>
      </w:r>
    </w:p>
    <w:p w:rsidR="00653197" w:rsidRDefault="00653197" w:rsidP="00653197">
      <w:pPr>
        <w:jc w:val="center"/>
        <w:rPr>
          <w:sz w:val="32"/>
          <w:szCs w:val="32"/>
        </w:rPr>
      </w:pPr>
      <w:r>
        <w:rPr>
          <w:bCs/>
          <w:sz w:val="32"/>
          <w:szCs w:val="32"/>
        </w:rPr>
        <w:t>по введению федерального</w:t>
      </w:r>
      <w:r>
        <w:rPr>
          <w:sz w:val="32"/>
          <w:szCs w:val="32"/>
        </w:rPr>
        <w:t xml:space="preserve"> </w:t>
      </w:r>
      <w:r>
        <w:rPr>
          <w:bCs/>
          <w:sz w:val="32"/>
          <w:szCs w:val="32"/>
        </w:rPr>
        <w:t>государственного образовательного стандарта</w:t>
      </w:r>
      <w:r>
        <w:rPr>
          <w:sz w:val="32"/>
          <w:szCs w:val="32"/>
        </w:rPr>
        <w:t xml:space="preserve"> </w:t>
      </w:r>
      <w:r>
        <w:rPr>
          <w:bCs/>
          <w:sz w:val="32"/>
          <w:szCs w:val="32"/>
        </w:rPr>
        <w:t>дошкольного образования</w:t>
      </w:r>
    </w:p>
    <w:p w:rsidR="00653197" w:rsidRDefault="0003525A" w:rsidP="00653197">
      <w:pPr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МБДОУ «Детский сад № </w:t>
      </w:r>
      <w:r w:rsidR="00653197">
        <w:rPr>
          <w:bCs/>
          <w:sz w:val="32"/>
          <w:szCs w:val="32"/>
        </w:rPr>
        <w:t>3 «</w:t>
      </w:r>
      <w:r>
        <w:rPr>
          <w:bCs/>
          <w:sz w:val="32"/>
          <w:szCs w:val="32"/>
        </w:rPr>
        <w:t>Огонек</w:t>
      </w:r>
      <w:r w:rsidR="00653197">
        <w:rPr>
          <w:bCs/>
          <w:sz w:val="32"/>
          <w:szCs w:val="32"/>
        </w:rPr>
        <w:t xml:space="preserve">» </w:t>
      </w:r>
      <w:proofErr w:type="spellStart"/>
      <w:r>
        <w:rPr>
          <w:bCs/>
          <w:sz w:val="32"/>
          <w:szCs w:val="32"/>
        </w:rPr>
        <w:t>пгт</w:t>
      </w:r>
      <w:proofErr w:type="spellEnd"/>
      <w:r>
        <w:rPr>
          <w:bCs/>
          <w:sz w:val="32"/>
          <w:szCs w:val="32"/>
        </w:rPr>
        <w:t xml:space="preserve"> Камские Поляны</w:t>
      </w:r>
    </w:p>
    <w:p w:rsidR="00653197" w:rsidRDefault="00653197" w:rsidP="00653197">
      <w:pPr>
        <w:pStyle w:val="a3"/>
        <w:spacing w:after="0" w:afterAutospacing="0"/>
        <w:jc w:val="center"/>
        <w:rPr>
          <w:b/>
          <w:color w:val="002060"/>
          <w:sz w:val="28"/>
          <w:szCs w:val="28"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642"/>
        <w:gridCol w:w="3920"/>
        <w:gridCol w:w="2319"/>
        <w:gridCol w:w="2410"/>
        <w:gridCol w:w="3058"/>
        <w:gridCol w:w="2437"/>
      </w:tblGrid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b/>
                <w:sz w:val="28"/>
                <w:szCs w:val="28"/>
              </w:rPr>
              <w:t>Примерные 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b/>
                <w:sz w:val="28"/>
                <w:szCs w:val="28"/>
              </w:rPr>
              <w:t>Ожидаемый результат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b/>
                <w:sz w:val="28"/>
                <w:szCs w:val="28"/>
              </w:rPr>
              <w:t>Формы отчетных документов</w:t>
            </w:r>
          </w:p>
        </w:tc>
      </w:tr>
      <w:tr w:rsidR="00653197" w:rsidTr="00653197"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pStyle w:val="a3"/>
              <w:spacing w:after="0" w:afterAutospacing="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Создание организационно-управленческих условий внедрения ФГОС ДО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Создание рабочей группы по подготовке введения ФГОС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Сентябрь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2013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 xml:space="preserve">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Создание и определение функционала рабочей группы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Распоряжение об утверждении рабочей группы по подготовке введения ФГОС ДО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Разработка и утверждение плана-графика мероприятий по реализации направлений ФГОС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Сентябрь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2013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Руководитель рабочей группы.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Система мероприятий, обеспечивающих внедрение ФГОС ДО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План-график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Организация непрерывного повышения квалификации через сетевые мероприятия ММС по проблеме введения ФГОС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Весь период.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03525A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Старший воспитатель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Поэтапная подготовка педагогических и управленческих кадров к введению ФГОС ДО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ИОП педагогических работников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7" w:rsidRDefault="00653197">
            <w:pPr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Предварительный анализ ресурсного обеспечения в соответствии с требованиями ФГОС </w:t>
            </w:r>
          </w:p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2013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Получение объективной информации о готовности ДОУ к переходу на ФГОС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Совещание при руководителе ДОУ, протокол совещания 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Разработка плана методического сопровождения  </w:t>
            </w:r>
            <w:r>
              <w:rPr>
                <w:sz w:val="28"/>
                <w:szCs w:val="28"/>
              </w:rPr>
              <w:lastRenderedPageBreak/>
              <w:t>введения ФГОС   в ДОУ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lastRenderedPageBreak/>
              <w:t xml:space="preserve">Декабрь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2013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03525A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Старший воспитатель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Повышение профессиональной </w:t>
            </w:r>
            <w:r>
              <w:rPr>
                <w:sz w:val="28"/>
                <w:szCs w:val="28"/>
              </w:rPr>
              <w:lastRenderedPageBreak/>
              <w:t xml:space="preserve">компетентности педагогических работников в области организации образовательного процесса и обновления содержания образования в соответствии с ФГОС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lastRenderedPageBreak/>
              <w:t>План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Организация блока методических совещаний по изучению ФГОС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Декабрь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2013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Осмысление содержания ФГОС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План мероприятий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при руководителе ДОУ «Готовность ДОУ к внедрению ФГОС»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Декабрь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2013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Определение уровня готовности ДОУ к внедрению ФГОС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совещания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Проведение инструктивно-методических совещаний и обучающих семинаров по вопросам введения ФГОС  ООО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Весь период.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03525A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Старший воспи</w:t>
            </w:r>
            <w:r w:rsidR="008B6CC6">
              <w:rPr>
                <w:kern w:val="2"/>
                <w:sz w:val="28"/>
                <w:szCs w:val="28"/>
                <w:lang w:eastAsia="hi-IN" w:bidi="hi-IN"/>
              </w:rPr>
              <w:t>т</w:t>
            </w:r>
            <w:r>
              <w:rPr>
                <w:kern w:val="2"/>
                <w:sz w:val="28"/>
                <w:szCs w:val="28"/>
                <w:lang w:eastAsia="hi-IN" w:bidi="hi-IN"/>
              </w:rPr>
              <w:t>атель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Ликвидация профессиональных затруднений и уточнение смысловых понятий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Протоколы 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Организация работы по разработке образовательной программы ДО в соответствии с примерными образовательными программами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Июнь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2014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Создание ООП ДО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Проект программы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Обсуждение и утверждение основной образовательной программы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Сентябрь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2014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Наличие ООП ДО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приказ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Разработка и утверждение календарных планов </w:t>
            </w:r>
            <w:r>
              <w:rPr>
                <w:sz w:val="28"/>
                <w:szCs w:val="28"/>
              </w:rPr>
              <w:lastRenderedPageBreak/>
              <w:t>педагогических работников на 2014-2015гг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lastRenderedPageBreak/>
              <w:t xml:space="preserve">Сентябрь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2014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Наличие календарных планов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Протокол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Организация индивидуального консультирования педагогов по вопросам психолого-педагогического сопровождения введения ФГОС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В течение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03525A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Старший воспи</w:t>
            </w:r>
            <w:r w:rsidR="008B6CC6">
              <w:rPr>
                <w:kern w:val="2"/>
                <w:sz w:val="28"/>
                <w:szCs w:val="28"/>
                <w:lang w:eastAsia="hi-IN" w:bidi="hi-IN"/>
              </w:rPr>
              <w:t>т</w:t>
            </w:r>
            <w:bookmarkStart w:id="0" w:name="_GoBack"/>
            <w:bookmarkEnd w:id="0"/>
            <w:r>
              <w:rPr>
                <w:kern w:val="2"/>
                <w:sz w:val="28"/>
                <w:szCs w:val="28"/>
                <w:lang w:eastAsia="hi-IN" w:bidi="hi-IN"/>
              </w:rPr>
              <w:t>атель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Определение возможных психологических рисков и способов их профилактики, расширение и обновление психодиагностического инструментария на основе запросов и современных достижений психологической науки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План работы 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Положения о результатах освоения ООП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Март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2014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Положения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об утверждении Положения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сетевого взаимодействия по обеспечению преемственности начального и дошкольного образования в условиях реализации ФГОС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Март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2014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 и учителя начальных классов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 перехода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Внесение изменений в нормативно-правовую базу деятельности ДОУ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поэтапно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Дополнения в документы, регламентирующие деятельность ДОУ по внедрению ФГОС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Приказ об утверждении локальных актов, протоколы УС, педсовета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Мониторинг введения ФГОС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Диагностические материалы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План контроля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Организация отчетности по введению ФГОС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Отчеты </w:t>
            </w:r>
          </w:p>
        </w:tc>
      </w:tr>
      <w:tr w:rsidR="00653197" w:rsidTr="00653197"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pStyle w:val="a3"/>
              <w:spacing w:after="0" w:afterAutospacing="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 Кадровое обеспечение  внедрения ФГОС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Создание условий  для прохождения курсов повышения квалификации педагогов по вопросам перехода на ФГОС ДОУ 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План-график 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творческих групп воспитателей по методическим проблемам, связанным с введением ФГОС.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Ликвидация затруднений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Протокол </w:t>
            </w:r>
          </w:p>
        </w:tc>
      </w:tr>
      <w:tr w:rsidR="00653197" w:rsidTr="00653197"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pStyle w:val="a3"/>
              <w:spacing w:after="0" w:afterAutospacing="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 Создание материально-технического обеспечения внедрения ФГОС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Обеспечение обновления ДОУ в соответствии с требованиями ФГОС к минимальной оснащенности учебного процесса.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Поэтапно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Определение необходимых изменений в оснащенности ДОУ с учетом требований ФГОС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Информационная справка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Обеспечение соответствия материально-технической базы реализации ООП действующим санитарным и противопожарным нормам, </w:t>
            </w:r>
            <w:r>
              <w:rPr>
                <w:sz w:val="28"/>
                <w:szCs w:val="28"/>
              </w:rPr>
              <w:lastRenderedPageBreak/>
              <w:t xml:space="preserve">нормам охраны труда работников ДОУ.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lastRenderedPageBreak/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Приведение в соответствие материально-технической базы реализации ООП с </w:t>
            </w:r>
            <w:r>
              <w:rPr>
                <w:sz w:val="28"/>
                <w:szCs w:val="28"/>
              </w:rPr>
              <w:lastRenderedPageBreak/>
              <w:t xml:space="preserve">требованиями ФГОС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lastRenderedPageBreak/>
              <w:t>Информационная справка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Обеспечение ДОУ печатными и электронными образовательными ресурсами ООП.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Оснащенность библиотеки необходимыми УМК, учебными,  справочными пособиями, художественной литературой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Информационная справка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Обеспечение доступа педагогическим работникам, переходящим на ФГОС,  к электронным образовательным ресурсам, размещенным в федеральных и региональных базах данных.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Создание условий для оперативной ликвидации профессиональных затруднений педагогов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Создание банка полезных ссылок, наличие странички на сайте ДОУ «ФГОС»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7" w:rsidRDefault="00653197">
            <w:pPr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Обеспечение контролируемого доступа участников образовательного процесса к информационным образовательным ресурсам в сети Интернет. </w:t>
            </w:r>
          </w:p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Заведующие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Расширение возможностей доступа пользователей к банку актуальной педагогической информации и обеспечение возможности дистанционной поддержки участников образовательного процесса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Создание банка полезных ссылок, наличие странички на сайте ДОУ  «ФГОС»</w:t>
            </w:r>
          </w:p>
        </w:tc>
      </w:tr>
      <w:tr w:rsidR="00653197" w:rsidTr="00653197"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pStyle w:val="a3"/>
              <w:spacing w:after="0" w:afterAutospacing="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 Создание организационно-информационного обеспечения внедрения ФГОС  ДО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Размещение на сайте ДОУ </w:t>
            </w:r>
            <w:r>
              <w:rPr>
                <w:sz w:val="28"/>
                <w:szCs w:val="28"/>
              </w:rPr>
              <w:lastRenderedPageBreak/>
              <w:t xml:space="preserve">информации о введении ФГОС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lastRenderedPageBreak/>
              <w:t>2013-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2014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Информирование </w:t>
            </w:r>
            <w:r>
              <w:rPr>
                <w:sz w:val="28"/>
                <w:szCs w:val="28"/>
              </w:rPr>
              <w:lastRenderedPageBreak/>
              <w:t xml:space="preserve">общественности о ходе и результатах внедрения ФГОС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lastRenderedPageBreak/>
              <w:t xml:space="preserve">Создание банка </w:t>
            </w:r>
            <w:r>
              <w:rPr>
                <w:sz w:val="28"/>
                <w:szCs w:val="28"/>
              </w:rPr>
              <w:lastRenderedPageBreak/>
              <w:t>полезных ссылок, наличие странички на сайте ДОУ «ФГОС»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Обеспечение публичной отчетности ДОУ о ходе и результатах введения ФГОС (Включение в публичный доклад заведующего ДОУ  раздела, отражающего ход введения ФГОС). 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Сентябрь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kern w:val="2"/>
                  <w:sz w:val="28"/>
                  <w:szCs w:val="28"/>
                  <w:lang w:eastAsia="hi-IN" w:bidi="hi-IN"/>
                </w:rPr>
                <w:t>2014 г</w:t>
              </w:r>
            </w:smartTag>
            <w:r>
              <w:rPr>
                <w:kern w:val="2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 xml:space="preserve">Информирование общественности о ходе и результатах внедрения ФГОС 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Размещение публичного отчета на сайте ДОУ</w:t>
            </w:r>
          </w:p>
        </w:tc>
      </w:tr>
      <w:tr w:rsidR="00653197" w:rsidTr="00653197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Информирование общественности через СМИ о подготовке к введению и порядке перехода ДОУ на новые ФГОС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Весь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Заведующий ДОУ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Обеспечение условий открытости в реализации ФГОС  всех субъектов образования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7" w:rsidRDefault="00653197">
            <w:pPr>
              <w:widowControl w:val="0"/>
              <w:suppressAutoHyphens/>
              <w:snapToGrid w:val="0"/>
              <w:spacing w:line="100" w:lineRule="atLeast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Публикации</w:t>
            </w:r>
          </w:p>
        </w:tc>
      </w:tr>
    </w:tbl>
    <w:p w:rsidR="00653197" w:rsidRDefault="00653197" w:rsidP="00653197">
      <w:pPr>
        <w:rPr>
          <w:b/>
          <w:bCs/>
          <w:sz w:val="28"/>
        </w:rPr>
        <w:sectPr w:rsidR="00653197">
          <w:pgSz w:w="16838" w:h="11906" w:orient="landscape"/>
          <w:pgMar w:top="851" w:right="567" w:bottom="851" w:left="1701" w:header="709" w:footer="709" w:gutter="0"/>
          <w:cols w:space="720"/>
        </w:sectPr>
      </w:pPr>
    </w:p>
    <w:p w:rsidR="00653197" w:rsidRDefault="00653197" w:rsidP="00653197"/>
    <w:p w:rsidR="0028622E" w:rsidRDefault="0028622E"/>
    <w:sectPr w:rsidR="00286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1E4"/>
    <w:rsid w:val="0003525A"/>
    <w:rsid w:val="001A76A3"/>
    <w:rsid w:val="001B5D9D"/>
    <w:rsid w:val="00212EA8"/>
    <w:rsid w:val="0025531D"/>
    <w:rsid w:val="0028622E"/>
    <w:rsid w:val="00360F3F"/>
    <w:rsid w:val="0038609B"/>
    <w:rsid w:val="004D4E62"/>
    <w:rsid w:val="004D6851"/>
    <w:rsid w:val="004E0BD7"/>
    <w:rsid w:val="0052162E"/>
    <w:rsid w:val="00602FCB"/>
    <w:rsid w:val="00626A50"/>
    <w:rsid w:val="00653197"/>
    <w:rsid w:val="008B6CC6"/>
    <w:rsid w:val="00931139"/>
    <w:rsid w:val="009931D0"/>
    <w:rsid w:val="009C4745"/>
    <w:rsid w:val="00A82903"/>
    <w:rsid w:val="00B46C86"/>
    <w:rsid w:val="00C23A00"/>
    <w:rsid w:val="00C54FEC"/>
    <w:rsid w:val="00DA03F9"/>
    <w:rsid w:val="00E261E4"/>
    <w:rsid w:val="00E67203"/>
    <w:rsid w:val="00ED79BF"/>
    <w:rsid w:val="00FE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1C9E0FA-C5C5-4D8A-9577-F53BD0282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1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53197"/>
    <w:pPr>
      <w:spacing w:before="100" w:beforeAutospacing="1" w:after="100" w:afterAutospacing="1"/>
    </w:pPr>
  </w:style>
  <w:style w:type="table" w:styleId="a4">
    <w:name w:val="Table Grid"/>
    <w:basedOn w:val="a1"/>
    <w:rsid w:val="006531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352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52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6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978</Words>
  <Characters>5580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2014-02-04T06:57:00Z</cp:lastPrinted>
  <dcterms:created xsi:type="dcterms:W3CDTF">2014-01-16T17:29:00Z</dcterms:created>
  <dcterms:modified xsi:type="dcterms:W3CDTF">2014-04-07T16:45:00Z</dcterms:modified>
</cp:coreProperties>
</file>