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4E5C" w:rsidRDefault="00395D57"/>
    <w:p w:rsidR="004D3C02" w:rsidRPr="004D3C02" w:rsidRDefault="004D3C02" w:rsidP="004D3C02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Информационно-образовательная среда ДОУ</w:t>
      </w:r>
      <w:r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с учетом требований  ФГОС</w:t>
      </w:r>
    </w:p>
    <w:p w:rsidR="004D3C02" w:rsidRPr="004D3C02" w:rsidRDefault="004D3C02" w:rsidP="004D3C02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4D3C02" w:rsidRP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 всех ключевых федеральных документах в области образования указывается на необходимость повышения качества образования посредством интенсивного внедрения и рационального использования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ИКТ в образовательном процессе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со ст. 16, п. 3 Федерального закона «Об образовании в РФ» информационно-образовательная среда включает в себя электронные образовательные ресурсы, совокупность информационных и телекоммуникационных технологий, соответствующих технологических средств и обеспечивающих освоение обучающимися образовательных программ в полном объеме независимо от места нахождения обучающихся.</w:t>
      </w:r>
      <w:proofErr w:type="gramEnd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hyperlink r:id="rId4" w:tooltip="ФГОС ДО" w:history="1">
        <w:r w:rsidRPr="004D3C02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предусматривает формирование информационно-образовательной среды в ДОУ:</w:t>
      </w:r>
    </w:p>
    <w:p w:rsidR="004D3C02" w:rsidRP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1. Создание необходимой материально-технической базы по информатизации образовательного процесса. 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Материально-техническое обеспечение предполагает наличие в ДОУ административных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компьютеров, ноутбуков, </w:t>
      </w:r>
      <w:proofErr w:type="spellStart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мультимедийной</w:t>
      </w:r>
      <w:proofErr w:type="spellEnd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системы, интерактивной доски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др. компьютерной техники. Желательно, чтобы все компьютеры детского сада были объединены в единую локальную сеть.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Отсутствующую связь всех ПК в локальную сеть может заменить сайт ДОУ, связанный гиперссылками с групповыми сайтами и сайтами специалистов.</w:t>
      </w:r>
    </w:p>
    <w:p w:rsidR="004D3C02" w:rsidRP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2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. Обеспечение рационального и эффективного использования </w:t>
      </w:r>
      <w:proofErr w:type="gramStart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современных</w:t>
      </w:r>
      <w:proofErr w:type="gramEnd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ИКТ в образовательном пространстве дошкольной организации.</w:t>
      </w:r>
      <w:r w:rsidRPr="004D3C02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Использование ИКТ в образовательной деятельности педагогов направлено на повышение результативности образовательного процесса. В ДОУ должна быть сформирована 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электронная библиотека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для педагогов (где будут дидактические и методические материалы, электронные пособия и др.), и для детей (презентации, дидактические игры, мультфильмы и др.).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Грамотное использование современных информационных технологий позволяет существенно повысить мотивацию детей к обучению, предоставляя возможность воссоздавать реальные предметы или явления в цвете, движении и звуке. В доступной форме, ярко, образно, преподнести дошкольникам материал, что соответствует наглядно-образному мышлению детей дошкольного возраста.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Несомненным достоинством использования электронных образовательных ресурсов, современных информационных технологий является </w:t>
      </w:r>
      <w:proofErr w:type="spellStart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возможность</w:t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индивидуализации</w:t>
      </w:r>
      <w:proofErr w:type="spellEnd"/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образовательного процесса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 учётом предпочтений, индивидуальных образовательных потребностей, уровня знаний, умений и навыков воспитанников.</w:t>
      </w:r>
    </w:p>
    <w:p w:rsidR="004D3C02" w:rsidRDefault="004D3C02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3. Информационную интеграцию ДОУ с родителями и педагогической общественностью.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Для этого необходимо разработать </w:t>
      </w:r>
      <w:proofErr w:type="spellStart"/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механизм</w:t>
      </w:r>
      <w:hyperlink r:id="rId5" w:tooltip="Взаимодействие с родителями по социальному развитию дошкольников" w:history="1">
        <w:r w:rsidRPr="004D3C02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взаимодействия</w:t>
        </w:r>
        <w:proofErr w:type="spellEnd"/>
      </w:hyperlink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hyperlink r:id="rId6" w:tooltip="Взаимодействие с родителями по социальному развитию дошкольников" w:history="1">
        <w:r w:rsidRPr="004D3C02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с родителями</w:t>
        </w:r>
      </w:hyperlink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,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учреждениями образования и культуры, сетевыми педагогическими сообществами в условиях расширения информационно-образовательного пространства.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Единое информационно-развивающее пространство ДОУ объединяет усилия администрации, педагогов и родителей. Происходит информирование семей дошкольников о деятельности ДОУ, о рекламе образовательных услуг, предоставляется информация о современных технологиях развития детей и т.д.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 комплекс мероприятий для родителей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следует включить: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создание электронной библиотеки для родителей;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4D3C02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—</w:t>
      </w:r>
      <w:r w:rsidRPr="004D3C0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консультирование родителей в подборе компьютерных развивающих и обучающих игр, программных продуктов для детей разных возрастных групп.</w:t>
      </w: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lastRenderedPageBreak/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: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учет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 этнокультурной ситуации развития дошкольников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</w:t>
      </w:r>
      <w:hyperlink r:id="rId7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 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одним из основных принципов дошкольного образования является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учет этнокультурной ситуации развития детей.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основе этого принципа лежат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идеи народной педагогики и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этнопедагогики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которые являются составной частью общей духовной культуры народа.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Этнокультурная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и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социокультурная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ситуации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неразрывно связаны между собой и обязательно учитываются при проектировании образовательной деятельности. Задачи приобщения к культуре, традициям, фольклору, языку своего народа должны быть включены во все образовательные области развития ребенка. Примеры подобного включения можно посмотреть </w:t>
      </w:r>
      <w:hyperlink r:id="rId8" w:tooltip="Региональный компонент в образовательной программе ДОУ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в этой статье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Нельзя забывать и о традиционных направлениях деятельности педагога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н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равственном, гражданском, патриотическом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воспитании дошкольников. Все это будет способствовать </w:t>
      </w:r>
      <w:hyperlink r:id="rId9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позитивной социализации</w:t>
        </w:r>
        <w:r w:rsidRPr="00F0228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 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ребёнка,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творческому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освоению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этнокультурных ценностей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результате происходит формирование важных личностных характеристик дошкольника 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этнокультурного самосознания и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самоидентичности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Реализация этнокультурного компонента играет немаловажную роль и при разработке регионального содержания в образовательной деятельности ДОУ. В этом случае создаются условия для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реального приобщения дошкольников к народной культуре своего родного края.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Не случайно, в требованиях ФГОС дошкольного образования указывается, что часть программы, формируемая участниками образовательных отношений, должна учитывать образовательные потребности и интересы воспитанников, членов их семей и педагогов и, в частности, может быть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ориентирована на специфику национальных,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социокультурных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, экономических, климатических условий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 которых осуществляется образовательный процесс.</w:t>
      </w:r>
    </w:p>
    <w:p w:rsidR="00F0228D" w:rsidRPr="004D3C02" w:rsidRDefault="00F0228D" w:rsidP="004D3C02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</w:p>
    <w:p w:rsidR="004D3C02" w:rsidRDefault="004D3C02"/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физическое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 соответствии с </w:t>
      </w:r>
      <w:hyperlink r:id="rId10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 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задачи образовательной области</w:t>
      </w: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«Ф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изическое развитие»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включают: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приобретение опыта в двигательной деятельности детей, в том числе связанной с выполнением упражнений, направленных на развитие таких физических качеств, как координация и гибкость;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начальных представлений о некоторых видах спорта,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овладение подвижными играми с правилами;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становление целенаправленности и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саморегуляции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двигательной сфере;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становление ценностей здорового образа жизни, овладение его элементарными нормами и правилами (в питании, двигательном режиме, закаливании, при формировании полезных привычек и др.).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Таким образом, в Стандарте прослеживается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два направления образовательной работы по физическому развитию дошкольников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формирование общей культуры личности детей, в том числе ценностей здорового образа жизни, формирование начальных представлений о здоровом образе жизни;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физическая культура, развитие физических качеств.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Выделение данных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двух направлений позволяет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более целенаправленно выстраивать педагогический процесс и разрабатывать планирование.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Планирование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работы по данной образовательной области —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проектирование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физического 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развития,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прогнозирование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динамики и результативности педагогического воздействия на оздоровление и приобретение опыта в двигательной деятельности каждого ребенка.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Как мы знаем, конкретизация задач в содержании физического развития зависит от возрастных и индивидуальных особенностей детей. Тем не менее, задачи по каждому возрастному периоду можно разделить 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три группы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11" w:tooltip="Оздоровление дошкольников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Группа оздоровительных задач: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охрана и укрепление здоровья;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закаливание;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3) развитие движений.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Группа обучающих задач: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формирование представлений о своем организме, здоровье;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формирование навыков выполнения основных движений;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3) формирование представлений о режиме, активности и отдыхе.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Группа воспитательных задач: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 формирование потребности в физическом совершенствовании;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 воспитание культурно-гигиенических качеств.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Оздоровительные задачи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решаются в процессе соблюдения требований к гигиеническим и социально-бытовым условиям, полноценному питанию, рациональному режиму дня, физическим упражнениям.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Обучающие и воспитательные задачи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реализуются посредством 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интеграции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всех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образовательных областей и в процессе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основных видов детской деятельности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игровой, познавательно-исследовательской, двигательной.</w:t>
      </w:r>
    </w:p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социально-коммуникативное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 </w:t>
      </w:r>
      <w:hyperlink r:id="rId12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социализация личности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дошкольника и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его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коммуникативное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выделены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одну образовательную область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«Социально-коммуникативное развитие»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Подобное объединение направлений развития ребенка не случайно и закономерно, так как решающим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фактором развития личности является социальная среда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И именно она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обеспечивает полноценную практику взаимодействия и </w:t>
      </w:r>
      <w:hyperlink r:id="rId13" w:tooltip="Развитие диалогического общения у дошкольников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речевого общения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Задачи образовательной области «Социально-коммуникативное развитие»: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усвоение норм и ценностей, принятых в обществе, включая моральные и нравственные ценности;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развитие общения и взаимодействия ребенка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взрослыми и сверстниками;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становление самостоятельности, целенаправленности и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саморегуляции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собственных действий;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социального и эмоционального интеллекта, эмоциональной отзывчивости, сопереживания;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готовности к совместной деятельности со сверстниками;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уважительного отношения и чувства принадлежности к своей семье и к сообществу детей и взрослых;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позитивных установок к различным видам труда и творчества;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основ безопасного поведения в быту, социуме, природе.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ФГОС дошкольного образования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неоднократно указывает на </w:t>
      </w:r>
      <w:hyperlink r:id="rId14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позитивную социализацию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ребенка, развитие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положительного самоощущения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формирование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позитивного отношения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 деятельности человека, к окружающей среде. Однако, это не только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обеспечение эмоционального благополучия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дошкольника и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получение нового опыта с радостью и удовольствием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Понятие «позитивная социализация» следует рассматривать намного шире: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это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умение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взаимодействовать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 окружающими людьми, достигать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общих интересо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в, выстраивать свое поведение и деятельность,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учитывая потребности и интересы других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Речь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 данном случае, является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компонентом активного коммуникативного поведения, продуктом и элементом социализации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При помощи речи ребенок овладевает конструктивными способами и средствами взаимодействия с окружающими людьми, а именно: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— вступает в общение, поддерживает и завершает общение;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умеет общаться в паре, группе, в коллективе;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проявляет инициативу при взаимодействии с окружающими людьми.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Задача педагога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таким образом организовать взаимодействие с ребенком, чтобы оно было направлено на формирование позитивной социализации и личностное развитие дошкольника.</w:t>
      </w:r>
    </w:p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художественно-эстетическое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Традиционно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художественно-эстетическое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рассматривалось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как средство формирования выразительности речи дошкольников, активизации их поэтического и музыкального слуха.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Однако в последнее время в этой области решается более широкий круг задач: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творческого потенциала ребенка;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образного, ассоциативного мышления;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самостоятельности и творческой активности.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 </w:t>
      </w:r>
      <w:hyperlink r:id="rId15" w:tooltip="ФГОС ДО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художественно-эстетическое развитие предполагает: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предпосылок ценностно-смыслового восприятия и понимания произведений искусства (</w:t>
      </w:r>
      <w:hyperlink r:id="rId16" w:tooltip="Работа со сказкой: интеграция образовательных областей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словесного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 </w:t>
      </w:r>
      <w:hyperlink r:id="rId17" w:tooltip="Музыкальное развитие дошкольников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музыкального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изобразительного), мира природы;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становление эстетического отношения к окружающему миру;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элементарных представлений о видах искусства;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восприятие музыки, художественной литературы, фольклора;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стимулирование сопереживания персонажам художественных произведений;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реализацию самостоятельной творческой деятельности детей (изобразительной, конструктивно-модельной, музыкальной и др.).</w:t>
      </w:r>
      <w:proofErr w:type="gramEnd"/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Художественно-эстетическое 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детей дошкольного возраста включает: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1)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опыт эмоционально-нравственного отношения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ребенка к окружающей действительности, воплощенный в музыке, изобразительном искусстве и художественных произведениях;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2)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опыт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художественно-творческой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деятельности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общей культуры личности происходит в процессе художественно-эстетической деятельности.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Художественно-эстетическая деятельность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деятельность, возникающая у ребенка под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влиянием литературного, музыкального произведения или произведения изобразительного искусства.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связи с этим, особое внимание следует обратить на такое понятие, ка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«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восприятие»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Это психический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процесс осознанного, личностного, эмоционального постижения и осмысления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произведения искусства. Ребенок по-своему воспринимает художественные образы, обогащает их собственным воображением, соотносит со своим личным опытом.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Одна из главных задач педагога в этом направлении 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 эмоциональной отзывчивости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Через сопереживание, соучастие, «вхождение в образ» происходит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формирование основ художественно-эстетической культуры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личности дошкольника.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Содержание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образовательной области «Художественно-эстетическое развитие» включает, в том числе,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знания и умения в изобразительной, конструктивно-модельной, музыкальной деятельности.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Ребенок, в соответствии со своими возрастными возможностями и особенностями, должен знать сказки, песни, стихотворения; уметь танцевать, конструировать, рисовать.</w:t>
      </w:r>
    </w:p>
    <w:p w:rsidR="00F0228D" w:rsidRDefault="00F0228D"/>
    <w:p w:rsidR="00F0228D" w:rsidRDefault="00F0228D"/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речевое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соответствии с </w:t>
      </w:r>
      <w:hyperlink r:id="rId18" w:tooltip="ФГОС дошкольного образования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ФГОС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сегодня на первом месте стоит задача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ребенка, которое позволит сделать более эффективным процесс обучения и воспитания.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Установка на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развитие — современная стратегия обучения родному языку детей дошкольного возраста.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Задачи образовательной области «Речевое развитие»: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владение речью как средством общения и культуры;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обогащение активного словаря; развитие связной, грамматически правильной диалогической и монологической речи;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речевого творчества; развитие звуковой и интонационной культуры речи, фонематического слуха;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знакомство с книжной культурой, детской литературой, понимание на слух текстов различных жанров детской литературы;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звуковой аналитико-синтетической активности как предпосылки обучения грамоте.</w:t>
      </w:r>
      <w:proofErr w:type="gramEnd"/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Кроме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традиционных речевых задач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(формирования звуковой культуры речи, словарной работы, развития грамматического строя и связной речи) особое внимание следует обратить на задачи: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диалогической речи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дошкольников;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речевого творчества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понимания на слух текстов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различных жанров детской литературы.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Подобные приоритеты расставлены не случайно.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1. 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Речь рассматривается как средство общения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Чтобы конструктивно взаимодействовать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взрослыми и сверстниками, ребенок должен свободно владеть </w:t>
      </w:r>
      <w:hyperlink r:id="rId19" w:tooltip="Развитие диалогического общения у детей дошкольного возраста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диалогическим общением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 использовать все вербальные и невербальные средства этого общения.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2. Стандарт направлен 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развитие творческого потенциала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каждого ребенка, формирование творческой активности и самостоятельности. Задача </w:t>
      </w:r>
      <w:hyperlink r:id="rId20" w:tooltip="Творческие методы работы со сказкой в детском саду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развития речевого творчества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у дошкольников – формирование позиции активного участника в речевом взаимодействии.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3. Под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пониманием на слух текстов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различных жанров детской литературы подразумевается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восприятие этих текстов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. В процессе восприятия произведения ребенок по-своему воспринимает художественные образы, обогащает их собственным воображением, соотносит со своим личным опытом. Восприятие художественных произведений рассматривается как один из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приемов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формирования</w:t>
      </w:r>
      <w:proofErr w:type="spell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творческой личности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что соответствует целевым ориентирам ФГОС дошкольного образования.</w:t>
      </w:r>
    </w:p>
    <w:p w:rsidR="00F0228D" w:rsidRDefault="00F0228D"/>
    <w:p w:rsidR="00F0228D" w:rsidRPr="00F0228D" w:rsidRDefault="00F0228D" w:rsidP="00F0228D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 xml:space="preserve">ФГОС </w:t>
      </w:r>
      <w:proofErr w:type="gramStart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ДО</w:t>
      </w:r>
      <w:proofErr w:type="gramEnd"/>
      <w:r w:rsidRPr="00F0228D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: познавательное развитие</w:t>
      </w:r>
    </w:p>
    <w:p w:rsidR="00F0228D" w:rsidRPr="00F0228D" w:rsidRDefault="00F0228D" w:rsidP="00F0228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Известно, что дошкольный возраст 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возраст становления и развития наиболее общих способностей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которые по мере взросления ребенка будут совершенствоваться и дифференцироваться. Одна из наиболее важных способностей </w:t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пособность к познанию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 </w:t>
      </w:r>
      <w:hyperlink r:id="rId21" w:tooltip="ФГОС дошкольного образования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федеральном государственном образовательном стандарте дошкольного образования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определены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задачи познавательного развития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</w:t>
      </w:r>
    </w:p>
    <w:p w:rsidR="00F0228D" w:rsidRPr="00F0228D" w:rsidRDefault="00F0228D" w:rsidP="00F0228D">
      <w:pPr>
        <w:shd w:val="clear" w:color="auto" w:fill="F6F6F6"/>
        <w:spacing w:after="24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 развитие интересов детей, любознательности и познавательной мотивации;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познавательных действий, становление сознания;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воображения и творческой активности;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др.);</w:t>
      </w:r>
      <w:proofErr w:type="gram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формирование первичных представлений о малой родине и Отечестве, представлений о </w:t>
      </w:r>
      <w:proofErr w:type="spell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социокультурных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Исходя из задач, в центре внимания педагогов должна быть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ориентация образовательного процесса на познавательные возможности дошкольника и на их реализацию. 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Необходимо так организовать 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взаимодействие с ребенком, чтобы оно было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направлено на формирование познавательного интереса, познавательной самостоятельности и инициативности.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Основные формы взаимодействия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способствующие познавательному развитию: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вовлечение ребенка в различные виды деятельности;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использование дидактических игр;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применение методов обучения, направленных на обогащение творческого воображения, мышления, памяти, </w:t>
      </w:r>
      <w:hyperlink r:id="rId22" w:tooltip="Задачи и методы развития речи дошкольников по возрастам" w:history="1"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развития речи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Познавательное развитие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предполагает </w:t>
      </w:r>
      <w:proofErr w:type="gram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познавательную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</w:t>
      </w:r>
      <w:proofErr w:type="spellStart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активность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дошкольника</w:t>
      </w:r>
      <w:proofErr w:type="spellEnd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А чтобы поддержать познавательную активность, необходимо опираться на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познавательный интерес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детей.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Познавательный интерес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избирательная направленность на познание предметов, явлений, событий окружающего мира, активизирующая психические процессы и деятельность человека, его познавательные возможности.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Главными критериями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будут являться новизна, необычность, неожиданность, несоответствие прежним представлениям.</w:t>
      </w:r>
    </w:p>
    <w:p w:rsidR="00F0228D" w:rsidRPr="00F0228D" w:rsidRDefault="00F0228D" w:rsidP="00F0228D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Познавательный интерес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состоит из следующих взаимосвязанных процессов: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интеллектуальные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логические действия и операции (анализ, синтез, обобщение, сравнение), доказательства;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эмоциональные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переживание успеха, радости познания, гордости за свои достижения, удовлетворение деятельностью;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—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</w:t>
      </w:r>
      <w:proofErr w:type="gramEnd"/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егулятивные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волевые устремления, целенаправленность, настойчивость, внимание, принятие решений;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 </w:t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творческие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воображение, создание новых моделей, образов.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F0228D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Для формирования и развития познавательного интереса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следует: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развивать</w:t>
      </w:r>
      <w:hyperlink r:id="rId23" w:tooltip="Игры и задания по познавательному развитию дошкольников" w:history="1">
        <w:r w:rsidRPr="00F0228D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 </w:t>
        </w:r>
        <w:r w:rsidRPr="00F0228D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творческие способности</w:t>
        </w:r>
      </w:hyperlink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детей, создавать для этого условия,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укреплять в каждом ребенке веру в свои силы, поощрять его, не ослаблять его интереса недоверием, негативными оценками;</w:t>
      </w:r>
      <w:r w:rsidRPr="00F0228D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развивать у детей чувство собственного достоинства.</w:t>
      </w:r>
    </w:p>
    <w:p w:rsidR="00F0228D" w:rsidRDefault="00F0228D"/>
    <w:p w:rsidR="00395D57" w:rsidRDefault="00395D57"/>
    <w:p w:rsidR="00395D57" w:rsidRDefault="00395D57"/>
    <w:p w:rsidR="00395D57" w:rsidRPr="00395D57" w:rsidRDefault="00395D57" w:rsidP="00395D57">
      <w:pPr>
        <w:shd w:val="clear" w:color="auto" w:fill="F6F6F6"/>
        <w:spacing w:after="144" w:line="240" w:lineRule="auto"/>
        <w:textAlignment w:val="baseline"/>
        <w:outlineLvl w:val="1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Проектирование регионального содержания в образовательной программе ДОУ</w:t>
      </w:r>
    </w:p>
    <w:p w:rsidR="00395D57" w:rsidRPr="00395D57" w:rsidRDefault="00395D57" w:rsidP="00395D57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Региональное содержание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дошкольного образования определяется как комплекс демографических, исторических и культурных структурных элементов, связанных между собой региональными характеристиками, отраженными в образовательном процессе ДОУ.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Цель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реализации регионального содержания — всестороннее развитие и позитивная социализации личности ребенка в природных, социальных и культурных условиях региона.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Задачи: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ориентация дошкольного образования на реализацию социально-экономической стратегии развития региона;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развитие вариативности образовательных программ для детей дошкольного возраста и образовательных услуг;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создание педагогических условий для формирования у воспитанников этнокультурных и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социокультурных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ценностей; приобщения к национальным традициям, истории и культуре своей «малой родины».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При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проектировании регионального содержания в образовательной программе ДОУ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важно учитывать следующие положения: 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социальный заказ общества на интеграцию личности ребенка в национальную и мировую культуру;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— специфику реализации регионального содержания в дошкольном образовании;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применение принципов учета этнокультурной ситуации,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гуманизации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историзма, комплексности и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интегративности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 образовательном процессе дошкольных образовательных организаций.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связи с этим, в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пояснительной записке образовательной программы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могут быть представлены: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задачи образования, специфичные для данной территории;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тенденции развития региональной системы образования;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особенности развития образования с учетом национального и социального состава населения, культурных традиций окружающей среды.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Целевые ориентиры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дошкольного образования, представленные в ФГОС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дополняются и конкретизируются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учетом региональных целей и задач.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Например, на этапе завершения дошкольного образования ребенок: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обладает элементарными представлениями о социальных, этнокультурных и экологических особенностях своего региона;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понимает, что все люди равны вне зависимости от их социального происхождения, этнической принадлежности, религиозных верований;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проявляет патриотические чувства, ощущает гордость за свою страну, свою малую родину;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проявляет познавательный интерес и эмоционально отзывается на произведения народного искусства (музыку, танцы, фольклор).</w:t>
      </w:r>
      <w:proofErr w:type="gramEnd"/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содержательном разделе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образовательной программы в части, формируемой участниками образовательных отношений, все формы, способы, методы и средства реализации регионального содержания разрабатываются обязательно с учетом возрастных и индивидуальных особенностей воспитанников, специфики их образовательных потребностей и интересов. Задачи конкретизируются по образовательным областям развития воспитанников и интегрируются во все виды детской деятельности. Примеры можно посмотреть в</w:t>
      </w:r>
      <w:hyperlink r:id="rId24" w:tooltip="Региональный компонент в образовательной программе ДОУ" w:history="1">
        <w:r w:rsidRPr="00395D57">
          <w:rPr>
            <w:rFonts w:ascii="Arial" w:eastAsia="Times New Roman" w:hAnsi="Arial" w:cs="Arial"/>
            <w:b/>
            <w:bCs/>
            <w:color w:val="006AC3"/>
            <w:sz w:val="18"/>
            <w:u w:val="single"/>
            <w:lang w:eastAsia="ru-RU"/>
          </w:rPr>
          <w:t> этой статье</w:t>
        </w:r>
      </w:hyperlink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gramStart"/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Виды детской деятельности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можно представить следующим образом: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игровая;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коммуникативная;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познавательно-исследовательская;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изобразительная;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конструирование;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двигательная;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музыкальная;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восприятие художественной литературы и фольклора.</w:t>
      </w:r>
      <w:proofErr w:type="gramEnd"/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Проектируя региональное содержание в образовательной программе ДОУ, следует обратить внимание на различные формы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взаимодействия с семьями воспитанников.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Цель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взаимодействия по региональному содержанию – объединение усилий дошкольной организации и семьи по приобщению ребенка к культуре, традициям, фольклору, языку своего народа.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Для повышения педагогической культуры родителей в вопросах ознакомления дошкольников с историей и культурой своего края могут использоваться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разные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формы</w:t>
      </w:r>
      <w:proofErr w:type="spellEnd"/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работы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: образовательные проекты, консультации для родителей, семинары-практикумы, мастер-классы по изготовлению национальных игрушек и поделок, родительские конференции.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Рекомендуется создание папок-передвижек, буклетов, газет, библиотеки специальной литературы по региональному содержанию, библиотеки народных игр и др.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Родительские собрания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желательно проводить в виде таких активных форм сотрудничества как деловые игры, круглые столы, тематические дискуссии, педагогические гостиные, КВН и др.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Непосредственному вовлечению родителей в совместную деятельность способствуют реализация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образовательных проектов по региональному содержанию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подготовка и проведение совместных праздников, развлечений, встреч с интересными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людьми, походы, издание семейных газет, журналов, тематических альбомов, коллективный труд по уборке и озеленению участков детского сада, выставки поделок, изготовленных родителями и детьми.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В результате такой целенаправленной работы происходит осознанное включение родителей в единый совместный с педагогами процесс приобщения воспитанников к истории и культуре родного края.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При проектировании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организационного раздела образовательной программы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в части, формируемой участниками образовательных отношений, описываются материально-техническое обеспечение регионального содержания, методические материалы, средства обучения и воспитания; особенности традиционных событий, праздников, мероприятий, особенности организации развивающей предметно-пространственной среды.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Например,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материально-техническое обеспечение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отражающее региональное содержание: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натуральные объекты (объекты растительного и животного мира, реальные предметы (объекты) быта; объёмные изображения (муляжи овощей, фруктов и др.);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плоскостная наглядность (картины, серии картин), предметные картинки, фотографии; предметно-схематические модели (календарь природы и др.);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художественные средства (произведения живописи, архитектуры, скульптуры, предметы декоративно-прикладного искусства этносов региона);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детская художественная литература (в том числе справочная, познавательная по ознакомлению с родным краем); произведения национальной культуры (народные песни, фольклор, костюмы и пр.);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игрушки (сюжетные, образные, дидактические, народные игрушки, игрушки-забавы).</w:t>
      </w:r>
      <w:proofErr w:type="gramEnd"/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 особенностям организации развивающей предметно-пространственной среды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можно отнести оформление отдельных помещений под народные избы или музеи, которые формируют у воспитанников познавательное отношение к жизни, культуре, быту своих предков, интерес к истории ремесел. Обращение к предметному миру является очень действенным средством воспитания исторического сознания, музейной культуры, формирования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социокультурной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принадлежности. Предметы, прежде всего, — это носители культурно-исторического опыта, способствующие формированию целостной картины мира.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Организация развивающей предметно-пространственной среды предполагает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самостоятельную</w:t>
      </w:r>
      <w:proofErr w:type="spellEnd"/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деятельность воспитанников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 Она должна отвечать потребностям детского возраста, содействовать самореализации и отражению детских впечатлений, знаний, чувств о своем народе, этнокультуре и достопримечательностях малой родины.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Формы, способы, методы и средства реализации регионального содержания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имеют вариативный характер, отбираются и используются с учетом возрастных и индивидуальных особенностей воспитанников, специфики их образовательных потребностей и интересов.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Вариативные формы реализации регионального содержания: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Игра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основная форма реализации регионального содержания при организации двигательной, познавательно-исследовательской, коммуникативной, музыкально-художественной деятельности воспитанников. Виды игр: сюжетные народные игры, подвижные народные игры, народные игры с правилами, театрализованная игра (драматизация по народным сказкам), дидактические игры на региональную тематику.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Чтение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— форма восприятия художественной литературы, произведений народного (регионального) фольклора.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Направлена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на развитие познавательно-исследовательской, коммуникативной деятельности.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Мастерская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— форма организации продуктивной деятельности, позволяет также развивать двигательную (мелкую моторику), коммуникативную, познавательно-исследовательскую, трудовую деятельность. Рекомендуются мастерские по изготовлению игрушек, предметов народного быта, атрибутов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праздниками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и развлечениям.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Экспериментирование и исследования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– эффективные формы организации познавательно-исследовательской деятельности на основе региональных природных материалов, опытов с реальными предметами и их свойствами. Направлены на постижение многообразия окружающего мира.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Проект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— форма организации продуктивной, познавательно-исследовательской деятельности, которая позволяет ребенку самостоятельно или совместно </w:t>
      </w:r>
      <w:proofErr w:type="gram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со</w:t>
      </w:r>
      <w:proofErr w:type="gram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взрослым открывать новый практический опыт, добывать его экспериментальным, поисковым путём, анализировать и преобразовывать.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Викторины и конкурсы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— своеобразные формы познавательной деятельности с использованием информационно-развлекательного содержания регионального характера.</w:t>
      </w:r>
    </w:p>
    <w:p w:rsidR="00395D57" w:rsidRPr="00395D57" w:rsidRDefault="00395D57" w:rsidP="00395D57">
      <w:pPr>
        <w:shd w:val="clear" w:color="auto" w:fill="F6F6F6"/>
        <w:spacing w:after="0" w:line="276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Дошкольное учреждение самостоятельно определяет средства воспитания и развития, тем не менее, особое внимание следует обратить на </w:t>
      </w:r>
      <w:r w:rsidRPr="00395D5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возможности информационных коммуникационных технологий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(ИКТ).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Информационно-методическое обеспечение в образовательной деятельности современной дошкольной образовательной организации предполагает: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>— формирование в дошкольной образовательной организации электронной библиотеки для воспитанников;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lastRenderedPageBreak/>
        <w:t>— создание банка электронных обучающих программ, дидактических и методических материалов на основе информационно-коммуникационных технологий;</w:t>
      </w:r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br/>
        <w:t xml:space="preserve">— разработку </w:t>
      </w:r>
      <w:proofErr w:type="spellStart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мультимедийных</w:t>
      </w:r>
      <w:proofErr w:type="spellEnd"/>
      <w:r w:rsidRPr="00395D5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презентаций для организации образовательного процесса.</w:t>
      </w:r>
    </w:p>
    <w:p w:rsidR="00395D57" w:rsidRDefault="00395D57"/>
    <w:sectPr w:rsidR="00395D57" w:rsidSect="001B44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oNotDisplayPageBoundaries/>
  <w:proofState w:spelling="clean" w:grammar="clean"/>
  <w:defaultTabStop w:val="708"/>
  <w:characterSpacingControl w:val="doNotCompress"/>
  <w:compat/>
  <w:rsids>
    <w:rsidRoot w:val="004D3C02"/>
    <w:rsid w:val="000D0134"/>
    <w:rsid w:val="000D1D4D"/>
    <w:rsid w:val="000F5903"/>
    <w:rsid w:val="001572E2"/>
    <w:rsid w:val="00172917"/>
    <w:rsid w:val="001A7085"/>
    <w:rsid w:val="001B44FD"/>
    <w:rsid w:val="0021252F"/>
    <w:rsid w:val="00284CBE"/>
    <w:rsid w:val="002D1165"/>
    <w:rsid w:val="00395D57"/>
    <w:rsid w:val="0040228E"/>
    <w:rsid w:val="004D3C02"/>
    <w:rsid w:val="005148A9"/>
    <w:rsid w:val="009A20FE"/>
    <w:rsid w:val="00A20E18"/>
    <w:rsid w:val="00E513CF"/>
    <w:rsid w:val="00EB3ECD"/>
    <w:rsid w:val="00F0228D"/>
    <w:rsid w:val="00F13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44FD"/>
  </w:style>
  <w:style w:type="paragraph" w:styleId="2">
    <w:name w:val="heading 2"/>
    <w:basedOn w:val="a"/>
    <w:link w:val="20"/>
    <w:uiPriority w:val="9"/>
    <w:qFormat/>
    <w:rsid w:val="004D3C0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D3C0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D3C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D3C02"/>
    <w:rPr>
      <w:b/>
      <w:bCs/>
    </w:rPr>
  </w:style>
  <w:style w:type="character" w:styleId="a5">
    <w:name w:val="Hyperlink"/>
    <w:basedOn w:val="a0"/>
    <w:uiPriority w:val="99"/>
    <w:semiHidden/>
    <w:unhideWhenUsed/>
    <w:rsid w:val="004D3C0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3266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337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567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9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821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0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672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6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870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685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3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429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719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01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44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98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9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12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85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80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82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detstvogid.ru/zadachi-regionalnogo-soderzhaniya-v-ob/.html" TargetMode="External"/><Relationship Id="rId13" Type="http://schemas.openxmlformats.org/officeDocument/2006/relationships/hyperlink" Target="http://detstvogid.ru/?p=276" TargetMode="External"/><Relationship Id="rId18" Type="http://schemas.openxmlformats.org/officeDocument/2006/relationships/hyperlink" Target="http://detstvogid.ru/?p=305" TargetMode="External"/><Relationship Id="rId26" Type="http://schemas.openxmlformats.org/officeDocument/2006/relationships/theme" Target="theme/theme1.xml"/><Relationship Id="rId3" Type="http://schemas.openxmlformats.org/officeDocument/2006/relationships/webSettings" Target="webSettings.xml"/><Relationship Id="rId21" Type="http://schemas.openxmlformats.org/officeDocument/2006/relationships/hyperlink" Target="http://detstvogid.ru/?p=305" TargetMode="External"/><Relationship Id="rId7" Type="http://schemas.openxmlformats.org/officeDocument/2006/relationships/hyperlink" Target="http://detstvogid.ru/fgos-doshkolnogo-obrazovaniya/.html" TargetMode="External"/><Relationship Id="rId12" Type="http://schemas.openxmlformats.org/officeDocument/2006/relationships/hyperlink" Target="http://detstvogid.ru/?p=305" TargetMode="External"/><Relationship Id="rId17" Type="http://schemas.openxmlformats.org/officeDocument/2006/relationships/hyperlink" Target="http://detstvogid.ru/?p=196" TargetMode="External"/><Relationship Id="rId25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://detstvogid.ru/?p=223" TargetMode="External"/><Relationship Id="rId20" Type="http://schemas.openxmlformats.org/officeDocument/2006/relationships/hyperlink" Target="http://detstvogid.ru/?p=215" TargetMode="External"/><Relationship Id="rId1" Type="http://schemas.openxmlformats.org/officeDocument/2006/relationships/styles" Target="styles.xml"/><Relationship Id="rId6" Type="http://schemas.openxmlformats.org/officeDocument/2006/relationships/hyperlink" Target="http://detstvogid.ru/vzaimodeystvie-s-roditelyami-po-sotsialnomu-razvitiyu-doshkolnikov/.html" TargetMode="External"/><Relationship Id="rId11" Type="http://schemas.openxmlformats.org/officeDocument/2006/relationships/hyperlink" Target="http://detstvogid.ru/ozdorovlenie-doshkolnikov/.html" TargetMode="External"/><Relationship Id="rId24" Type="http://schemas.openxmlformats.org/officeDocument/2006/relationships/hyperlink" Target="http://detstvogid.ru/zadachi-regionalnogo-soderzhaniya-v-ob/.html" TargetMode="External"/><Relationship Id="rId5" Type="http://schemas.openxmlformats.org/officeDocument/2006/relationships/hyperlink" Target="http://detstvogid.ru/vzaimodeystvie-s-roditelyami-po-sotsialnomu-razvitiyu-doshkolnikov/.html" TargetMode="External"/><Relationship Id="rId15" Type="http://schemas.openxmlformats.org/officeDocument/2006/relationships/hyperlink" Target="http://detstvogid.ru/?p=305" TargetMode="External"/><Relationship Id="rId23" Type="http://schemas.openxmlformats.org/officeDocument/2006/relationships/hyperlink" Target="http://detstvogid.ru/igryi-i-zadaniya-po-poznavatelnomu-razvitiyu-doshkolnikov/.html" TargetMode="External"/><Relationship Id="rId10" Type="http://schemas.openxmlformats.org/officeDocument/2006/relationships/hyperlink" Target="http://detstvogid.ru/fgos-doshkolnogo-obrazovaniya/.html" TargetMode="External"/><Relationship Id="rId19" Type="http://schemas.openxmlformats.org/officeDocument/2006/relationships/hyperlink" Target="http://detstvogid.ru/?p=276" TargetMode="External"/><Relationship Id="rId4" Type="http://schemas.openxmlformats.org/officeDocument/2006/relationships/hyperlink" Target="http://detstvogid.ru/fgos-doshkolnogo-obrazovaniya/.html" TargetMode="External"/><Relationship Id="rId9" Type="http://schemas.openxmlformats.org/officeDocument/2006/relationships/hyperlink" Target="http://detstvogid.ru/pozitivnaya-sotsializatsiya-doshkolnikov/.html" TargetMode="External"/><Relationship Id="rId14" Type="http://schemas.openxmlformats.org/officeDocument/2006/relationships/hyperlink" Target="http://detstvogid.ru/pozitivnaya-sotsializatsiya-doshkolnikov/.html" TargetMode="External"/><Relationship Id="rId22" Type="http://schemas.openxmlformats.org/officeDocument/2006/relationships/hyperlink" Target="http://detstvogid.ru/?p=31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9</Pages>
  <Words>4302</Words>
  <Characters>24526</Characters>
  <Application>Microsoft Office Word</Application>
  <DocSecurity>0</DocSecurity>
  <Lines>204</Lines>
  <Paragraphs>57</Paragraphs>
  <ScaleCrop>false</ScaleCrop>
  <Company>Microsoft</Company>
  <LinksUpToDate>false</LinksUpToDate>
  <CharactersWithSpaces>28771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2015-12-16T07:18:00Z</dcterms:created>
  <dcterms:modified xsi:type="dcterms:W3CDTF">2015-12-16T07:25:00Z</dcterms:modified>
</cp:coreProperties>
</file>