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center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6"/>
          <w:szCs w:val="36"/>
        </w:rPr>
        <w:t>ПРОФИЛАКТИКА ОСТРЫХ КИШЕЧНЫХ ИНФЕКЦИЙ У ДЕТЕЙ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center"/>
        <w:rPr>
          <w:rFonts w:ascii="Tahoma" w:hAnsi="Tahoma" w:cs="Tahoma"/>
          <w:color w:val="313413"/>
          <w:sz w:val="18"/>
          <w:szCs w:val="18"/>
        </w:rPr>
      </w:pPr>
      <w:r>
        <w:rPr>
          <w:rStyle w:val="a5"/>
          <w:rFonts w:ascii="Tahoma" w:hAnsi="Tahoma" w:cs="Tahoma"/>
          <w:color w:val="313413"/>
          <w:sz w:val="32"/>
          <w:szCs w:val="32"/>
        </w:rPr>
        <w:t>Памятка для родителей.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Причиной острых кишечных инфекций являются несколько групп микроорганизмов - бактерии, вирусы и простейшие.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Источником инфекции является человек или животное.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Ведущие пути передачи: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контактно-бытово</w:t>
      </w:r>
      <w:proofErr w:type="gramStart"/>
      <w:r>
        <w:rPr>
          <w:rFonts w:ascii="Tahoma" w:hAnsi="Tahoma" w:cs="Tahoma"/>
          <w:color w:val="313413"/>
          <w:sz w:val="32"/>
          <w:szCs w:val="32"/>
        </w:rPr>
        <w:t>й(</w:t>
      </w:r>
      <w:proofErr w:type="gramEnd"/>
      <w:r>
        <w:rPr>
          <w:rFonts w:ascii="Tahoma" w:hAnsi="Tahoma" w:cs="Tahoma"/>
          <w:color w:val="313413"/>
          <w:sz w:val="32"/>
          <w:szCs w:val="32"/>
        </w:rPr>
        <w:t>через загрязненные предметы обихода, игрушки, соску, грязные руки)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proofErr w:type="gramStart"/>
      <w:r>
        <w:rPr>
          <w:rFonts w:ascii="Tahoma" w:hAnsi="Tahoma" w:cs="Tahoma"/>
          <w:color w:val="313413"/>
          <w:sz w:val="32"/>
          <w:szCs w:val="32"/>
        </w:rPr>
        <w:t>пищевой</w:t>
      </w:r>
      <w:proofErr w:type="gramEnd"/>
      <w:r>
        <w:rPr>
          <w:rFonts w:ascii="Tahoma" w:hAnsi="Tahoma" w:cs="Tahoma"/>
          <w:color w:val="313413"/>
          <w:sz w:val="32"/>
          <w:szCs w:val="32"/>
        </w:rPr>
        <w:t xml:space="preserve"> (при употреблении в пищу недостаточно обработанные, недоброкачественные продукты питания)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proofErr w:type="gramStart"/>
      <w:r>
        <w:rPr>
          <w:rFonts w:ascii="Tahoma" w:hAnsi="Tahoma" w:cs="Tahoma"/>
          <w:color w:val="313413"/>
          <w:sz w:val="32"/>
          <w:szCs w:val="32"/>
        </w:rPr>
        <w:t>водный</w:t>
      </w:r>
      <w:proofErr w:type="gramEnd"/>
      <w:r>
        <w:rPr>
          <w:rFonts w:ascii="Tahoma" w:hAnsi="Tahoma" w:cs="Tahoma"/>
          <w:color w:val="313413"/>
          <w:sz w:val="32"/>
          <w:szCs w:val="32"/>
        </w:rPr>
        <w:t xml:space="preserve"> (при питье некипяченой воды, купании в открытых водоемах)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Предрасполагающими факторами для возникновения кишечных инфекций являются: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искусственное вскармливание;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введение прикорма, не подвергающегося термической обработке — существует возможность попадания возбудителей с продуктами прикорма;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летнее время года — повышенная температура воздуха способствует размножению возбудителей в воде, почве, продуктах;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недоношенность;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proofErr w:type="spellStart"/>
      <w:r>
        <w:rPr>
          <w:rFonts w:ascii="Tahoma" w:hAnsi="Tahoma" w:cs="Tahoma"/>
          <w:color w:val="313413"/>
          <w:sz w:val="32"/>
          <w:szCs w:val="32"/>
        </w:rPr>
        <w:t>иммунодефицитные</w:t>
      </w:r>
      <w:proofErr w:type="spellEnd"/>
      <w:r>
        <w:rPr>
          <w:rFonts w:ascii="Tahoma" w:hAnsi="Tahoma" w:cs="Tahoma"/>
          <w:color w:val="313413"/>
          <w:sz w:val="32"/>
          <w:szCs w:val="32"/>
        </w:rPr>
        <w:t xml:space="preserve"> состояния у детей;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перинатальная патология центральной нервной системы.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Входными воротами и органо</w:t>
      </w:r>
      <w:proofErr w:type="gramStart"/>
      <w:r>
        <w:rPr>
          <w:rStyle w:val="a4"/>
          <w:rFonts w:ascii="Tahoma" w:hAnsi="Tahoma" w:cs="Tahoma"/>
          <w:color w:val="313413"/>
          <w:sz w:val="32"/>
          <w:szCs w:val="32"/>
        </w:rPr>
        <w:t>м-</w:t>
      </w:r>
      <w:proofErr w:type="gramEnd"/>
      <w:r>
        <w:rPr>
          <w:rStyle w:val="a4"/>
          <w:rFonts w:ascii="Tahoma" w:hAnsi="Tahoma" w:cs="Tahoma"/>
          <w:color w:val="313413"/>
          <w:sz w:val="32"/>
          <w:szCs w:val="32"/>
        </w:rPr>
        <w:t>«мишенью» является желудочно-кишечный тракт.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Основные группы симптомов заболевания следующие: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лихорадка, слабость, снижение аппетита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диарея, рвота, вздутие живота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боли в животе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О тяжести заболевания говорят западение глаз, заострение черт лица, западение большого родничка, сухие губы, судороги.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lastRenderedPageBreak/>
        <w:t>Грозным симптомом, говорящим о крайней тяжести заболевания, является отсутствие мочи у ребенка более 6 часов.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Обратите внимание!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При диарее, сопровождающейся болями в животе, признаками интоксикации: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 применяйте болеутоляющие препараты — это может сильно затруднить диагностику. Болеутоляющие лекарства могут скрыть проявления хирургических болезней (аппендицита, острого холецистита и других);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Нельзя применять грелку, т.к. это может усилить воспаление и спровоцировать резкое ухудшение состояния ребёнка;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 делайте клизму с горячей водой, особенно при повышении температуры.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 xml:space="preserve">Не давайте ребенку при поносе вяжущих (закрепляющих) средств — </w:t>
      </w:r>
      <w:proofErr w:type="spellStart"/>
      <w:r>
        <w:rPr>
          <w:rFonts w:ascii="Tahoma" w:hAnsi="Tahoma" w:cs="Tahoma"/>
          <w:color w:val="313413"/>
          <w:sz w:val="32"/>
          <w:szCs w:val="32"/>
        </w:rPr>
        <w:t>имодиум</w:t>
      </w:r>
      <w:proofErr w:type="spellEnd"/>
      <w:r>
        <w:rPr>
          <w:rFonts w:ascii="Tahoma" w:hAnsi="Tahoma" w:cs="Tahoma"/>
          <w:color w:val="313413"/>
          <w:sz w:val="32"/>
          <w:szCs w:val="32"/>
        </w:rPr>
        <w:t xml:space="preserve">, </w:t>
      </w:r>
      <w:proofErr w:type="spellStart"/>
      <w:r>
        <w:rPr>
          <w:rFonts w:ascii="Tahoma" w:hAnsi="Tahoma" w:cs="Tahoma"/>
          <w:color w:val="313413"/>
          <w:sz w:val="32"/>
          <w:szCs w:val="32"/>
        </w:rPr>
        <w:t>лопедиум</w:t>
      </w:r>
      <w:proofErr w:type="spellEnd"/>
      <w:r>
        <w:rPr>
          <w:rFonts w:ascii="Tahoma" w:hAnsi="Tahoma" w:cs="Tahoma"/>
          <w:color w:val="313413"/>
          <w:sz w:val="32"/>
          <w:szCs w:val="32"/>
        </w:rPr>
        <w:t xml:space="preserve"> и т.д</w:t>
      </w:r>
      <w:proofErr w:type="gramStart"/>
      <w:r>
        <w:rPr>
          <w:rFonts w:ascii="Tahoma" w:hAnsi="Tahoma" w:cs="Tahoma"/>
          <w:color w:val="313413"/>
          <w:sz w:val="32"/>
          <w:szCs w:val="32"/>
        </w:rPr>
        <w:t xml:space="preserve">.. </w:t>
      </w:r>
      <w:proofErr w:type="gramEnd"/>
      <w:r>
        <w:rPr>
          <w:rFonts w:ascii="Tahoma" w:hAnsi="Tahoma" w:cs="Tahoma"/>
          <w:color w:val="313413"/>
          <w:sz w:val="32"/>
          <w:szCs w:val="32"/>
        </w:rPr>
        <w:t>этом случае течение болезни может осложниться, т.к. вместо ускоренного выведения токсинов из организма, вы спровоцируете их накопление.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При инфекционных заболеваниях, протекающих с повышением температуры, поносом, рвотой; подозрении на хирургическое заболевание ни в коем случае нельзя применять гомеопатические средства. Такие состояния требуют консультации врача и общепринятой терапии; промедление в назначении традиционных лекарств может привести к печальным последствиям.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Итак, чтобы избежать острых кишечных инфекций у детей следует: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строго соблюдать правила личной гигиены, чаще и тщательно мыть руки с мылом, особенно - перед едой и после посещения туалета;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использовать кипяченую, бутилированную или воду гарантированного качества;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овощи, фрукты, ягоды тщательно мыть перед употреблением под проточной водопроводной водой, а для маленьких детей – кипяченой;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lastRenderedPageBreak/>
        <w:t>использовать только чистую упаковку (полиэтилен, контейнеры для пищевых продуктов и т.п.);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 приобретать продукты питания у случайных лиц или в местах несанкционированной торговли;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соблюдать правила гигиены при приготовлении горячих и холодных блюд, сроки годности и условия хранения пищевых продуктов, особенно скоропортящихся, сырые продукты и готовую пищу следует хранить раздельно;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тщательно прожаривать или проваривать продукты, особенно мясо, птицу, яйца и морские продукты;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скоропортящиеся продукты и готовую пищу следует хранить только в холодильнике при температуре 2-6?С;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 смешивать свежеприготовленную пищу с остатками от предыдущего дня, но если готовая пища остается на другой день, то перед употреблением ее необходимо подвергнуть термической обработке (прокипятить или прожарить).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не скапливать мусор и пищевые отходы, не допускайте появления мух и тараканов;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32"/>
          <w:szCs w:val="32"/>
        </w:rPr>
        <w:t>постоянно поддерживать чистоту в жилище и соблюдать правила личной гигиены, не давать маленьким детям некипяченое разливное молоко, сырые яйца, использовать для приготовления пищи только свежие продукты.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Fonts w:ascii="Tahoma" w:hAnsi="Tahoma" w:cs="Tahoma"/>
          <w:color w:val="313413"/>
          <w:sz w:val="18"/>
          <w:szCs w:val="18"/>
        </w:rPr>
        <w:t> </w:t>
      </w:r>
    </w:p>
    <w:p w:rsidR="00532256" w:rsidRDefault="00532256" w:rsidP="00532256">
      <w:pPr>
        <w:pStyle w:val="a3"/>
        <w:shd w:val="clear" w:color="auto" w:fill="F7FBF4"/>
        <w:spacing w:before="0" w:beforeAutospacing="0" w:after="0" w:afterAutospacing="0"/>
        <w:jc w:val="both"/>
        <w:rPr>
          <w:rFonts w:ascii="Tahoma" w:hAnsi="Tahoma" w:cs="Tahoma"/>
          <w:color w:val="313413"/>
          <w:sz w:val="18"/>
          <w:szCs w:val="18"/>
        </w:rPr>
      </w:pPr>
      <w:r>
        <w:rPr>
          <w:rStyle w:val="a4"/>
          <w:rFonts w:ascii="Tahoma" w:hAnsi="Tahoma" w:cs="Tahoma"/>
          <w:color w:val="313413"/>
          <w:sz w:val="32"/>
          <w:szCs w:val="32"/>
        </w:rPr>
        <w:t>Желаем здоровья Вам и Вашим детям!!!</w:t>
      </w:r>
    </w:p>
    <w:p w:rsidR="004F587C" w:rsidRDefault="004F587C">
      <w:bookmarkStart w:id="0" w:name="_GoBack"/>
      <w:bookmarkEnd w:id="0"/>
    </w:p>
    <w:sectPr w:rsidR="004F5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72F"/>
    <w:rsid w:val="0003772F"/>
    <w:rsid w:val="004F587C"/>
    <w:rsid w:val="0053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32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2256"/>
    <w:rPr>
      <w:b/>
      <w:bCs/>
    </w:rPr>
  </w:style>
  <w:style w:type="character" w:styleId="a5">
    <w:name w:val="Emphasis"/>
    <w:basedOn w:val="a0"/>
    <w:uiPriority w:val="20"/>
    <w:qFormat/>
    <w:rsid w:val="0053225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32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2256"/>
    <w:rPr>
      <w:b/>
      <w:bCs/>
    </w:rPr>
  </w:style>
  <w:style w:type="character" w:styleId="a5">
    <w:name w:val="Emphasis"/>
    <w:basedOn w:val="a0"/>
    <w:uiPriority w:val="20"/>
    <w:qFormat/>
    <w:rsid w:val="0053225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3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589</Words>
  <Characters>3363</Characters>
  <Application>Microsoft Office Word</Application>
  <DocSecurity>0</DocSecurity>
  <Lines>28</Lines>
  <Paragraphs>7</Paragraphs>
  <ScaleCrop>false</ScaleCrop>
  <Company>SPecialiST RePack</Company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2019-06-21T09:21:00Z</dcterms:created>
  <dcterms:modified xsi:type="dcterms:W3CDTF">2019-06-21T09:21:00Z</dcterms:modified>
</cp:coreProperties>
</file>