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930AA" w:rsidRDefault="003B6834">
      <w:pPr>
        <w:spacing w:after="19" w:line="259" w:lineRule="auto"/>
        <w:ind w:left="24" w:right="0" w:hanging="10"/>
      </w:pPr>
      <w:r>
        <w:rPr>
          <w:b/>
        </w:rPr>
        <w:t xml:space="preserve">Муниципальное бюджетное дошкольное </w:t>
      </w:r>
      <w:proofErr w:type="gramStart"/>
      <w:r>
        <w:rPr>
          <w:b/>
        </w:rPr>
        <w:t>образовательное  учреждение</w:t>
      </w:r>
      <w:proofErr w:type="gramEnd"/>
      <w:r>
        <w:rPr>
          <w:b/>
        </w:rPr>
        <w:t xml:space="preserve"> –  </w:t>
      </w:r>
    </w:p>
    <w:p w:rsidR="00B930AA" w:rsidRDefault="003B6834">
      <w:pPr>
        <w:spacing w:after="19" w:line="259" w:lineRule="auto"/>
        <w:ind w:left="24" w:right="0" w:hanging="10"/>
      </w:pPr>
      <w:r>
        <w:rPr>
          <w:b/>
        </w:rPr>
        <w:t xml:space="preserve">                               «</w:t>
      </w:r>
      <w:proofErr w:type="spellStart"/>
      <w:r>
        <w:rPr>
          <w:b/>
        </w:rPr>
        <w:t>Большешинарский</w:t>
      </w:r>
      <w:proofErr w:type="spellEnd"/>
      <w:r>
        <w:rPr>
          <w:b/>
        </w:rPr>
        <w:t xml:space="preserve"> </w:t>
      </w:r>
      <w:proofErr w:type="gramStart"/>
      <w:r>
        <w:rPr>
          <w:b/>
        </w:rPr>
        <w:t>детский  сад</w:t>
      </w:r>
      <w:proofErr w:type="gramEnd"/>
      <w:r>
        <w:rPr>
          <w:b/>
        </w:rPr>
        <w:t xml:space="preserve">  «</w:t>
      </w:r>
      <w:proofErr w:type="spellStart"/>
      <w:r>
        <w:rPr>
          <w:b/>
        </w:rPr>
        <w:t>Эллуки</w:t>
      </w:r>
      <w:proofErr w:type="spellEnd"/>
      <w:r>
        <w:rPr>
          <w:b/>
        </w:rPr>
        <w:t xml:space="preserve">»  </w:t>
      </w:r>
    </w:p>
    <w:p w:rsidR="00B930AA" w:rsidRDefault="003B6834">
      <w:pPr>
        <w:spacing w:after="307" w:line="259" w:lineRule="auto"/>
        <w:ind w:left="24" w:right="0" w:hanging="10"/>
      </w:pPr>
      <w:r>
        <w:rPr>
          <w:b/>
        </w:rPr>
        <w:t xml:space="preserve">                Сабинского </w:t>
      </w:r>
      <w:proofErr w:type="gramStart"/>
      <w:r>
        <w:rPr>
          <w:b/>
        </w:rPr>
        <w:t>муниципального  района</w:t>
      </w:r>
      <w:proofErr w:type="gramEnd"/>
      <w:r>
        <w:rPr>
          <w:b/>
        </w:rPr>
        <w:t xml:space="preserve">  Республики  Татарстан» </w:t>
      </w:r>
    </w:p>
    <w:p w:rsidR="00B930AA" w:rsidRDefault="003B6834">
      <w:pPr>
        <w:spacing w:after="301" w:line="259" w:lineRule="auto"/>
        <w:ind w:left="37" w:right="0" w:firstLine="0"/>
        <w:jc w:val="center"/>
      </w:pPr>
      <w:r>
        <w:rPr>
          <w:b/>
        </w:rPr>
        <w:t xml:space="preserve">Условия питания </w:t>
      </w:r>
      <w:r>
        <w:rPr>
          <w:b/>
        </w:rPr>
        <w:t xml:space="preserve"> </w:t>
      </w:r>
    </w:p>
    <w:p w:rsidR="00B930AA" w:rsidRDefault="003B6834">
      <w:pPr>
        <w:spacing w:after="288" w:line="274" w:lineRule="auto"/>
        <w:ind w:left="29" w:hanging="29"/>
        <w:jc w:val="both"/>
      </w:pPr>
      <w:r>
        <w:t>Организация питания в МБДОУ «</w:t>
      </w:r>
      <w:proofErr w:type="spellStart"/>
      <w:r>
        <w:t>Большешинарский</w:t>
      </w:r>
      <w:proofErr w:type="spellEnd"/>
      <w:r>
        <w:t xml:space="preserve"> детский </w:t>
      </w:r>
      <w:proofErr w:type="gramStart"/>
      <w:r>
        <w:t>сад  «</w:t>
      </w:r>
      <w:proofErr w:type="spellStart"/>
      <w:proofErr w:type="gramEnd"/>
      <w:r>
        <w:t>Эллуки</w:t>
      </w:r>
      <w:proofErr w:type="spellEnd"/>
      <w:r>
        <w:t>»</w:t>
      </w:r>
      <w:r>
        <w:rPr>
          <w:b/>
        </w:rPr>
        <w:t xml:space="preserve"> </w:t>
      </w:r>
      <w:r>
        <w:t xml:space="preserve">осуществляется как  за счет средств родителей (законных представителей), так и  за   счет   средств    бюджета. </w:t>
      </w:r>
    </w:p>
    <w:p w:rsidR="00B930AA" w:rsidRDefault="003B6834">
      <w:pPr>
        <w:ind w:left="24" w:right="0"/>
      </w:pPr>
      <w:r>
        <w:t xml:space="preserve">Организацию питания </w:t>
      </w:r>
      <w:proofErr w:type="gramStart"/>
      <w:r>
        <w:t>детей  (</w:t>
      </w:r>
      <w:proofErr w:type="gramEnd"/>
      <w:r>
        <w:t>получение, хранение и учет продуктов питания, п</w:t>
      </w:r>
      <w:r>
        <w:t>роизводство кулинарной продукции на пищеблоке,  создание   условий  для приема пищи детьми в группе и пр.) осуществляют работники  учреждения  в соответствии со штатным расписанием и функциональными обязанностями (заведующий, повар, воспитатель, младшие во</w:t>
      </w:r>
      <w:r>
        <w:t xml:space="preserve">спитатели).  </w:t>
      </w:r>
    </w:p>
    <w:p w:rsidR="00B930AA" w:rsidRDefault="003B6834">
      <w:pPr>
        <w:ind w:left="24" w:right="0"/>
      </w:pPr>
      <w:r>
        <w:t>Все продукты, поступающие в МБДОУ «</w:t>
      </w:r>
      <w:proofErr w:type="spellStart"/>
      <w:r>
        <w:t>Большешинарский</w:t>
      </w:r>
      <w:proofErr w:type="spellEnd"/>
      <w:r>
        <w:t xml:space="preserve"> детский </w:t>
      </w:r>
      <w:proofErr w:type="gramStart"/>
      <w:r>
        <w:t>сад  «</w:t>
      </w:r>
      <w:proofErr w:type="spellStart"/>
      <w:proofErr w:type="gramEnd"/>
      <w:r>
        <w:t>Эллуки</w:t>
      </w:r>
      <w:proofErr w:type="spellEnd"/>
      <w:r>
        <w:t xml:space="preserve">» сертифицированы.   </w:t>
      </w:r>
    </w:p>
    <w:p w:rsidR="00B930AA" w:rsidRDefault="003B6834">
      <w:pPr>
        <w:ind w:left="24" w:right="0"/>
      </w:pPr>
      <w:r>
        <w:t>Воспитанники учреждения получают четырехразовое питание, обеспечивающее растущий организм детей энергией и основными пищевыми веществами. При организ</w:t>
      </w:r>
      <w:r>
        <w:t xml:space="preserve">ации питания учитываются возрастные физиологические нормы суточной потребности в основных пищевых веществах. </w:t>
      </w:r>
    </w:p>
    <w:p w:rsidR="00B930AA" w:rsidRDefault="003B6834">
      <w:pPr>
        <w:ind w:left="24" w:right="0"/>
      </w:pPr>
      <w:r>
        <w:t>При распределении общей калорийности суточного питания детей, пребывающих в учреждении 9 часов, используется следующий норматив: завтрак – 20</w:t>
      </w:r>
      <w:proofErr w:type="gramStart"/>
      <w:r>
        <w:t>%;  о</w:t>
      </w:r>
      <w:r>
        <w:t>бед</w:t>
      </w:r>
      <w:proofErr w:type="gramEnd"/>
      <w:r>
        <w:t xml:space="preserve">  35%; уплотненный полдник – 25 -30%).  </w:t>
      </w:r>
    </w:p>
    <w:p w:rsidR="00B930AA" w:rsidRDefault="003B6834">
      <w:pPr>
        <w:spacing w:after="297"/>
        <w:ind w:left="24" w:right="0"/>
      </w:pPr>
      <w:r>
        <w:t>Питание в учреждении осуществляется в соответствии с примерным цикличным двенадцатидневным меню, разработанным на основе физиологических потребностей детей в пищевых веществах с учетом рекомендуемых среднесуточны</w:t>
      </w:r>
      <w:r>
        <w:t>х норм питания для возрастной категории с1,</w:t>
      </w:r>
      <w:proofErr w:type="gramStart"/>
      <w:r>
        <w:t>2  до</w:t>
      </w:r>
      <w:proofErr w:type="gramEnd"/>
      <w:r>
        <w:t xml:space="preserve"> 7 лет,  утвержденным заведующим  ДОУ. При составлении меню и расчете </w:t>
      </w:r>
      <w:proofErr w:type="gramStart"/>
      <w:r>
        <w:t>калорийности  соблюдается</w:t>
      </w:r>
      <w:proofErr w:type="gramEnd"/>
      <w:r>
        <w:t xml:space="preserve"> оптимальное соотношение пищевых веществ (белков, жиров, углеводов), которое  составляет  1:1:4 соответственно. </w:t>
      </w:r>
    </w:p>
    <w:p w:rsidR="00B930AA" w:rsidRDefault="003B6834">
      <w:pPr>
        <w:spacing w:after="295"/>
        <w:ind w:left="24" w:right="0"/>
      </w:pPr>
      <w:r>
        <w:t xml:space="preserve">Приготовление первых, вторых блюд осуществляется на основе технологических </w:t>
      </w:r>
      <w:proofErr w:type="gramStart"/>
      <w:r>
        <w:t>карт,  оформленных</w:t>
      </w:r>
      <w:proofErr w:type="gramEnd"/>
      <w:r>
        <w:t xml:space="preserve"> в картотеке блюд  в соответствии с двенадцатидневным меню. </w:t>
      </w:r>
    </w:p>
    <w:p w:rsidR="00B930AA" w:rsidRDefault="003B6834">
      <w:pPr>
        <w:ind w:left="24" w:right="0"/>
      </w:pPr>
      <w:r>
        <w:lastRenderedPageBreak/>
        <w:t xml:space="preserve"> Ежедневно в </w:t>
      </w:r>
      <w:proofErr w:type="gramStart"/>
      <w:r>
        <w:t>меню  включаются</w:t>
      </w:r>
      <w:proofErr w:type="gramEnd"/>
      <w:r>
        <w:t xml:space="preserve">: молоко, мясо, картофель, овощи,  хлеб, крупы, сливочное и растительное </w:t>
      </w:r>
      <w:r>
        <w:t xml:space="preserve">масло, сахар, соль. Остальные продукты (творог, рыба, яйцо и другие) – 2-3 раза в неделю.  </w:t>
      </w:r>
    </w:p>
    <w:p w:rsidR="00B930AA" w:rsidRDefault="003B6834">
      <w:pPr>
        <w:ind w:left="24" w:right="0"/>
      </w:pPr>
      <w:r>
        <w:t xml:space="preserve">При отсутствии, </w:t>
      </w:r>
      <w:proofErr w:type="gramStart"/>
      <w:r>
        <w:t>каких либо</w:t>
      </w:r>
      <w:proofErr w:type="gramEnd"/>
      <w:r>
        <w:t xml:space="preserve"> продуктов, в целях полноценного сбалансированного питания, производится замена на равноценные по составу продукты в соответствии с утвержденной СП 2.3/2.4.3590-20</w:t>
      </w:r>
      <w:r>
        <w:t xml:space="preserve"> таблицей замены продуктов по белкам и углеводам. </w:t>
      </w:r>
    </w:p>
    <w:p w:rsidR="00B930AA" w:rsidRDefault="003B6834">
      <w:pPr>
        <w:spacing w:after="295"/>
        <w:ind w:left="24" w:right="0"/>
      </w:pPr>
      <w:r>
        <w:t xml:space="preserve">На основании утвержденного примерного меню ежедневно составляется меню - требование установленного образца, с указанием выхода блюд, которое утверждается заведующим учреждения.  </w:t>
      </w:r>
    </w:p>
    <w:p w:rsidR="00B930AA" w:rsidRDefault="003B6834">
      <w:pPr>
        <w:ind w:left="24" w:right="0"/>
      </w:pPr>
      <w:r>
        <w:t xml:space="preserve">Выдача пищи в группу осуществляется строго по </w:t>
      </w:r>
      <w:proofErr w:type="gramStart"/>
      <w:r>
        <w:t>утвержденному  графику</w:t>
      </w:r>
      <w:proofErr w:type="gramEnd"/>
      <w:r>
        <w:t xml:space="preserve"> только после проведения приемочного контроля </w:t>
      </w:r>
      <w:proofErr w:type="spellStart"/>
      <w:r>
        <w:t>бракеражной</w:t>
      </w:r>
      <w:proofErr w:type="spellEnd"/>
      <w:r>
        <w:t xml:space="preserve"> комиссией. Результаты контроля регистрируются в «Журнале бракеража готовой кулинарной продукции». </w:t>
      </w:r>
    </w:p>
    <w:p w:rsidR="00B930AA" w:rsidRDefault="003B6834">
      <w:pPr>
        <w:spacing w:after="292"/>
        <w:ind w:left="24" w:right="0"/>
      </w:pPr>
      <w:r>
        <w:t>Пищевые продукты хранятся в соответствии с условиями их хранения и сроками годности, установленными предприятием-изготовителем в соответствии с нормативно-технической документацией. Складское помещение для хранения продуктов оборудованы гигрометрами (прибо</w:t>
      </w:r>
      <w:r>
        <w:t xml:space="preserve">рами для измерения влажности и температуры воздуха), </w:t>
      </w:r>
      <w:proofErr w:type="gramStart"/>
      <w:r>
        <w:t>холодильным  оборудованием</w:t>
      </w:r>
      <w:proofErr w:type="gramEnd"/>
      <w:r>
        <w:t xml:space="preserve"> с контрольными термометрами. </w:t>
      </w:r>
    </w:p>
    <w:p w:rsidR="00B930AA" w:rsidRDefault="003B6834">
      <w:pPr>
        <w:spacing w:after="292"/>
        <w:ind w:left="24" w:right="0"/>
      </w:pPr>
      <w:r>
        <w:t xml:space="preserve">Устройство, оборудование и содержание пищеблока </w:t>
      </w:r>
      <w:proofErr w:type="gramStart"/>
      <w:r>
        <w:t>ДОУ  соответствует</w:t>
      </w:r>
      <w:proofErr w:type="gramEnd"/>
      <w:r>
        <w:t xml:space="preserve">  санитарным правилам к организациям общественного питания. </w:t>
      </w:r>
      <w:proofErr w:type="spellStart"/>
      <w:r>
        <w:t>Всѐ</w:t>
      </w:r>
      <w:proofErr w:type="spellEnd"/>
      <w:r>
        <w:t xml:space="preserve"> технологическое </w:t>
      </w:r>
      <w:r>
        <w:t xml:space="preserve">и холодильное </w:t>
      </w:r>
      <w:proofErr w:type="gramStart"/>
      <w:r>
        <w:t>оборудование  в</w:t>
      </w:r>
      <w:proofErr w:type="gramEnd"/>
      <w:r>
        <w:t xml:space="preserve"> рабочем состоянии. </w:t>
      </w:r>
    </w:p>
    <w:p w:rsidR="00B930AA" w:rsidRDefault="003B6834">
      <w:pPr>
        <w:spacing w:after="293"/>
        <w:ind w:left="24" w:right="0"/>
      </w:pPr>
      <w:r>
        <w:t xml:space="preserve">Для приготовления пищи   используется   электрооборудование, электрическая плита. В помещении пищеблока </w:t>
      </w:r>
      <w:proofErr w:type="gramStart"/>
      <w:r>
        <w:t>проводится  ежедневная</w:t>
      </w:r>
      <w:proofErr w:type="gramEnd"/>
      <w:r>
        <w:t xml:space="preserve"> влажная уборка, генеральная уборка  по утвержденному графику. </w:t>
      </w:r>
    </w:p>
    <w:p w:rsidR="00B930AA" w:rsidRDefault="003B6834">
      <w:pPr>
        <w:ind w:left="24" w:right="0"/>
      </w:pPr>
      <w:r>
        <w:t>Питьевой режим в</w:t>
      </w:r>
      <w:r>
        <w:t xml:space="preserve"> ДОУ организован в соответствии с требованиями СП</w:t>
      </w:r>
      <w:bookmarkStart w:id="0" w:name="_GoBack"/>
      <w:bookmarkEnd w:id="0"/>
      <w:r>
        <w:t xml:space="preserve">. </w:t>
      </w:r>
    </w:p>
    <w:p w:rsidR="00B930AA" w:rsidRDefault="003B6834">
      <w:pPr>
        <w:spacing w:after="0" w:line="259" w:lineRule="auto"/>
        <w:ind w:left="0" w:right="0" w:firstLine="0"/>
      </w:pPr>
      <w:r>
        <w:t xml:space="preserve"> </w:t>
      </w:r>
    </w:p>
    <w:sectPr w:rsidR="00B930AA">
      <w:pgSz w:w="11906" w:h="16838"/>
      <w:pgMar w:top="1192" w:right="603" w:bottom="1641" w:left="110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30AA"/>
    <w:rsid w:val="003B6834"/>
    <w:rsid w:val="00B930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59ACA1"/>
  <w15:docId w15:val="{4AF780E9-577C-4221-85F0-A2A9E87F93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244" w:line="267" w:lineRule="auto"/>
      <w:ind w:left="39" w:right="114" w:hanging="39"/>
    </w:pPr>
    <w:rPr>
      <w:rFonts w:ascii="Times New Roman" w:eastAsia="Times New Roman" w:hAnsi="Times New Roman" w:cs="Times New Roman"/>
      <w:color w:val="00000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534</Words>
  <Characters>3048</Characters>
  <Application>Microsoft Office Word</Application>
  <DocSecurity>0</DocSecurity>
  <Lines>25</Lines>
  <Paragraphs>7</Paragraphs>
  <ScaleCrop>false</ScaleCrop>
  <Company/>
  <LinksUpToDate>false</LinksUpToDate>
  <CharactersWithSpaces>3575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Андрей</dc:creator>
  <cp:keywords/>
  <cp:lastModifiedBy>!</cp:lastModifiedBy>
  <cp:revision>3</cp:revision>
  <dcterms:created xsi:type="dcterms:W3CDTF">2022-02-25T13:06:00Z</dcterms:created>
  <dcterms:modified xsi:type="dcterms:W3CDTF">2022-02-25T13:06:00Z</dcterms:modified>
</cp:coreProperties>
</file>