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A40" w:rsidRPr="00AA6A40" w:rsidRDefault="00AA6A40" w:rsidP="00AA6A4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A6A4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Обязанности профкома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Предоставлять и защищать права и интересы членов профсоюза по социально-трудовым вопросам в соответствии с Федеральным законом « О профессиональных союзах, их правах и гарантиях деятельности» и ТК РФ.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Предоставлять во взаимоотношениях с работодателем интересы работников, не являющихся членами профсоюза, в случае, если они уполномочили профком представлять их интересы и перечисляют ежемесячно денежные средства их заработной платы на счет первичной профсоюзной организации.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Осуществлять контроль соблюдения работодателем и его представителями трудового законодательства и иных нормативных правовых актов, содержащих нормы трудового права.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Осуществлять контроль правильности ведения и хранения трудовых книжек работников, за своевременностью внесения в них записей, в том числе при присвоении квалификационных категорий по результатам аттестации работников.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Совместно с работодателем и работниками разрабатывать меры по защите персональных данных работников (ст. 86 ТК РФ).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Направлять учредителю (собственнику) учреждения заявление о нарушении руководителем учреждения, законов и иных нормативных актов о труде, условий коллективного договора, соглашения с требованием о применении мер дисциплинарного взыскания вплоть до увольнения (ст. 195 ТК РФ).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Представлять и защищать трудовые права членов профсоюза и комиссии по трудовым спорам в суде.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Осуществлять совместно с комиссией по социальному страхованию контроль своевременного назначения и выплатой работникам пособий по обязательному социальному страхованию.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Участвовать в работе комиссии по социальному страхованию, совместно с райкомом (горкомом, советом) профсоюза по летнему оздоровлению детей работников учреждения и обеспечения их Новогодними подарками.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Совместно с комиссией по социальному страхованию вести учет сотрудников, нуждающихся в санитарно-курортном лечении, своевременно направлять заявки уполномоченному района, города.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Осуществлять общественный контроль за своевременным и полным перечислением страховых платежей в фонд обязательного медицинского страхования.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Осуществлять контроль правильного и своевременного предоставления работникам отпусков и их оплаты.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Участвовать в работе комиссий учреждения по аттестации педагогических работников, аттестации рабочих мест, охране труда и других.</w:t>
      </w:r>
    </w:p>
    <w:p w:rsidR="00AA6A40" w:rsidRPr="00AA6A40" w:rsidRDefault="00AA6A40" w:rsidP="00AA6A4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Осуществлять контроль соблюдения порядка проведения аттестации, педагогических работников учреждения.</w:t>
      </w:r>
    </w:p>
    <w:p w:rsidR="002253E7" w:rsidRDefault="002253E7"/>
    <w:p w:rsidR="00AA6A40" w:rsidRDefault="00AA6A40"/>
    <w:p w:rsidR="00AA6A40" w:rsidRDefault="00AA6A40"/>
    <w:sectPr w:rsidR="00AA6A40" w:rsidSect="00225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7203"/>
    <w:multiLevelType w:val="multilevel"/>
    <w:tmpl w:val="796E0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F32BE3"/>
    <w:multiLevelType w:val="multilevel"/>
    <w:tmpl w:val="39864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A6A40"/>
    <w:rsid w:val="000F430C"/>
    <w:rsid w:val="001B0A87"/>
    <w:rsid w:val="002253E7"/>
    <w:rsid w:val="00431B98"/>
    <w:rsid w:val="005E222B"/>
    <w:rsid w:val="00986C5B"/>
    <w:rsid w:val="00AA6A40"/>
    <w:rsid w:val="00AF6DA5"/>
    <w:rsid w:val="00EB3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3E7"/>
  </w:style>
  <w:style w:type="paragraph" w:styleId="1">
    <w:name w:val="heading 1"/>
    <w:basedOn w:val="a"/>
    <w:link w:val="10"/>
    <w:uiPriority w:val="9"/>
    <w:qFormat/>
    <w:rsid w:val="00AA6A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6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4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8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356</Words>
  <Characters>2034</Characters>
  <Application>Microsoft Office Word</Application>
  <DocSecurity>0</DocSecurity>
  <Lines>16</Lines>
  <Paragraphs>4</Paragraphs>
  <ScaleCrop>false</ScaleCrop>
  <Company>Grizli777</Company>
  <LinksUpToDate>false</LinksUpToDate>
  <CharactersWithSpaces>2386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2014-01-28T04:13:00Z</dcterms:created>
  <dcterms:modified xsi:type="dcterms:W3CDTF">2014-01-28T07:35:00Z</dcterms:modified>
</cp:coreProperties>
</file>