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079C" w:rsidRDefault="00700D86" w:rsidP="00FA079C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0D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drawing>
          <wp:inline distT="0" distB="0" distL="0" distR="0" wp14:anchorId="4BA1CB79" wp14:editId="78A09315">
            <wp:extent cx="4829175" cy="70294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702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079C" w:rsidRDefault="00FA079C" w:rsidP="00FA079C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A079C" w:rsidRDefault="00FA079C" w:rsidP="00FA079C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00D86" w:rsidRDefault="00700D86" w:rsidP="00FA079C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00D86" w:rsidRDefault="00700D86" w:rsidP="00FA079C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00D86" w:rsidRDefault="00700D86" w:rsidP="00FA079C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00D86" w:rsidRDefault="00700D86" w:rsidP="00FA079C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00D86" w:rsidRDefault="00700D86" w:rsidP="00FA079C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</w:p>
    <w:p w:rsidR="009E6930" w:rsidRDefault="009E6930" w:rsidP="009E6930">
      <w:pPr>
        <w:tabs>
          <w:tab w:val="left" w:pos="645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ab/>
        <w:t>МБДОУ –«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Староикшурминский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детский сад «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Кояшкай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 Сабинского муниципального района Республики Татарстан»</w:t>
      </w:r>
    </w:p>
    <w:p w:rsidR="009E6930" w:rsidRDefault="009E6930" w:rsidP="00FA079C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6930" w:rsidRDefault="009E6930" w:rsidP="00FA079C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6930" w:rsidRPr="00BA7776" w:rsidRDefault="009E6930" w:rsidP="009E6930">
      <w:pPr>
        <w:tabs>
          <w:tab w:val="left" w:pos="6780"/>
        </w:tabs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</w:t>
      </w:r>
      <w:r w:rsidRPr="00BA777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Утверждаю»</w:t>
      </w:r>
    </w:p>
    <w:p w:rsidR="009E6930" w:rsidRPr="00BA7776" w:rsidRDefault="009E6930" w:rsidP="009E6930">
      <w:pPr>
        <w:tabs>
          <w:tab w:val="left" w:pos="6465"/>
        </w:tabs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BA777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ab/>
        <w:t xml:space="preserve">Заведующий МБДОУ </w:t>
      </w:r>
      <w:proofErr w:type="spellStart"/>
      <w:r w:rsidRPr="00BA777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Староикшур</w:t>
      </w:r>
      <w:proofErr w:type="spellEnd"/>
      <w:r w:rsidRPr="00BA777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-</w:t>
      </w:r>
    </w:p>
    <w:p w:rsidR="009E6930" w:rsidRPr="00BA7776" w:rsidRDefault="009E6930" w:rsidP="009E6930">
      <w:pPr>
        <w:tabs>
          <w:tab w:val="left" w:pos="6270"/>
        </w:tabs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BA777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ab/>
        <w:t>минского детского сада «</w:t>
      </w:r>
      <w:proofErr w:type="spellStart"/>
      <w:r w:rsidRPr="00BA777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Кояшкай</w:t>
      </w:r>
      <w:proofErr w:type="spellEnd"/>
      <w:r w:rsidRPr="00BA777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»</w:t>
      </w:r>
    </w:p>
    <w:p w:rsidR="009E6930" w:rsidRPr="00BA7776" w:rsidRDefault="009E6930" w:rsidP="009E6930">
      <w:pPr>
        <w:tabs>
          <w:tab w:val="left" w:pos="6435"/>
        </w:tabs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BA777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ab/>
        <w:t>__________Юсупова Н.З.</w:t>
      </w:r>
    </w:p>
    <w:p w:rsidR="009E6930" w:rsidRPr="00BA7776" w:rsidRDefault="009E6930" w:rsidP="009E6930">
      <w:pPr>
        <w:tabs>
          <w:tab w:val="left" w:pos="6420"/>
        </w:tabs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BA777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ab/>
        <w:t xml:space="preserve">Принят решением педагогического </w:t>
      </w:r>
    </w:p>
    <w:p w:rsidR="009E6930" w:rsidRPr="00BA7776" w:rsidRDefault="009E6930" w:rsidP="009E6930">
      <w:pPr>
        <w:tabs>
          <w:tab w:val="left" w:pos="6495"/>
        </w:tabs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BA777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                                                                                                         </w:t>
      </w:r>
      <w:r w:rsidR="00BA777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                                  </w:t>
      </w:r>
      <w:r w:rsidRPr="00BA777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</w:t>
      </w:r>
      <w:r w:rsidR="00072E8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овета Протокол№1 от «29» 08.2022</w:t>
      </w:r>
      <w:r w:rsidRPr="00BA777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г</w:t>
      </w:r>
    </w:p>
    <w:p w:rsidR="009E6930" w:rsidRPr="00BA7776" w:rsidRDefault="00E06244" w:rsidP="009E6930">
      <w:pPr>
        <w:tabs>
          <w:tab w:val="left" w:pos="6330"/>
        </w:tabs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ab/>
        <w:t>Приказ №30 от 01.09</w:t>
      </w:r>
      <w:r w:rsidR="00221012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.2023</w:t>
      </w:r>
      <w:r w:rsidR="009E6930" w:rsidRPr="00BA777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г</w:t>
      </w:r>
    </w:p>
    <w:p w:rsidR="009E6930" w:rsidRDefault="009E6930" w:rsidP="00FA079C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6930" w:rsidRDefault="009E6930" w:rsidP="00FA079C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6930" w:rsidRDefault="009E6930" w:rsidP="00FA079C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6930" w:rsidRPr="00BA7776" w:rsidRDefault="00BA7776" w:rsidP="00BA7776">
      <w:pPr>
        <w:tabs>
          <w:tab w:val="left" w:pos="2565"/>
        </w:tabs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 xml:space="preserve">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УЧЕБНЫЙ ПЛАН</w:t>
      </w:r>
    </w:p>
    <w:p w:rsidR="009E6930" w:rsidRPr="00BA7776" w:rsidRDefault="00BA7776" w:rsidP="00BA7776">
      <w:pPr>
        <w:tabs>
          <w:tab w:val="left" w:pos="2475"/>
        </w:tabs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221012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На 2023-2024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учебный год</w:t>
      </w:r>
    </w:p>
    <w:p w:rsidR="00E06244" w:rsidRDefault="00BA7776" w:rsidP="00E06244">
      <w:pPr>
        <w:pStyle w:val="a5"/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(составле</w:t>
      </w:r>
      <w:r w:rsidR="00400D9C">
        <w:rPr>
          <w:rFonts w:ascii="Times New Roman" w:eastAsia="Times New Roman" w:hAnsi="Times New Roman" w:cs="Times New Roman"/>
          <w:sz w:val="24"/>
          <w:szCs w:val="24"/>
          <w:lang w:eastAsia="ru-RU"/>
        </w:rPr>
        <w:t>нный на</w:t>
      </w:r>
      <w:r w:rsidR="00E062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основе </w:t>
      </w:r>
      <w:r w:rsidR="00E06244">
        <w:t xml:space="preserve">федеральным государственным образовательным стандартом дошкольного </w:t>
      </w:r>
      <w:proofErr w:type="gramStart"/>
      <w:r w:rsidR="00E06244">
        <w:t>образования  и</w:t>
      </w:r>
      <w:proofErr w:type="gramEnd"/>
      <w:r w:rsidR="00E06244">
        <w:t xml:space="preserve"> федеральной образовательной программой дошкольного образования)</w:t>
      </w:r>
    </w:p>
    <w:p w:rsidR="009E6930" w:rsidRPr="00BA7776" w:rsidRDefault="009E6930" w:rsidP="00BA7776">
      <w:pPr>
        <w:tabs>
          <w:tab w:val="left" w:pos="2310"/>
        </w:tabs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E6930" w:rsidRDefault="009E6930" w:rsidP="00FA079C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6930" w:rsidRDefault="009E6930" w:rsidP="00FA079C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6930" w:rsidRDefault="009E6930" w:rsidP="00FA079C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6930" w:rsidRDefault="009E6930" w:rsidP="00FA079C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6930" w:rsidRDefault="009E6930" w:rsidP="00FA079C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6930" w:rsidRDefault="009E6930" w:rsidP="00FA079C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6930" w:rsidRDefault="009E6930" w:rsidP="00FA079C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6930" w:rsidRDefault="009E6930" w:rsidP="00FA079C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6930" w:rsidRDefault="009E6930" w:rsidP="00FA079C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6930" w:rsidRDefault="009E6930" w:rsidP="00FA079C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6930" w:rsidRDefault="009E6930" w:rsidP="00FA079C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6930" w:rsidRDefault="009E6930" w:rsidP="00FA079C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6930" w:rsidRDefault="009E6930" w:rsidP="00FA079C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A079C" w:rsidRPr="00FA079C" w:rsidRDefault="00FA079C" w:rsidP="00FA079C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07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Пояснительная записка </w:t>
      </w:r>
    </w:p>
    <w:p w:rsidR="00FA079C" w:rsidRPr="00FA079C" w:rsidRDefault="00FA079C" w:rsidP="00FA079C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FA079C">
        <w:rPr>
          <w:rFonts w:ascii="Times New Roman" w:eastAsia="Calibri" w:hAnsi="Times New Roman" w:cs="Times New Roman"/>
          <w:b/>
          <w:i/>
          <w:sz w:val="24"/>
          <w:szCs w:val="24"/>
        </w:rPr>
        <w:t>Нормативная база организации образовательного процесса:</w:t>
      </w:r>
    </w:p>
    <w:p w:rsidR="00FA079C" w:rsidRPr="00FA079C" w:rsidRDefault="00FA079C" w:rsidP="00FA079C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FA079C">
        <w:rPr>
          <w:rFonts w:ascii="Times New Roman" w:eastAsia="Calibri" w:hAnsi="Times New Roman" w:cs="Times New Roman"/>
          <w:sz w:val="24"/>
          <w:szCs w:val="24"/>
        </w:rPr>
        <w:t xml:space="preserve">Федеральный  закон от 29.12.2012г. № 273-ФЗ «Об образовании в Российской Федерации»; </w:t>
      </w:r>
    </w:p>
    <w:p w:rsidR="00FA079C" w:rsidRPr="00FA079C" w:rsidRDefault="00FA079C" w:rsidP="00FA079C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79C">
        <w:rPr>
          <w:rFonts w:ascii="Times New Roman" w:eastAsia="Calibri" w:hAnsi="Times New Roman" w:cs="Times New Roman"/>
          <w:sz w:val="24"/>
          <w:szCs w:val="24"/>
        </w:rPr>
        <w:t>Основная образовательная программа дошк</w:t>
      </w:r>
      <w:r w:rsidR="009E6930">
        <w:rPr>
          <w:rFonts w:ascii="Times New Roman" w:eastAsia="Calibri" w:hAnsi="Times New Roman" w:cs="Times New Roman"/>
          <w:sz w:val="24"/>
          <w:szCs w:val="24"/>
        </w:rPr>
        <w:t>ольного образования МБДОУ - «</w:t>
      </w:r>
      <w:proofErr w:type="spellStart"/>
      <w:r w:rsidR="009E6930">
        <w:rPr>
          <w:rFonts w:ascii="Times New Roman" w:eastAsia="Calibri" w:hAnsi="Times New Roman" w:cs="Times New Roman"/>
          <w:sz w:val="24"/>
          <w:szCs w:val="24"/>
        </w:rPr>
        <w:t>Староикшурм</w:t>
      </w:r>
      <w:r w:rsidRPr="00FA079C">
        <w:rPr>
          <w:rFonts w:ascii="Times New Roman" w:eastAsia="Calibri" w:hAnsi="Times New Roman" w:cs="Times New Roman"/>
          <w:sz w:val="24"/>
          <w:szCs w:val="24"/>
        </w:rPr>
        <w:t>инский</w:t>
      </w:r>
      <w:proofErr w:type="spellEnd"/>
      <w:r w:rsidRPr="00FA079C">
        <w:rPr>
          <w:rFonts w:ascii="Times New Roman" w:eastAsia="Calibri" w:hAnsi="Times New Roman" w:cs="Times New Roman"/>
          <w:sz w:val="24"/>
          <w:szCs w:val="24"/>
        </w:rPr>
        <w:t xml:space="preserve"> детский </w:t>
      </w:r>
      <w:r w:rsidR="009E6930">
        <w:rPr>
          <w:rFonts w:ascii="Times New Roman" w:eastAsia="Calibri" w:hAnsi="Times New Roman" w:cs="Times New Roman"/>
          <w:sz w:val="24"/>
          <w:szCs w:val="24"/>
        </w:rPr>
        <w:t>сад «</w:t>
      </w:r>
      <w:proofErr w:type="spellStart"/>
      <w:r w:rsidR="009E6930">
        <w:rPr>
          <w:rFonts w:ascii="Times New Roman" w:eastAsia="Calibri" w:hAnsi="Times New Roman" w:cs="Times New Roman"/>
          <w:sz w:val="24"/>
          <w:szCs w:val="24"/>
        </w:rPr>
        <w:t>Кояшкай</w:t>
      </w:r>
      <w:proofErr w:type="spellEnd"/>
      <w:r w:rsidRPr="00FA079C">
        <w:rPr>
          <w:rFonts w:ascii="Times New Roman" w:eastAsia="Calibri" w:hAnsi="Times New Roman" w:cs="Times New Roman"/>
          <w:sz w:val="24"/>
          <w:szCs w:val="24"/>
        </w:rPr>
        <w:t>»;</w:t>
      </w:r>
    </w:p>
    <w:p w:rsidR="00FA079C" w:rsidRPr="00FA079C" w:rsidRDefault="00FA079C" w:rsidP="00FA079C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79C">
        <w:rPr>
          <w:rFonts w:ascii="Times New Roman" w:eastAsia="Calibri" w:hAnsi="Times New Roman" w:cs="Times New Roman"/>
          <w:sz w:val="24"/>
          <w:szCs w:val="24"/>
        </w:rPr>
        <w:t>СанПиН 2.4.1.3049-13  «Санитарно-эпидемиологические требования к устройству, содержанию и организации режима работы в дошкольных организациях» утвержденным постановлением Главного государственного санитарного врача РФ от 15.05.2013г. №26;</w:t>
      </w:r>
    </w:p>
    <w:p w:rsidR="00FA079C" w:rsidRPr="00FA079C" w:rsidRDefault="00FA079C" w:rsidP="00FA079C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79C">
        <w:rPr>
          <w:rFonts w:ascii="Times New Roman" w:eastAsia="Calibri" w:hAnsi="Times New Roman" w:cs="Times New Roman"/>
          <w:sz w:val="24"/>
          <w:szCs w:val="24"/>
        </w:rPr>
        <w:t>Приказ Министерства образования и науки РФ от 17.10.2013г. № 1155 «Об утверждении федерального государственного образовательного стандарта дошкольного образования».</w:t>
      </w:r>
    </w:p>
    <w:p w:rsidR="00FA079C" w:rsidRPr="00FA079C" w:rsidRDefault="00FA079C" w:rsidP="00FA079C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79C">
        <w:rPr>
          <w:rFonts w:ascii="Times New Roman" w:eastAsia="Times New Roman" w:hAnsi="Times New Roman" w:cs="Times New Roman"/>
          <w:sz w:val="24"/>
          <w:szCs w:val="24"/>
        </w:rPr>
        <w:t>Приказ Министерства образования и науки РФ от 30.08.2013г. №1014 « 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</w:t>
      </w:r>
    </w:p>
    <w:p w:rsidR="00FA079C" w:rsidRPr="00FA079C" w:rsidRDefault="00FA079C" w:rsidP="00FA079C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79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Письмо Рособрнадзора от 07.02.2014 г. № 01-52-22/05-382 «О дошкольных образовательных организациях»;</w:t>
      </w:r>
    </w:p>
    <w:p w:rsidR="00FA079C" w:rsidRPr="00FA079C" w:rsidRDefault="00FA079C" w:rsidP="00FA079C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FA079C">
        <w:rPr>
          <w:rFonts w:ascii="Times New Roman" w:eastAsia="Calibri" w:hAnsi="Times New Roman" w:cs="Times New Roman"/>
          <w:b/>
          <w:i/>
          <w:sz w:val="24"/>
          <w:szCs w:val="24"/>
        </w:rPr>
        <w:t>Особенности реализации инвариантной и вариативной части:</w:t>
      </w:r>
    </w:p>
    <w:p w:rsidR="00FA079C" w:rsidRPr="00FA079C" w:rsidRDefault="00FA079C" w:rsidP="00FA079C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7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структуре учебного плана выделяется инвариантная и вариативная  часть. </w:t>
      </w:r>
    </w:p>
    <w:p w:rsidR="00FA079C" w:rsidRPr="00FA079C" w:rsidRDefault="00FA079C" w:rsidP="00FA079C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79C">
        <w:rPr>
          <w:rFonts w:ascii="Times New Roman" w:eastAsia="Times New Roman" w:hAnsi="Times New Roman" w:cs="Times New Roman"/>
          <w:sz w:val="24"/>
          <w:szCs w:val="24"/>
          <w:lang w:eastAsia="ru-RU"/>
        </w:rPr>
        <w:t>Инвариантная часть обеспечивает выполнение обязательной части основной образовательной программы МБДОУ  на основе</w:t>
      </w:r>
      <w:r w:rsidR="00E062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06244">
        <w:t>федеральным государственным образовательным стандартом дошкольного образования  и федеральной образовательной программой дошкольного образования</w:t>
      </w:r>
      <w:r w:rsidRPr="00FA07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Инвариантная часть реализуется через </w:t>
      </w:r>
      <w:r w:rsidRPr="00FA07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организованную образовательную деятельность, </w:t>
      </w:r>
      <w:r w:rsidRPr="00FA079C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отводимую на усвоение основной программы.</w:t>
      </w:r>
    </w:p>
    <w:p w:rsidR="00FA079C" w:rsidRPr="00FA079C" w:rsidRDefault="00FA079C" w:rsidP="00FA079C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79C">
        <w:rPr>
          <w:rFonts w:ascii="Times New Roman" w:eastAsia="Times New Roman" w:hAnsi="Times New Roman" w:cs="Times New Roman"/>
          <w:sz w:val="24"/>
          <w:szCs w:val="24"/>
          <w:lang w:eastAsia="ru-RU"/>
        </w:rPr>
        <w:t>В вариативную часть  включены ОД по реализации регионального компонента, в соответствии с Законом Республики Татарстан № 16 от 03.03.2012г «О государственных языках Республики Татарстан и других языках в Республике Татарстан». Образовательные области</w:t>
      </w:r>
      <w:r w:rsidRPr="00FA07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регионального компонента</w:t>
      </w:r>
      <w:r w:rsidRPr="00FA07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согласуются с требованиями федерального компонента и реализуются посредством самостоятельного курса. В соответствии с Законом Республики Татарстан №16 от 03.03.2012г.  «О государственных языках Республики Татарстан и других языках в Республике Татарстан», Приказом МО и Н РТ № 463 от 29.06.2001 «О мерах по улучшению изучения родного, татарского, русского языков в ДОУ» и Письмом МО и Н РТ № 15588/13 от 8.11.2013г. «Методические рекомендации по организации обучения детей татарскому (русскому) языку в дошкольных образовательных учреждениях», начиная со средней группы, вводится обучение русскому языку на специально организованных НОД 3 раза в неделю</w:t>
      </w:r>
    </w:p>
    <w:p w:rsidR="00FA079C" w:rsidRPr="00FA079C" w:rsidRDefault="00FA079C" w:rsidP="00FA079C">
      <w:pPr>
        <w:spacing w:after="0"/>
        <w:ind w:firstLine="6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79C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режимные моменты проводятся  следующие ОД:</w:t>
      </w:r>
    </w:p>
    <w:p w:rsidR="00FA079C" w:rsidRPr="00FA079C" w:rsidRDefault="00FA079C" w:rsidP="00FA079C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07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старшей группе:</w:t>
      </w:r>
    </w:p>
    <w:p w:rsidR="00FA079C" w:rsidRPr="00FA079C" w:rsidRDefault="00FA079C" w:rsidP="00FA079C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7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Ознакомление с окружающим миром; </w:t>
      </w:r>
    </w:p>
    <w:p w:rsidR="00FA079C" w:rsidRPr="00FA079C" w:rsidRDefault="00FA079C" w:rsidP="00FA079C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07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подготовительной к школе группе:</w:t>
      </w:r>
    </w:p>
    <w:p w:rsidR="00FA079C" w:rsidRPr="00FA079C" w:rsidRDefault="00FA079C" w:rsidP="00FA079C">
      <w:pPr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79C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Ознакомление с окружающим миром</w:t>
      </w:r>
      <w:r w:rsidRPr="00FA07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FA079C" w:rsidRPr="00FA079C" w:rsidRDefault="00FA079C" w:rsidP="00FA079C">
      <w:pPr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79C">
        <w:rPr>
          <w:rFonts w:ascii="Times New Roman" w:eastAsia="Times New Roman" w:hAnsi="Times New Roman" w:cs="Times New Roman"/>
          <w:sz w:val="24"/>
          <w:szCs w:val="24"/>
          <w:lang w:eastAsia="ru-RU"/>
        </w:rPr>
        <w:t>Исходя из этого, реализация задач этих образовательных областей переносятся в режимные моменты.</w:t>
      </w:r>
    </w:p>
    <w:p w:rsidR="00FA079C" w:rsidRPr="00FA079C" w:rsidRDefault="00FA079C" w:rsidP="00FA079C">
      <w:pPr>
        <w:spacing w:after="0" w:line="240" w:lineRule="auto"/>
        <w:ind w:left="567" w:right="-907" w:firstLine="708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A07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</w:t>
      </w:r>
      <w:r w:rsidRPr="00FA07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МБДОУ - «</w:t>
      </w:r>
      <w:proofErr w:type="spellStart"/>
      <w:r w:rsidR="009E693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Староикшурминский</w:t>
      </w:r>
      <w:proofErr w:type="spellEnd"/>
      <w:r w:rsidR="009E69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</w:t>
      </w:r>
      <w:proofErr w:type="spellStart"/>
      <w:r w:rsidR="009E6930">
        <w:rPr>
          <w:rFonts w:ascii="Times New Roman" w:eastAsia="Times New Roman" w:hAnsi="Times New Roman" w:cs="Times New Roman"/>
          <w:sz w:val="24"/>
          <w:szCs w:val="24"/>
          <w:lang w:eastAsia="ru-RU"/>
        </w:rPr>
        <w:t>Кояшкай</w:t>
      </w:r>
      <w:proofErr w:type="spellEnd"/>
      <w:r w:rsidRPr="00FA07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Сабинского муниципального района Республики Татарстан» </w:t>
      </w:r>
      <w:r w:rsidRPr="00FA07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является нормативным актом, устанавливающим перечень образовательных областей и объём учебного времени, отводимого на проведение непосредственно образовательной деятельности.</w:t>
      </w:r>
    </w:p>
    <w:p w:rsidR="00FA079C" w:rsidRPr="00FA079C" w:rsidRDefault="00FA079C" w:rsidP="00FA079C">
      <w:pPr>
        <w:autoSpaceDE w:val="0"/>
        <w:autoSpaceDN w:val="0"/>
        <w:adjustRightInd w:val="0"/>
        <w:spacing w:after="0" w:line="240" w:lineRule="auto"/>
        <w:ind w:left="567" w:right="-907" w:firstLine="708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A079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lastRenderedPageBreak/>
        <w:t xml:space="preserve">Объем учебной нагрузки в течение недели определен в соответствии с санитарно-эпидемиологическими требованиями </w:t>
      </w:r>
      <w:r w:rsidRPr="00FA079C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к устройству,  содержанию  и</w:t>
      </w:r>
      <w:r w:rsidRPr="00FA07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FA079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организации режима работы дошкольных образовательных организаций (СанПиН </w:t>
      </w:r>
      <w:r w:rsidRPr="00FA079C">
        <w:rPr>
          <w:rFonts w:ascii="Times New Roman" w:eastAsia="Times New Roman" w:hAnsi="Times New Roman" w:cs="Times New Roman"/>
          <w:sz w:val="24"/>
          <w:szCs w:val="24"/>
          <w:lang w:eastAsia="ru-RU"/>
        </w:rPr>
        <w:t>2.4.</w:t>
      </w:r>
      <w:r w:rsidRPr="00FA079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3049-13</w:t>
      </w:r>
      <w:r w:rsidRPr="00FA079C">
        <w:rPr>
          <w:rFonts w:ascii="Times New Roman" w:eastAsia="Calibri" w:hAnsi="Times New Roman" w:cs="Times New Roman"/>
          <w:sz w:val="24"/>
          <w:szCs w:val="24"/>
          <w:lang w:eastAsia="ru-RU"/>
        </w:rPr>
        <w:t>).</w:t>
      </w:r>
    </w:p>
    <w:p w:rsidR="00FA079C" w:rsidRPr="00FA079C" w:rsidRDefault="00FA079C" w:rsidP="00FA079C">
      <w:pPr>
        <w:ind w:left="567" w:right="-90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79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непрерывной непосредственно образовательной деятельности для детей от 1,5 до 3 лет не более 10 минут, от 3 до 4-х лет - не более 15 минут, для детей от 4-х до 5-ти лет - не более 20 минут, для детей от 5 до 6-ти лет - не более 25 минут, а для детей от 6-ти до 7-ми лет - не более 30 минут.</w:t>
      </w:r>
    </w:p>
    <w:p w:rsidR="00FA079C" w:rsidRPr="00FA079C" w:rsidRDefault="00FA079C" w:rsidP="00FA079C">
      <w:pPr>
        <w:ind w:left="567" w:right="-90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79C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- 45 минут и 1,5 часа соответственно.</w:t>
      </w:r>
    </w:p>
    <w:p w:rsidR="00FA079C" w:rsidRPr="00FA079C" w:rsidRDefault="00FA079C" w:rsidP="00FA079C">
      <w:pPr>
        <w:ind w:left="567" w:right="-90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79C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Непосредственно образовательная деятельность с детьми 5-7 лет осуществляется во второй половине дня после дневного сна. Её продолжительность составляет не более 25-30 минут в день.</w:t>
      </w:r>
    </w:p>
    <w:p w:rsidR="00FA079C" w:rsidRPr="00FA079C" w:rsidRDefault="00FA079C" w:rsidP="00FA079C">
      <w:pPr>
        <w:ind w:left="567" w:right="-90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79C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реализации базовой образовательной области «Чтение художественной литературы» в режиме дня выделено специальное время для чтения детям. Для детей 2-3 лет длительность чтения, с обсуждением прочитанного составляет 5</w:t>
      </w:r>
      <w:r w:rsidRPr="00FA079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-10 минут; для детей 3-5 лет - 10-15 минут; для детей 5-6 лет - 15-20 минут; для детей 6-7 лет - 20-25 минут.</w:t>
      </w:r>
    </w:p>
    <w:p w:rsidR="00FA079C" w:rsidRPr="00FA079C" w:rsidRDefault="00FA079C" w:rsidP="00FA079C">
      <w:pPr>
        <w:ind w:left="567" w:right="-90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79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A079C" w:rsidRPr="00FA079C" w:rsidRDefault="00FA079C" w:rsidP="00FA079C">
      <w:pPr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A079C">
        <w:rPr>
          <w:rFonts w:ascii="Times New Roman" w:eastAsia="Times New Roman" w:hAnsi="Times New Roman" w:cs="Times New Roman"/>
          <w:b/>
          <w:lang w:eastAsia="ru-RU"/>
        </w:rPr>
        <w:t>Объем недельной образовательной нагрузки на ребенка</w:t>
      </w:r>
    </w:p>
    <w:tbl>
      <w:tblPr>
        <w:tblW w:w="92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69"/>
        <w:gridCol w:w="1267"/>
        <w:gridCol w:w="1342"/>
        <w:gridCol w:w="1301"/>
        <w:gridCol w:w="1418"/>
        <w:gridCol w:w="1417"/>
      </w:tblGrid>
      <w:tr w:rsidR="00FA079C" w:rsidRPr="00FA079C" w:rsidTr="00BD5A7C">
        <w:trPr>
          <w:trHeight w:val="636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79C" w:rsidRPr="00FA079C" w:rsidRDefault="00FA079C" w:rsidP="00FA079C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lang w:eastAsia="ru-RU"/>
              </w:rPr>
              <w:t>Возраст       детей</w:t>
            </w:r>
          </w:p>
          <w:p w:rsidR="00FA079C" w:rsidRPr="00FA079C" w:rsidRDefault="00FA079C" w:rsidP="00FA079C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79C" w:rsidRPr="00FA079C" w:rsidRDefault="00FA079C" w:rsidP="00FA079C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lang w:eastAsia="ru-RU"/>
              </w:rPr>
              <w:t>1,2-3</w:t>
            </w:r>
          </w:p>
          <w:p w:rsidR="00FA079C" w:rsidRPr="00FA079C" w:rsidRDefault="00FA079C" w:rsidP="00FA079C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lang w:eastAsia="ru-RU"/>
              </w:rPr>
              <w:t>года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79C" w:rsidRPr="00FA079C" w:rsidRDefault="00FA079C" w:rsidP="00FA079C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lang w:eastAsia="ru-RU"/>
              </w:rPr>
              <w:t>3 – 4</w:t>
            </w:r>
          </w:p>
          <w:p w:rsidR="00FA079C" w:rsidRPr="00FA079C" w:rsidRDefault="00FA079C" w:rsidP="00FA079C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lang w:eastAsia="ru-RU"/>
              </w:rPr>
              <w:t>года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79C" w:rsidRPr="00FA079C" w:rsidRDefault="00FA079C" w:rsidP="00FA079C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lang w:eastAsia="ru-RU"/>
              </w:rPr>
              <w:t>4 – 5</w:t>
            </w:r>
          </w:p>
          <w:p w:rsidR="00FA079C" w:rsidRPr="00FA079C" w:rsidRDefault="00FA079C" w:rsidP="00FA079C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lang w:eastAsia="ru-RU"/>
              </w:rPr>
              <w:t>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79C" w:rsidRPr="00FA079C" w:rsidRDefault="00FA079C" w:rsidP="00FA079C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lang w:eastAsia="ru-RU"/>
              </w:rPr>
              <w:t>5 – 6</w:t>
            </w:r>
          </w:p>
          <w:p w:rsidR="00FA079C" w:rsidRPr="00FA079C" w:rsidRDefault="00FA079C" w:rsidP="00FA079C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lang w:eastAsia="ru-RU"/>
              </w:rPr>
              <w:t>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79C" w:rsidRPr="00FA079C" w:rsidRDefault="00FA079C" w:rsidP="00FA079C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lang w:eastAsia="ru-RU"/>
              </w:rPr>
              <w:t>6 – 7</w:t>
            </w:r>
          </w:p>
          <w:p w:rsidR="00FA079C" w:rsidRPr="00FA079C" w:rsidRDefault="00FA079C" w:rsidP="00FA079C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lang w:eastAsia="ru-RU"/>
              </w:rPr>
              <w:t>лет</w:t>
            </w:r>
          </w:p>
        </w:tc>
      </w:tr>
      <w:tr w:rsidR="00FA079C" w:rsidRPr="00FA079C" w:rsidTr="00BD5A7C">
        <w:trPr>
          <w:trHeight w:val="847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079C" w:rsidRPr="00FA079C" w:rsidRDefault="00FA079C" w:rsidP="00FA079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lang w:eastAsia="ru-RU"/>
              </w:rPr>
              <w:t>Продолжительность непрерывной организованной</w:t>
            </w:r>
          </w:p>
          <w:p w:rsidR="00FA079C" w:rsidRPr="00FA079C" w:rsidRDefault="00FA079C" w:rsidP="00FA079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lang w:eastAsia="ru-RU"/>
              </w:rPr>
              <w:t>образовательной деятельности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79C" w:rsidRPr="00FA079C" w:rsidRDefault="00FA079C" w:rsidP="00FA079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A079C" w:rsidRPr="00FA079C" w:rsidRDefault="00FA079C" w:rsidP="00FA079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lang w:eastAsia="ru-RU"/>
              </w:rPr>
              <w:t>8-10 мин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079C" w:rsidRPr="00FA079C" w:rsidRDefault="00FA079C" w:rsidP="00FA079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lang w:eastAsia="ru-RU"/>
              </w:rPr>
              <w:t>15 мин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079C" w:rsidRPr="00FA079C" w:rsidRDefault="00FA079C" w:rsidP="00FA079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lang w:eastAsia="ru-RU"/>
              </w:rPr>
              <w:t>20 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079C" w:rsidRPr="00FA079C" w:rsidRDefault="00FA079C" w:rsidP="00FA079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lang w:eastAsia="ru-RU"/>
              </w:rPr>
              <w:t>25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79C" w:rsidRPr="00FA079C" w:rsidRDefault="00FA079C" w:rsidP="00FA079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A079C" w:rsidRPr="00FA079C" w:rsidRDefault="00FA079C" w:rsidP="00FA079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lang w:eastAsia="ru-RU"/>
              </w:rPr>
              <w:t>30 мин</w:t>
            </w:r>
          </w:p>
        </w:tc>
      </w:tr>
      <w:tr w:rsidR="00FA079C" w:rsidRPr="00FA079C" w:rsidTr="00BD5A7C">
        <w:trPr>
          <w:trHeight w:val="1142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079C" w:rsidRPr="00FA079C" w:rsidRDefault="00FA079C" w:rsidP="00FA079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lang w:eastAsia="ru-RU"/>
              </w:rPr>
              <w:t>Объем недельной образовательной нагрузки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79C" w:rsidRPr="00FA079C" w:rsidRDefault="00FA079C" w:rsidP="00FA079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A079C" w:rsidRPr="00FA079C" w:rsidRDefault="00FA079C" w:rsidP="00FA079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lang w:eastAsia="ru-RU"/>
              </w:rPr>
              <w:t>1 ч 40мин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079C" w:rsidRPr="00FA079C" w:rsidRDefault="00FA079C" w:rsidP="00FA079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lang w:eastAsia="ru-RU"/>
              </w:rPr>
              <w:t>2 ч 30 мин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079C" w:rsidRPr="00FA079C" w:rsidRDefault="00FA079C" w:rsidP="00FA079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lang w:eastAsia="ru-RU"/>
              </w:rPr>
              <w:t>3 часа 20 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079C" w:rsidRPr="00FA079C" w:rsidRDefault="00FA079C" w:rsidP="00FA079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lang w:eastAsia="ru-RU"/>
              </w:rPr>
              <w:t>5 ч 50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79C" w:rsidRPr="00FA079C" w:rsidRDefault="00FA079C" w:rsidP="00FA079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A079C" w:rsidRPr="00FA079C" w:rsidRDefault="00FA079C" w:rsidP="00FA079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lang w:eastAsia="ru-RU"/>
              </w:rPr>
              <w:t>7 ч 30 мин</w:t>
            </w:r>
          </w:p>
        </w:tc>
      </w:tr>
    </w:tbl>
    <w:p w:rsidR="00FA079C" w:rsidRPr="00FA079C" w:rsidRDefault="00FA079C" w:rsidP="00FA079C">
      <w:pPr>
        <w:ind w:right="-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-239"/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0"/>
        <w:gridCol w:w="1842"/>
        <w:gridCol w:w="2378"/>
        <w:gridCol w:w="572"/>
        <w:gridCol w:w="1947"/>
        <w:gridCol w:w="3042"/>
      </w:tblGrid>
      <w:tr w:rsidR="00FA079C" w:rsidRPr="00FA079C" w:rsidTr="00BD5A7C">
        <w:trPr>
          <w:trHeight w:val="848"/>
        </w:trPr>
        <w:tc>
          <w:tcPr>
            <w:tcW w:w="100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79C" w:rsidRPr="00FA079C" w:rsidRDefault="00FA079C" w:rsidP="00FA079C">
            <w:pPr>
              <w:spacing w:before="24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ГОДОВОЙ КАЛЕНДАРНЫЙ УЧЕБНЫЙ ГРАФИК</w:t>
            </w:r>
          </w:p>
          <w:p w:rsidR="00FA079C" w:rsidRPr="00FA079C" w:rsidRDefault="00221012" w:rsidP="00FA079C">
            <w:pPr>
              <w:spacing w:after="2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на 2023 – 2024</w:t>
            </w:r>
            <w:r w:rsidR="00FA079C" w:rsidRPr="00FA079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учебный год</w:t>
            </w:r>
          </w:p>
        </w:tc>
      </w:tr>
      <w:tr w:rsidR="00FA079C" w:rsidRPr="00FA079C" w:rsidTr="00BD5A7C">
        <w:trPr>
          <w:trHeight w:val="554"/>
        </w:trPr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79C" w:rsidRPr="00FA079C" w:rsidRDefault="00FA079C" w:rsidP="00FA079C">
            <w:pPr>
              <w:ind w:left="3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79C" w:rsidRPr="00FA079C" w:rsidRDefault="00FA079C" w:rsidP="00FA079C">
            <w:pPr>
              <w:tabs>
                <w:tab w:val="left" w:pos="142"/>
              </w:tabs>
              <w:spacing w:before="120" w:after="120" w:line="240" w:lineRule="auto"/>
              <w:ind w:left="45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Продолжительность учебного года </w:t>
            </w:r>
          </w:p>
        </w:tc>
        <w:tc>
          <w:tcPr>
            <w:tcW w:w="4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79C" w:rsidRPr="00FA079C" w:rsidRDefault="00415DFA" w:rsidP="00FA079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="00357C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ачало учебного года – 01.09.2023</w:t>
            </w:r>
            <w:r w:rsidR="00FA079C" w:rsidRPr="00FA07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  <w:p w:rsidR="00FA079C" w:rsidRPr="00FA079C" w:rsidRDefault="00FA079C" w:rsidP="00FA079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357C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онец учебного года –  30.05.2024</w:t>
            </w:r>
            <w:r w:rsidRPr="00FA07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  <w:p w:rsidR="00FA079C" w:rsidRPr="00FA079C" w:rsidRDefault="00FA079C" w:rsidP="00FA079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A079C" w:rsidRPr="00FA079C" w:rsidTr="00BD5A7C">
        <w:trPr>
          <w:trHeight w:val="263"/>
        </w:trPr>
        <w:tc>
          <w:tcPr>
            <w:tcW w:w="2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79C" w:rsidRPr="00FA079C" w:rsidRDefault="00FA079C" w:rsidP="00FA079C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9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79C" w:rsidRPr="00FA079C" w:rsidRDefault="00FA079C" w:rsidP="00FA079C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Регламентирование образовательного процесса на учебный год:</w:t>
            </w:r>
          </w:p>
          <w:p w:rsidR="00FA079C" w:rsidRPr="00FA079C" w:rsidRDefault="00FA079C" w:rsidP="00FA079C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Учебный год делится на три квартала: </w:t>
            </w:r>
            <w:r w:rsidRPr="00FA079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t>I</w:t>
            </w:r>
            <w:r w:rsidRPr="00FA079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, </w:t>
            </w:r>
            <w:r w:rsidRPr="00FA079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t>II</w:t>
            </w:r>
            <w:r w:rsidRPr="00FA079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, </w:t>
            </w:r>
            <w:r w:rsidRPr="00FA079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4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79C" w:rsidRPr="00FA079C" w:rsidRDefault="00FA079C" w:rsidP="00FA079C">
            <w:pPr>
              <w:spacing w:before="24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</w:t>
            </w:r>
            <w:r w:rsidRPr="00FA07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- </w:t>
            </w:r>
            <w:r w:rsidRPr="00FA07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осень (сентябрь, октябрь, ноябрь)</w:t>
            </w:r>
          </w:p>
        </w:tc>
      </w:tr>
      <w:tr w:rsidR="00FA079C" w:rsidRPr="00FA079C" w:rsidTr="00BD5A7C">
        <w:trPr>
          <w:trHeight w:val="465"/>
        </w:trPr>
        <w:tc>
          <w:tcPr>
            <w:tcW w:w="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079C" w:rsidRPr="00FA079C" w:rsidRDefault="00FA079C" w:rsidP="00FA07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9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079C" w:rsidRPr="00FA079C" w:rsidRDefault="00FA079C" w:rsidP="00FA079C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4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79C" w:rsidRPr="00FA079C" w:rsidRDefault="00FA079C" w:rsidP="00FA079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</w:t>
            </w:r>
            <w:r w:rsidRPr="00FA07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- </w:t>
            </w:r>
            <w:r w:rsidRPr="00FA07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зима (декабрь, январь, февраль)</w:t>
            </w:r>
          </w:p>
        </w:tc>
      </w:tr>
      <w:tr w:rsidR="00FA079C" w:rsidRPr="00FA079C" w:rsidTr="00BD5A7C">
        <w:trPr>
          <w:trHeight w:val="320"/>
        </w:trPr>
        <w:tc>
          <w:tcPr>
            <w:tcW w:w="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079C" w:rsidRPr="00FA079C" w:rsidRDefault="00FA079C" w:rsidP="00FA07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9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079C" w:rsidRPr="00FA079C" w:rsidRDefault="00FA079C" w:rsidP="00FA079C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4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79C" w:rsidRPr="00FA079C" w:rsidRDefault="00FA079C" w:rsidP="00FA07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III</w:t>
            </w:r>
            <w:r w:rsidRPr="00FA07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– </w:t>
            </w:r>
            <w:r w:rsidRPr="00FA07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весна (март, апрель, май)</w:t>
            </w:r>
          </w:p>
        </w:tc>
      </w:tr>
      <w:tr w:rsidR="00FA079C" w:rsidRPr="00FA079C" w:rsidTr="00BD5A7C">
        <w:trPr>
          <w:trHeight w:val="622"/>
        </w:trPr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79C" w:rsidRPr="00FA079C" w:rsidRDefault="00FA079C" w:rsidP="00FA079C">
            <w:pPr>
              <w:ind w:left="3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79C" w:rsidRPr="00FA079C" w:rsidRDefault="00FA079C" w:rsidP="00FA079C">
            <w:pPr>
              <w:tabs>
                <w:tab w:val="left" w:pos="142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Продолжительность (количество учебных недель)</w:t>
            </w:r>
          </w:p>
        </w:tc>
        <w:tc>
          <w:tcPr>
            <w:tcW w:w="4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79C" w:rsidRPr="00FA079C" w:rsidRDefault="00FA079C" w:rsidP="00FA07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</w:tr>
      <w:tr w:rsidR="00FA079C" w:rsidRPr="00FA079C" w:rsidTr="00BD5A7C">
        <w:trPr>
          <w:trHeight w:val="2549"/>
        </w:trPr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79C" w:rsidRPr="00FA079C" w:rsidRDefault="00FA079C" w:rsidP="00FA079C">
            <w:pPr>
              <w:ind w:left="3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79C" w:rsidRPr="00FA079C" w:rsidRDefault="00FA079C" w:rsidP="00FA079C">
            <w:pPr>
              <w:tabs>
                <w:tab w:val="left" w:pos="142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vertAlign w:val="superscript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Продолжительность учебной недели:</w:t>
            </w:r>
          </w:p>
        </w:tc>
        <w:tc>
          <w:tcPr>
            <w:tcW w:w="4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79C" w:rsidRPr="00FA079C" w:rsidRDefault="00FA079C" w:rsidP="00FA07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6-ти дневная образовательная  неделя </w:t>
            </w:r>
          </w:p>
          <w:p w:rsidR="00FA079C" w:rsidRPr="00FA079C" w:rsidRDefault="00FA079C" w:rsidP="00FA079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количество занятий в неделю </w:t>
            </w:r>
          </w:p>
          <w:p w:rsidR="00FA079C" w:rsidRPr="00FA079C" w:rsidRDefault="00FA079C" w:rsidP="00FA079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Младшая группа- 10 занятий   </w:t>
            </w:r>
          </w:p>
          <w:p w:rsidR="00FA079C" w:rsidRPr="00FA079C" w:rsidRDefault="00FA079C" w:rsidP="00FA079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группа-10 занятий  </w:t>
            </w:r>
          </w:p>
          <w:p w:rsidR="00FA079C" w:rsidRPr="00FA079C" w:rsidRDefault="00FA079C" w:rsidP="00FA079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группа- 14 занятий </w:t>
            </w:r>
          </w:p>
          <w:p w:rsidR="00FA079C" w:rsidRPr="00FA079C" w:rsidRDefault="00FA079C" w:rsidP="00FA079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группа- 15 занятий</w:t>
            </w:r>
          </w:p>
        </w:tc>
      </w:tr>
      <w:tr w:rsidR="00FA079C" w:rsidRPr="00FA079C" w:rsidTr="00BD5A7C">
        <w:trPr>
          <w:trHeight w:val="544"/>
        </w:trPr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79C" w:rsidRPr="00FA079C" w:rsidRDefault="00FA079C" w:rsidP="00FA079C">
            <w:pPr>
              <w:ind w:left="3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79C" w:rsidRPr="00FA079C" w:rsidRDefault="00FA079C" w:rsidP="00FA079C">
            <w:pPr>
              <w:tabs>
                <w:tab w:val="left" w:pos="142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Регламентирование </w:t>
            </w:r>
            <w:proofErr w:type="spellStart"/>
            <w:r w:rsidRPr="00FA079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FA079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-образовательного процесса на день</w:t>
            </w:r>
          </w:p>
        </w:tc>
        <w:tc>
          <w:tcPr>
            <w:tcW w:w="4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79C" w:rsidRPr="00FA079C" w:rsidRDefault="00FA079C" w:rsidP="00FA079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7 </w:t>
            </w:r>
            <w:r w:rsidRPr="00FA079C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00</w:t>
            </w:r>
            <w:r w:rsidRPr="00FA07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до 17.30 </w:t>
            </w:r>
            <w:r w:rsidRPr="00FA079C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</w:tr>
      <w:tr w:rsidR="00FA079C" w:rsidRPr="00FA079C" w:rsidTr="00BD5A7C">
        <w:trPr>
          <w:trHeight w:val="2232"/>
        </w:trPr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79C" w:rsidRPr="00FA079C" w:rsidRDefault="00FA079C" w:rsidP="00FA079C">
            <w:pPr>
              <w:ind w:left="3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79C" w:rsidRPr="00FA079C" w:rsidRDefault="00FA079C" w:rsidP="00FA079C">
            <w:pPr>
              <w:tabs>
                <w:tab w:val="left" w:pos="142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Регламентирование организованной образовательной деятельности</w:t>
            </w:r>
          </w:p>
        </w:tc>
        <w:tc>
          <w:tcPr>
            <w:tcW w:w="4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79C" w:rsidRPr="00FA079C" w:rsidRDefault="00FA079C" w:rsidP="00FA079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младшей  группе- 2 занятия по 10 мин; </w:t>
            </w:r>
          </w:p>
          <w:p w:rsidR="00FA079C" w:rsidRPr="00FA079C" w:rsidRDefault="00FA079C" w:rsidP="00FA079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группа- 2 занятия по 20 мин; </w:t>
            </w:r>
          </w:p>
          <w:p w:rsidR="00FA079C" w:rsidRPr="00FA079C" w:rsidRDefault="00FA079C" w:rsidP="00FA079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группа- 3 занятия по 25 мин; </w:t>
            </w:r>
          </w:p>
          <w:p w:rsidR="00FA079C" w:rsidRPr="00FA079C" w:rsidRDefault="00FA079C" w:rsidP="00FA079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группа- 3-4 занятия по 30 мин</w:t>
            </w:r>
          </w:p>
        </w:tc>
      </w:tr>
      <w:tr w:rsidR="00FA079C" w:rsidRPr="00FA079C" w:rsidTr="00BD5A7C">
        <w:trPr>
          <w:trHeight w:val="423"/>
        </w:trPr>
        <w:tc>
          <w:tcPr>
            <w:tcW w:w="2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79C" w:rsidRPr="00FA079C" w:rsidRDefault="00FA079C" w:rsidP="00FA079C">
            <w:pPr>
              <w:spacing w:line="240" w:lineRule="auto"/>
              <w:ind w:left="3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79C" w:rsidRPr="00FA079C" w:rsidRDefault="00FA079C" w:rsidP="00FA07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Продолжительность каникул в течение учебного года:</w:t>
            </w:r>
          </w:p>
        </w:tc>
      </w:tr>
      <w:tr w:rsidR="00FA079C" w:rsidRPr="00FA079C" w:rsidTr="00BD5A7C">
        <w:trPr>
          <w:trHeight w:val="149"/>
        </w:trPr>
        <w:tc>
          <w:tcPr>
            <w:tcW w:w="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079C" w:rsidRPr="00FA079C" w:rsidRDefault="00FA079C" w:rsidP="00FA079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79C" w:rsidRPr="00FA079C" w:rsidRDefault="00FA079C" w:rsidP="00FA07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79C" w:rsidRPr="00FA079C" w:rsidRDefault="00FA079C" w:rsidP="00FA07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начала каникул</w:t>
            </w:r>
          </w:p>
        </w:tc>
        <w:tc>
          <w:tcPr>
            <w:tcW w:w="2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79C" w:rsidRPr="00FA079C" w:rsidRDefault="00FA079C" w:rsidP="00FA07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окончания каникул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79C" w:rsidRPr="00FA079C" w:rsidRDefault="00FA079C" w:rsidP="00FA07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Продолжительность</w:t>
            </w:r>
          </w:p>
        </w:tc>
      </w:tr>
      <w:tr w:rsidR="00FA079C" w:rsidRPr="00FA079C" w:rsidTr="00BD5A7C">
        <w:trPr>
          <w:trHeight w:val="983"/>
        </w:trPr>
        <w:tc>
          <w:tcPr>
            <w:tcW w:w="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079C" w:rsidRPr="00FA079C" w:rsidRDefault="00FA079C" w:rsidP="00FA079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79C" w:rsidRPr="00FA079C" w:rsidRDefault="00FA079C" w:rsidP="00FA07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Зимние</w:t>
            </w:r>
          </w:p>
          <w:p w:rsidR="00FA079C" w:rsidRPr="00FA079C" w:rsidRDefault="00FA079C" w:rsidP="00FA07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Летние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79C" w:rsidRPr="00FA079C" w:rsidRDefault="00357CB8" w:rsidP="00FA07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01.01.2024</w:t>
            </w:r>
            <w:r w:rsidR="00FA079C" w:rsidRPr="00FA07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FA079C" w:rsidRPr="00FA079C" w:rsidRDefault="00357CB8" w:rsidP="00FA07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01.06.2024</w:t>
            </w:r>
            <w:r w:rsidR="00FA079C" w:rsidRPr="00FA07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79C" w:rsidRPr="00FA079C" w:rsidRDefault="00357CB8" w:rsidP="00FA07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07.01.2024</w:t>
            </w:r>
            <w:r w:rsidR="00FA079C" w:rsidRPr="00FA07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FA079C" w:rsidRPr="00FA079C" w:rsidRDefault="00357CB8" w:rsidP="00FA07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31.08.2024</w:t>
            </w:r>
            <w:r w:rsidR="00FA079C" w:rsidRPr="00FA07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79C" w:rsidRPr="00FA079C" w:rsidRDefault="00FA079C" w:rsidP="00FA079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дней</w:t>
            </w:r>
          </w:p>
          <w:p w:rsidR="00FA079C" w:rsidRPr="00FA079C" w:rsidRDefault="00FA079C" w:rsidP="00FA079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 летних месяца</w:t>
            </w:r>
          </w:p>
        </w:tc>
      </w:tr>
      <w:tr w:rsidR="00FA079C" w:rsidRPr="00FA079C" w:rsidTr="00BD5A7C">
        <w:trPr>
          <w:trHeight w:val="430"/>
        </w:trPr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79C" w:rsidRPr="00FA079C" w:rsidRDefault="00FA079C" w:rsidP="00FA079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79C" w:rsidRPr="00FA079C" w:rsidRDefault="00FA079C" w:rsidP="00FA07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Летне-оздоровительный период (ЛОП)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79C" w:rsidRPr="00FA079C" w:rsidRDefault="00FA079C" w:rsidP="00FA079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7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Три летних месяца</w:t>
            </w:r>
          </w:p>
        </w:tc>
      </w:tr>
    </w:tbl>
    <w:p w:rsidR="00FA079C" w:rsidRPr="00FA079C" w:rsidRDefault="00FA079C" w:rsidP="00FA079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079C" w:rsidRPr="00FA079C" w:rsidRDefault="00FA079C" w:rsidP="00FA079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079C" w:rsidRPr="00FA079C" w:rsidRDefault="00FA079C" w:rsidP="00FA079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134"/>
        <w:gridCol w:w="1560"/>
        <w:gridCol w:w="681"/>
        <w:gridCol w:w="52"/>
        <w:gridCol w:w="696"/>
        <w:gridCol w:w="910"/>
        <w:gridCol w:w="921"/>
        <w:gridCol w:w="850"/>
        <w:gridCol w:w="709"/>
        <w:gridCol w:w="851"/>
        <w:gridCol w:w="850"/>
      </w:tblGrid>
      <w:tr w:rsidR="00FA079C" w:rsidRPr="00FA079C" w:rsidTr="00BD5A7C">
        <w:trPr>
          <w:trHeight w:val="1518"/>
        </w:trPr>
        <w:tc>
          <w:tcPr>
            <w:tcW w:w="709" w:type="dxa"/>
            <w:vMerge w:val="restart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694" w:type="dxa"/>
            <w:gridSpan w:val="2"/>
            <w:vMerge w:val="restart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A079C" w:rsidRPr="00FA079C" w:rsidRDefault="00FA079C" w:rsidP="00FA07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A079C" w:rsidRPr="00FA079C" w:rsidRDefault="00FA079C" w:rsidP="00FA07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Виды организованной деятельности</w:t>
            </w:r>
          </w:p>
        </w:tc>
        <w:tc>
          <w:tcPr>
            <w:tcW w:w="6520" w:type="dxa"/>
            <w:gridSpan w:val="9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ОД</w:t>
            </w:r>
          </w:p>
        </w:tc>
      </w:tr>
      <w:tr w:rsidR="00FA079C" w:rsidRPr="00FA079C" w:rsidTr="00BD5A7C">
        <w:trPr>
          <w:trHeight w:val="874"/>
        </w:trPr>
        <w:tc>
          <w:tcPr>
            <w:tcW w:w="709" w:type="dxa"/>
            <w:vMerge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29" w:type="dxa"/>
            <w:gridSpan w:val="3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Младшая группа</w:t>
            </w:r>
          </w:p>
        </w:tc>
        <w:tc>
          <w:tcPr>
            <w:tcW w:w="1831" w:type="dxa"/>
            <w:gridSpan w:val="2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Подготовительная группа</w:t>
            </w:r>
          </w:p>
        </w:tc>
      </w:tr>
      <w:tr w:rsidR="00FA079C" w:rsidRPr="00FA079C" w:rsidTr="00BD5A7C">
        <w:trPr>
          <w:trHeight w:val="1052"/>
        </w:trPr>
        <w:tc>
          <w:tcPr>
            <w:tcW w:w="709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  <w:gridSpan w:val="2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Инвариантная часть /федеральный компонент/</w:t>
            </w:r>
          </w:p>
        </w:tc>
        <w:tc>
          <w:tcPr>
            <w:tcW w:w="733" w:type="dxa"/>
            <w:gridSpan w:val="2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96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91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921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85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851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</w:p>
        </w:tc>
      </w:tr>
      <w:tr w:rsidR="00FA079C" w:rsidRPr="00FA079C" w:rsidTr="00BD5A7C">
        <w:trPr>
          <w:trHeight w:val="1126"/>
        </w:trPr>
        <w:tc>
          <w:tcPr>
            <w:tcW w:w="709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694" w:type="dxa"/>
            <w:gridSpan w:val="2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элементарных математических представлений</w:t>
            </w:r>
          </w:p>
        </w:tc>
        <w:tc>
          <w:tcPr>
            <w:tcW w:w="733" w:type="dxa"/>
            <w:gridSpan w:val="2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1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1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50" w:type="dxa"/>
            <w:shd w:val="clear" w:color="auto" w:fill="auto"/>
          </w:tcPr>
          <w:p w:rsidR="00FA079C" w:rsidRPr="00FA079C" w:rsidRDefault="00400D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FA079C" w:rsidRPr="00FA079C" w:rsidRDefault="001D4DC0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51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</w:tr>
      <w:tr w:rsidR="00FA079C" w:rsidRPr="00FA079C" w:rsidTr="00BD5A7C">
        <w:trPr>
          <w:trHeight w:val="1188"/>
        </w:trPr>
        <w:tc>
          <w:tcPr>
            <w:tcW w:w="709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1.2</w:t>
            </w:r>
          </w:p>
        </w:tc>
        <w:tc>
          <w:tcPr>
            <w:tcW w:w="2694" w:type="dxa"/>
            <w:gridSpan w:val="2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 окружающим миром (предметным, социальным, природа)</w:t>
            </w:r>
          </w:p>
        </w:tc>
        <w:tc>
          <w:tcPr>
            <w:tcW w:w="733" w:type="dxa"/>
            <w:gridSpan w:val="2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6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1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реж</w:t>
            </w:r>
            <w:proofErr w:type="spellEnd"/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. мом.</w:t>
            </w:r>
          </w:p>
        </w:tc>
        <w:tc>
          <w:tcPr>
            <w:tcW w:w="921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5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709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1" w:type="dxa"/>
            <w:shd w:val="clear" w:color="auto" w:fill="auto"/>
          </w:tcPr>
          <w:p w:rsidR="00FA079C" w:rsidRPr="00FA079C" w:rsidRDefault="001D4DC0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FA079C" w:rsidRPr="00FA079C" w:rsidRDefault="001D4DC0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</w:tr>
      <w:tr w:rsidR="00FA079C" w:rsidRPr="00FA079C" w:rsidTr="00BD5A7C">
        <w:trPr>
          <w:trHeight w:val="581"/>
        </w:trPr>
        <w:tc>
          <w:tcPr>
            <w:tcW w:w="709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2694" w:type="dxa"/>
            <w:gridSpan w:val="2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733" w:type="dxa"/>
            <w:gridSpan w:val="2"/>
            <w:shd w:val="clear" w:color="auto" w:fill="auto"/>
          </w:tcPr>
          <w:p w:rsidR="00FA079C" w:rsidRPr="00FA079C" w:rsidRDefault="001D4DC0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6" w:type="dxa"/>
            <w:shd w:val="clear" w:color="auto" w:fill="auto"/>
          </w:tcPr>
          <w:p w:rsidR="00FA079C" w:rsidRPr="00FA079C" w:rsidRDefault="001D4DC0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10" w:type="dxa"/>
            <w:shd w:val="clear" w:color="auto" w:fill="auto"/>
          </w:tcPr>
          <w:p w:rsidR="00FA079C" w:rsidRPr="00FA079C" w:rsidRDefault="001D4DC0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1" w:type="dxa"/>
            <w:shd w:val="clear" w:color="auto" w:fill="auto"/>
          </w:tcPr>
          <w:p w:rsidR="00FA079C" w:rsidRPr="00FA079C" w:rsidRDefault="001D4DC0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50" w:type="dxa"/>
            <w:shd w:val="clear" w:color="auto" w:fill="auto"/>
          </w:tcPr>
          <w:p w:rsidR="00FA079C" w:rsidRPr="00FA079C" w:rsidRDefault="001D4DC0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FA079C" w:rsidRPr="00FA079C" w:rsidRDefault="001D4DC0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851" w:type="dxa"/>
            <w:shd w:val="clear" w:color="auto" w:fill="auto"/>
          </w:tcPr>
          <w:p w:rsidR="00FA079C" w:rsidRPr="00FA079C" w:rsidRDefault="001D4DC0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FA079C" w:rsidRPr="00FA079C" w:rsidRDefault="001D4DC0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</w:tr>
      <w:tr w:rsidR="00FA079C" w:rsidRPr="00FA079C" w:rsidTr="00BD5A7C">
        <w:trPr>
          <w:cantSplit/>
          <w:trHeight w:val="318"/>
        </w:trPr>
        <w:tc>
          <w:tcPr>
            <w:tcW w:w="709" w:type="dxa"/>
            <w:vMerge w:val="restart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134" w:type="dxa"/>
            <w:vMerge w:val="restart"/>
            <w:shd w:val="clear" w:color="auto" w:fill="auto"/>
            <w:textDirection w:val="btLr"/>
          </w:tcPr>
          <w:p w:rsidR="00FA079C" w:rsidRPr="00FA079C" w:rsidRDefault="00FA079C" w:rsidP="00FA079C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Изобразительная деятельность</w:t>
            </w:r>
          </w:p>
        </w:tc>
        <w:tc>
          <w:tcPr>
            <w:tcW w:w="1560" w:type="dxa"/>
            <w:vMerge w:val="restart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733" w:type="dxa"/>
            <w:gridSpan w:val="2"/>
            <w:vMerge w:val="restart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6" w:type="dxa"/>
            <w:vMerge w:val="restart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10" w:type="dxa"/>
            <w:vMerge w:val="restart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реж</w:t>
            </w:r>
            <w:proofErr w:type="spellEnd"/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. мом</w:t>
            </w:r>
          </w:p>
        </w:tc>
        <w:tc>
          <w:tcPr>
            <w:tcW w:w="921" w:type="dxa"/>
            <w:vMerge w:val="restart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реж</w:t>
            </w:r>
            <w:proofErr w:type="spellEnd"/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. мом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51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</w:tr>
      <w:tr w:rsidR="00FA079C" w:rsidRPr="00FA079C" w:rsidTr="00BD5A7C">
        <w:trPr>
          <w:cantSplit/>
          <w:trHeight w:val="495"/>
        </w:trPr>
        <w:tc>
          <w:tcPr>
            <w:tcW w:w="709" w:type="dxa"/>
            <w:vMerge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shd w:val="clear" w:color="auto" w:fill="auto"/>
            <w:textDirection w:val="btLr"/>
          </w:tcPr>
          <w:p w:rsidR="00FA079C" w:rsidRPr="00FA079C" w:rsidRDefault="00FA079C" w:rsidP="00FA079C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3" w:type="dxa"/>
            <w:gridSpan w:val="2"/>
            <w:vMerge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vMerge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  <w:vMerge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21" w:type="dxa"/>
            <w:vMerge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в </w:t>
            </w:r>
            <w:proofErr w:type="spellStart"/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р.м</w:t>
            </w:r>
            <w:proofErr w:type="spellEnd"/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</w:tr>
      <w:tr w:rsidR="00FA079C" w:rsidRPr="00FA079C" w:rsidTr="00BD5A7C">
        <w:trPr>
          <w:trHeight w:val="696"/>
        </w:trPr>
        <w:tc>
          <w:tcPr>
            <w:tcW w:w="709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134" w:type="dxa"/>
            <w:vMerge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Лепка</w:t>
            </w:r>
          </w:p>
        </w:tc>
        <w:tc>
          <w:tcPr>
            <w:tcW w:w="733" w:type="dxa"/>
            <w:gridSpan w:val="2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6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1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реж</w:t>
            </w:r>
            <w:proofErr w:type="spellEnd"/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. мом</w:t>
            </w:r>
          </w:p>
        </w:tc>
        <w:tc>
          <w:tcPr>
            <w:tcW w:w="921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709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1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85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</w:tr>
      <w:tr w:rsidR="00FA079C" w:rsidRPr="00FA079C" w:rsidTr="00BD5A7C">
        <w:trPr>
          <w:trHeight w:val="846"/>
        </w:trPr>
        <w:tc>
          <w:tcPr>
            <w:tcW w:w="709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1134" w:type="dxa"/>
            <w:vMerge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Аппликация, </w:t>
            </w:r>
          </w:p>
        </w:tc>
        <w:tc>
          <w:tcPr>
            <w:tcW w:w="733" w:type="dxa"/>
            <w:gridSpan w:val="2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1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реж</w:t>
            </w:r>
            <w:proofErr w:type="spellEnd"/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. мом</w:t>
            </w:r>
          </w:p>
        </w:tc>
        <w:tc>
          <w:tcPr>
            <w:tcW w:w="921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709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1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85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</w:tr>
      <w:tr w:rsidR="00FA079C" w:rsidRPr="00FA079C" w:rsidTr="00BD5A7C">
        <w:trPr>
          <w:trHeight w:val="846"/>
        </w:trPr>
        <w:tc>
          <w:tcPr>
            <w:tcW w:w="709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1134" w:type="dxa"/>
            <w:vMerge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Конструкт.</w:t>
            </w:r>
          </w:p>
        </w:tc>
        <w:tc>
          <w:tcPr>
            <w:tcW w:w="733" w:type="dxa"/>
            <w:gridSpan w:val="2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6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1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реж</w:t>
            </w:r>
            <w:proofErr w:type="spellEnd"/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. мом</w:t>
            </w:r>
          </w:p>
        </w:tc>
        <w:tc>
          <w:tcPr>
            <w:tcW w:w="921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5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реж</w:t>
            </w:r>
            <w:proofErr w:type="spellEnd"/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. мом</w:t>
            </w:r>
          </w:p>
        </w:tc>
        <w:tc>
          <w:tcPr>
            <w:tcW w:w="709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51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реж</w:t>
            </w:r>
            <w:proofErr w:type="spellEnd"/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. мом</w:t>
            </w:r>
          </w:p>
        </w:tc>
        <w:tc>
          <w:tcPr>
            <w:tcW w:w="85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</w:tr>
      <w:tr w:rsidR="00FA079C" w:rsidRPr="00FA079C" w:rsidTr="00BD5A7C">
        <w:trPr>
          <w:trHeight w:val="693"/>
        </w:trPr>
        <w:tc>
          <w:tcPr>
            <w:tcW w:w="709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2694" w:type="dxa"/>
            <w:gridSpan w:val="2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33" w:type="dxa"/>
            <w:gridSpan w:val="2"/>
            <w:shd w:val="clear" w:color="auto" w:fill="auto"/>
          </w:tcPr>
          <w:p w:rsidR="00FA079C" w:rsidRPr="00FA079C" w:rsidRDefault="001D4DC0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6" w:type="dxa"/>
            <w:shd w:val="clear" w:color="auto" w:fill="auto"/>
          </w:tcPr>
          <w:p w:rsidR="00FA079C" w:rsidRPr="00FA079C" w:rsidRDefault="001D4DC0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91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1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85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851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114</w:t>
            </w:r>
          </w:p>
        </w:tc>
      </w:tr>
      <w:tr w:rsidR="00FA079C" w:rsidRPr="00FA079C" w:rsidTr="00BD5A7C">
        <w:trPr>
          <w:trHeight w:val="703"/>
        </w:trPr>
        <w:tc>
          <w:tcPr>
            <w:tcW w:w="709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2694" w:type="dxa"/>
            <w:gridSpan w:val="2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733" w:type="dxa"/>
            <w:gridSpan w:val="2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91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1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85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851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76</w:t>
            </w:r>
          </w:p>
        </w:tc>
      </w:tr>
      <w:tr w:rsidR="00FA079C" w:rsidRPr="00FA079C" w:rsidTr="00BD5A7C">
        <w:trPr>
          <w:trHeight w:val="543"/>
        </w:trPr>
        <w:tc>
          <w:tcPr>
            <w:tcW w:w="709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733" w:type="dxa"/>
            <w:gridSpan w:val="2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6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91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1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342</w:t>
            </w:r>
          </w:p>
        </w:tc>
        <w:tc>
          <w:tcPr>
            <w:tcW w:w="85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11,5</w:t>
            </w:r>
          </w:p>
        </w:tc>
        <w:tc>
          <w:tcPr>
            <w:tcW w:w="709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437</w:t>
            </w:r>
          </w:p>
        </w:tc>
        <w:tc>
          <w:tcPr>
            <w:tcW w:w="851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85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475</w:t>
            </w:r>
          </w:p>
        </w:tc>
      </w:tr>
      <w:tr w:rsidR="00FA079C" w:rsidRPr="00FA079C" w:rsidTr="00BD5A7C">
        <w:trPr>
          <w:trHeight w:val="1132"/>
        </w:trPr>
        <w:tc>
          <w:tcPr>
            <w:tcW w:w="709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694" w:type="dxa"/>
            <w:gridSpan w:val="2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Вариативная часть /национально-региональный компонент/</w:t>
            </w:r>
          </w:p>
        </w:tc>
        <w:tc>
          <w:tcPr>
            <w:tcW w:w="733" w:type="dxa"/>
            <w:gridSpan w:val="2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96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91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921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85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851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</w:p>
        </w:tc>
      </w:tr>
      <w:tr w:rsidR="00FA079C" w:rsidRPr="00FA079C" w:rsidTr="00BD5A7C">
        <w:trPr>
          <w:trHeight w:val="553"/>
        </w:trPr>
        <w:tc>
          <w:tcPr>
            <w:tcW w:w="709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2694" w:type="dxa"/>
            <w:gridSpan w:val="2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429" w:type="dxa"/>
            <w:gridSpan w:val="3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Проводится в форме игры в </w:t>
            </w:r>
            <w:proofErr w:type="spellStart"/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реж</w:t>
            </w:r>
            <w:proofErr w:type="spellEnd"/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1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1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5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709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851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85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95</w:t>
            </w:r>
          </w:p>
        </w:tc>
      </w:tr>
      <w:tr w:rsidR="00FA079C" w:rsidRPr="00FA079C" w:rsidTr="00BD5A7C">
        <w:trPr>
          <w:trHeight w:val="553"/>
        </w:trPr>
        <w:tc>
          <w:tcPr>
            <w:tcW w:w="709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681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48" w:type="dxa"/>
            <w:gridSpan w:val="2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91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1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85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9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532</w:t>
            </w:r>
          </w:p>
        </w:tc>
        <w:tc>
          <w:tcPr>
            <w:tcW w:w="851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0" w:type="dxa"/>
            <w:shd w:val="clear" w:color="auto" w:fill="auto"/>
          </w:tcPr>
          <w:p w:rsidR="00FA079C" w:rsidRPr="00FA079C" w:rsidRDefault="00FA079C" w:rsidP="00FA07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570</w:t>
            </w:r>
          </w:p>
        </w:tc>
      </w:tr>
    </w:tbl>
    <w:p w:rsidR="00FA079C" w:rsidRPr="00FA079C" w:rsidRDefault="00FA079C" w:rsidP="00FA079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4F18" w:rsidRDefault="00604F18"/>
    <w:sectPr w:rsidR="00604F18" w:rsidSect="00FA079C">
      <w:pgSz w:w="11906" w:h="16838"/>
      <w:pgMar w:top="720" w:right="720" w:bottom="720" w:left="720" w:header="708" w:footer="708" w:gutter="0"/>
      <w:pgBorders w:offsetFrom="page">
        <w:top w:val="thickThinLargeGap" w:sz="24" w:space="24" w:color="auto"/>
        <w:left w:val="thickThinLargeGap" w:sz="24" w:space="24" w:color="auto"/>
        <w:bottom w:val="thinThickLargeGap" w:sz="24" w:space="24" w:color="auto"/>
        <w:right w:val="thinThickLarge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0D116C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13A4AB3"/>
    <w:multiLevelType w:val="hybridMultilevel"/>
    <w:tmpl w:val="B68C9C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EF56081"/>
    <w:multiLevelType w:val="hybridMultilevel"/>
    <w:tmpl w:val="589E08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A8521EF"/>
    <w:multiLevelType w:val="hybridMultilevel"/>
    <w:tmpl w:val="2BC23C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02E"/>
    <w:rsid w:val="00072E86"/>
    <w:rsid w:val="001D4DC0"/>
    <w:rsid w:val="00221012"/>
    <w:rsid w:val="00357CB8"/>
    <w:rsid w:val="003A6B42"/>
    <w:rsid w:val="00400D9C"/>
    <w:rsid w:val="00415DFA"/>
    <w:rsid w:val="005A0827"/>
    <w:rsid w:val="00604F18"/>
    <w:rsid w:val="00700D86"/>
    <w:rsid w:val="00701772"/>
    <w:rsid w:val="008830DC"/>
    <w:rsid w:val="00957377"/>
    <w:rsid w:val="009E6930"/>
    <w:rsid w:val="00B0302E"/>
    <w:rsid w:val="00BA7776"/>
    <w:rsid w:val="00C11AA8"/>
    <w:rsid w:val="00E06244"/>
    <w:rsid w:val="00FA0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379021"/>
  <w15:docId w15:val="{201B2D46-0E6D-4521-88D8-9835FBD09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57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C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E0624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02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AABD67-5221-4ED4-B279-ECA9DFACEE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1139</Words>
  <Characters>6493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Икшурма</cp:lastModifiedBy>
  <cp:revision>2</cp:revision>
  <cp:lastPrinted>2023-09-16T05:11:00Z</cp:lastPrinted>
  <dcterms:created xsi:type="dcterms:W3CDTF">2023-09-18T10:34:00Z</dcterms:created>
  <dcterms:modified xsi:type="dcterms:W3CDTF">2023-09-18T10:34:00Z</dcterms:modified>
</cp:coreProperties>
</file>