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C61" w:rsidRDefault="00B93E9B">
      <w:pPr>
        <w:rPr>
          <w:rFonts w:ascii="Times New Roman" w:hAnsi="Times New Roman" w:cs="Times New Roman"/>
          <w:b/>
          <w:sz w:val="44"/>
          <w:szCs w:val="44"/>
        </w:rPr>
      </w:pPr>
      <w:r w:rsidRPr="00B93E9B">
        <w:rPr>
          <w:rFonts w:ascii="Times New Roman" w:hAnsi="Times New Roman" w:cs="Times New Roman"/>
          <w:b/>
          <w:sz w:val="44"/>
          <w:szCs w:val="44"/>
        </w:rPr>
        <w:t>Информация об уполномоченном по правам ребёнка</w:t>
      </w:r>
    </w:p>
    <w:p w:rsidR="00B93E9B" w:rsidRDefault="00B93E9B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8(843)236-61-64 – Волынец Ирина Владимировна, Уполномоченный по правам ребёнка в РТ</w:t>
      </w:r>
    </w:p>
    <w:p w:rsidR="00B93E9B" w:rsidRPr="00B93E9B" w:rsidRDefault="00B93E9B">
      <w:pPr>
        <w:rPr>
          <w:rFonts w:ascii="Times New Roman" w:hAnsi="Times New Roman" w:cs="Times New Roman"/>
          <w:b/>
          <w:sz w:val="44"/>
          <w:szCs w:val="44"/>
        </w:rPr>
      </w:pP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http://rtdety.tatarstan.ru/</w:t>
        </w:r>
      </w:hyperlink>
    </w:p>
    <w:sectPr w:rsidR="00B93E9B" w:rsidRPr="00B93E9B" w:rsidSect="00C9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3E9B"/>
    <w:rsid w:val="00B93E9B"/>
    <w:rsid w:val="00C90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C61"/>
  </w:style>
  <w:style w:type="paragraph" w:styleId="1">
    <w:name w:val="heading 1"/>
    <w:basedOn w:val="a"/>
    <w:link w:val="10"/>
    <w:uiPriority w:val="9"/>
    <w:qFormat/>
    <w:rsid w:val="00B93E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3E9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93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93E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9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2020-12-08T06:42:00Z</dcterms:created>
  <dcterms:modified xsi:type="dcterms:W3CDTF">2020-12-08T06:47:00Z</dcterms:modified>
</cp:coreProperties>
</file>