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5D7" w:rsidRPr="009235D7" w:rsidRDefault="009235D7" w:rsidP="006B253D">
      <w:pPr>
        <w:widowControl w:val="0"/>
        <w:autoSpaceDE w:val="0"/>
        <w:autoSpaceDN w:val="0"/>
        <w:adjustRightInd w:val="0"/>
        <w:spacing w:after="0" w:line="240" w:lineRule="auto"/>
        <w:ind w:left="964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235D7" w:rsidRPr="009235D7" w:rsidSect="006B253D">
          <w:pgSz w:w="16840" w:h="11906" w:orient="landscape"/>
          <w:pgMar w:top="851" w:right="16838" w:bottom="851" w:left="0" w:header="720" w:footer="720" w:gutter="0"/>
          <w:cols w:space="720"/>
          <w:noEndnote/>
        </w:sectPr>
      </w:pPr>
      <w:r w:rsidRPr="009235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2CE57D1" wp14:editId="710BF033">
            <wp:extent cx="10160" cy="13982"/>
            <wp:effectExtent l="0" t="0" r="0" b="0"/>
            <wp:docPr id="1" name="Рисунок 1" descr="C:\Users\Admin\Desktop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3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35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20AB75B" wp14:editId="20290E61">
            <wp:extent cx="10160" cy="13982"/>
            <wp:effectExtent l="0" t="0" r="0" b="0"/>
            <wp:docPr id="2" name="Рисунок 2" descr="C:\Users\Admin\Desktop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3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35D7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47B70162" wp14:editId="52BCF6A0">
            <wp:extent cx="6386780" cy="9520618"/>
            <wp:effectExtent l="0" t="5080" r="0" b="0"/>
            <wp:docPr id="3" name="Рисунок 3" descr="C:\Users\Admin\Desktop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Учебный план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48" t="2254" r="3875"/>
                    <a:stretch/>
                  </pic:blipFill>
                  <pic:spPr bwMode="auto">
                    <a:xfrm rot="16200000">
                      <a:off x="0" y="0"/>
                      <a:ext cx="6420255" cy="9570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35D7" w:rsidRPr="009235D7" w:rsidRDefault="009235D7" w:rsidP="009235D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page3"/>
      <w:bookmarkEnd w:id="0"/>
    </w:p>
    <w:p w:rsidR="009235D7" w:rsidRPr="009235D7" w:rsidRDefault="009235D7" w:rsidP="009235D7">
      <w:pPr>
        <w:widowControl w:val="0"/>
        <w:autoSpaceDE w:val="0"/>
        <w:autoSpaceDN w:val="0"/>
        <w:adjustRightInd w:val="0"/>
        <w:spacing w:after="0" w:line="240" w:lineRule="auto"/>
        <w:ind w:left="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35D7" w:rsidRPr="009235D7" w:rsidRDefault="009235D7" w:rsidP="009235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35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Пояснительная записка </w:t>
      </w:r>
    </w:p>
    <w:p w:rsidR="009235D7" w:rsidRPr="009235D7" w:rsidRDefault="009235D7" w:rsidP="009235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35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учебному плану по реализации основной общеобразовательной программы </w:t>
      </w:r>
    </w:p>
    <w:p w:rsidR="009235D7" w:rsidRPr="009235D7" w:rsidRDefault="009235D7" w:rsidP="009235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 организованной  образовательной деятельности.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При составлении учебного плана по реализации основной образовательной программы учитывались следующие нормативно-правовые документы:</w:t>
      </w:r>
    </w:p>
    <w:p w:rsidR="009235D7" w:rsidRPr="009235D7" w:rsidRDefault="009235D7" w:rsidP="00923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Закон РФ «Об образовании в Российской Федерации» от 29 декабря 2012г. № 273-ФЗ</w:t>
      </w:r>
    </w:p>
    <w:p w:rsidR="009235D7" w:rsidRPr="009235D7" w:rsidRDefault="009235D7" w:rsidP="00923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Устав МАДОУ «Детский сад №20 общеразвивающего вида «Мозаика»; </w:t>
      </w:r>
    </w:p>
    <w:p w:rsidR="009235D7" w:rsidRPr="009235D7" w:rsidRDefault="009235D7" w:rsidP="00923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РФ "Об утверждении </w:t>
      </w:r>
      <w:proofErr w:type="spell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СанПин</w:t>
      </w:r>
      <w:proofErr w:type="spell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</w:t>
      </w:r>
      <w:proofErr w:type="gram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ОБ</w:t>
      </w:r>
      <w:proofErr w:type="gramEnd"/>
    </w:p>
    <w:p w:rsidR="009235D7" w:rsidRPr="009235D7" w:rsidRDefault="009235D7" w:rsidP="00923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Приказ Министерства образования и науки от 17 октября 2013 г. № 1155 «Об утверждении федерального </w:t>
      </w:r>
      <w:proofErr w:type="spell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государственногообразовательного</w:t>
      </w:r>
      <w:proofErr w:type="spell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стандарта дошкольного образования»;</w:t>
      </w:r>
    </w:p>
    <w:p w:rsidR="009235D7" w:rsidRPr="009235D7" w:rsidRDefault="009235D7" w:rsidP="00923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дошкольного образования (зарегистрирован в Минюсте РФ 14 ноября 2013 г. № 30384)</w:t>
      </w:r>
    </w:p>
    <w:p w:rsidR="009235D7" w:rsidRPr="009235D7" w:rsidRDefault="009235D7" w:rsidP="00923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Методическими рекомендациями по организации обучения детей татарскому (русскому языку в дошкольных образовательных учреждениях) от 08.11.2013 г.№ 15588/13</w:t>
      </w:r>
    </w:p>
    <w:p w:rsidR="009235D7" w:rsidRPr="009235D7" w:rsidRDefault="009235D7" w:rsidP="00923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Образовательная программа </w:t>
      </w:r>
      <w:r w:rsidRPr="009235D7">
        <w:rPr>
          <w:rFonts w:ascii="Times New Roman" w:eastAsia="Times New Roman" w:hAnsi="Times New Roman" w:cs="Times New Roman"/>
          <w:sz w:val="24"/>
          <w:szCs w:val="24"/>
        </w:rPr>
        <w:t>МАДОУ «Детский сад № 20 общеразвивающего вида «Мозаика»</w:t>
      </w:r>
    </w:p>
    <w:p w:rsidR="009235D7" w:rsidRPr="009235D7" w:rsidRDefault="009235D7" w:rsidP="009235D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Коллектив дошкольного образовательного учреждения реализует основную образовательную программу дошкольного образовательного учреждения, составленную на основе ФГОС </w:t>
      </w:r>
      <w:proofErr w:type="gram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ДО</w:t>
      </w:r>
      <w:proofErr w:type="gramEnd"/>
      <w:r w:rsidRPr="009235D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. </w:t>
      </w: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Программа дополняется национально-региональными особенностями, которые обогащают, углубляют и конкретизируют содержание задач федерального компонента. В ДОУ в соответствии с нормативно – правовыми документами  МО и Н РТ реализуется  региональная образовательная программа дошкольного образования «</w:t>
      </w:r>
      <w:proofErr w:type="spell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Сөенеч</w:t>
      </w:r>
      <w:proofErr w:type="spell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Р.К.Шаеховой</w:t>
      </w:r>
      <w:proofErr w:type="spell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и Программа «Обучение русскоязычных детей татарскому языку в детском саду» </w:t>
      </w:r>
      <w:proofErr w:type="spell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З.М.Зариповой</w:t>
      </w:r>
      <w:proofErr w:type="spell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9235D7" w:rsidRPr="009235D7" w:rsidRDefault="009235D7" w:rsidP="009235D7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Учебный план определяет организацию </w:t>
      </w:r>
      <w:proofErr w:type="spell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-образовательного процесса  в учреждении и структуру основной образовательной программы дошкольного образования, реализуемой в ДОУ.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Программа состоит из трёх частей: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1) Целевой раздел образовательной программы.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2) Содержательный раздел образовательной программы.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3) Организационный раздел.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Целевой раздел </w:t>
      </w:r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включает в себя пояснительную записку и планируемые результаты как целевые ориентиры освоения Программы. Здесь раскрываются цели и задачи реализации Программы, принципы и подходы к формированию Программы, значимые характеристики, в т. ч. характеристики особенностей развития детей раннего и дошкольного </w:t>
      </w:r>
      <w:proofErr w:type="spellStart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возраста</w:t>
      </w:r>
      <w:proofErr w:type="gramStart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онкретизируются</w:t>
      </w:r>
      <w:proofErr w:type="spellEnd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требования Стандарта к целевым </w:t>
      </w:r>
      <w:proofErr w:type="spellStart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ориентирамс</w:t>
      </w:r>
      <w:proofErr w:type="spellEnd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учётом возрастных  </w:t>
      </w:r>
      <w:proofErr w:type="spellStart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возможностейи</w:t>
      </w:r>
      <w:proofErr w:type="spellEnd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индивидуальных различий детей.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235D7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Содержательный</w:t>
      </w:r>
      <w:proofErr w:type="gramEnd"/>
      <w:r w:rsidRPr="009235D7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9235D7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раздел</w:t>
      </w:r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направлен</w:t>
      </w:r>
      <w:proofErr w:type="spellEnd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наописание</w:t>
      </w:r>
      <w:proofErr w:type="spellEnd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образовательной деятельности в соответствии с пятью образовательными областями, с учётом используемых ПООП и методических пособий, обеспечивающих реализацию данных программ, на описание вариативных форм, способов, методов и средств реализации Программы, на особенности взаимодействия педагогического коллектива с семьями.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Организационный </w:t>
      </w:r>
      <w:proofErr w:type="spellStart"/>
      <w:r w:rsidRPr="009235D7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раздел</w:t>
      </w:r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описывает</w:t>
      </w:r>
      <w:proofErr w:type="spellEnd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материально-техническое обеспечение Программы, обеспеченность методическими материалами и средствами обучения и воспитания, распорядок и /или режим дня, особенности традиционных событий, праздников, мероприятий, особенности организации развивающей предметно-пространственной среды.</w:t>
      </w:r>
    </w:p>
    <w:p w:rsidR="009235D7" w:rsidRPr="009235D7" w:rsidRDefault="009235D7" w:rsidP="009235D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Объем обязательной части программы составляет не менее 60% времени, необходимого для реализации программы, часть, </w:t>
      </w:r>
      <w:proofErr w:type="spellStart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формируемаяучастниками</w:t>
      </w:r>
      <w:proofErr w:type="spellEnd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образовательного процесс</w:t>
      </w:r>
      <w:proofErr w:type="gramStart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а-</w:t>
      </w:r>
      <w:proofErr w:type="gramEnd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не более 40% общего объема программы.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 xml:space="preserve">         Учебный план рассчитан на пятидневную учебную неделю и регулирует предельно допустимую нагрузку на воспитанников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</w:t>
      </w:r>
      <w:proofErr w:type="spellStart"/>
      <w:r w:rsidRPr="009235D7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9235D7">
        <w:rPr>
          <w:rFonts w:ascii="Times New Roman" w:eastAsia="Calibri" w:hAnsi="Times New Roman" w:cs="Times New Roman"/>
          <w:sz w:val="24"/>
          <w:szCs w:val="24"/>
        </w:rPr>
        <w:t xml:space="preserve"> 2.4.1.3049-13) </w:t>
      </w:r>
    </w:p>
    <w:p w:rsidR="009235D7" w:rsidRPr="009235D7" w:rsidRDefault="009235D7" w:rsidP="009235D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 xml:space="preserve">Учебный план </w:t>
      </w:r>
      <w:r w:rsidRPr="009235D7">
        <w:rPr>
          <w:rFonts w:ascii="Times New Roman" w:eastAsia="Calibri" w:hAnsi="Times New Roman" w:cs="Times New Roman"/>
          <w:b/>
          <w:sz w:val="24"/>
          <w:szCs w:val="24"/>
          <w:u w:val="single"/>
        </w:rPr>
        <w:t>охватывает  следующие определенные направления развития и образования детей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9235D7">
        <w:rPr>
          <w:rFonts w:ascii="Times New Roman" w:eastAsia="Calibri" w:hAnsi="Times New Roman" w:cs="Times New Roman"/>
          <w:b/>
          <w:sz w:val="20"/>
          <w:szCs w:val="20"/>
        </w:rPr>
        <w:t>1. ОБРАЗОВАТЕЛЬНАЯ ОБЛАСТЬ «СОЦИАЛЬНО-КОММУНИКАТИВНОЕ РАЗВИТИЕ»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Социализация, развитие общения, нравственное воспитание (игра).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Ребенок в семье и сообществе, патриотическое воспитание.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Самообслуживание, самостоятельность, трудовое воспитание.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Формирование основ безопасности.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9235D7">
        <w:rPr>
          <w:rFonts w:ascii="Times New Roman" w:eastAsia="Calibri" w:hAnsi="Times New Roman" w:cs="Times New Roman"/>
          <w:b/>
          <w:sz w:val="20"/>
          <w:szCs w:val="20"/>
        </w:rPr>
        <w:t>2. ОБРАЗОВАТЕЛЬНАЯ ОБЛАСТЬ «ПОЗНАВАТЕЛЬНОЕ РАЗВИТИЕ»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Развитие познавательно-исследовательской деятельности.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Приобщение к социокультурным ценностям.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Формирование элементарных математических представлений.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Ознакомление с миром природы.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9235D7">
        <w:rPr>
          <w:rFonts w:ascii="Times New Roman" w:eastAsia="Calibri" w:hAnsi="Times New Roman" w:cs="Times New Roman"/>
          <w:b/>
          <w:sz w:val="20"/>
          <w:szCs w:val="20"/>
        </w:rPr>
        <w:t>3. ОБРАЗОВАТЕЛЬНАЯ ОБЛАСТЬ «РЕЧЕВОЕ РАЗВИТИЕ»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Развитие речи.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Художественная литература.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9235D7">
        <w:rPr>
          <w:rFonts w:ascii="Times New Roman" w:eastAsia="Calibri" w:hAnsi="Times New Roman" w:cs="Times New Roman"/>
          <w:b/>
          <w:sz w:val="20"/>
          <w:szCs w:val="20"/>
        </w:rPr>
        <w:t>4. ОБРАЗОВАТЕЛЬНАЯ ОБЛАСТЬ «ХУДОЖЕСТВЕННО-ЭСТЕТИЧЕСКОЕ РАЗВИТИЕ»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Приобщение к искусству.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Изобразительная деятельность (рисование, лепка, аппликация).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Конструктивно-модельная деятельность.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Музыкально-художественная деятельность.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9235D7">
        <w:rPr>
          <w:rFonts w:ascii="Times New Roman" w:eastAsia="Calibri" w:hAnsi="Times New Roman" w:cs="Times New Roman"/>
          <w:b/>
          <w:sz w:val="20"/>
          <w:szCs w:val="20"/>
        </w:rPr>
        <w:t>5.ОБРАЗОВАТЕЛЬНАЯ ОБЛАСТЬ «ФИЗИЧЕСКОЕ РАЗВИТИЕ»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Формирование начальных представлений о здоровом образе жизни.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D7">
        <w:rPr>
          <w:rFonts w:ascii="Times New Roman" w:eastAsia="Calibri" w:hAnsi="Times New Roman" w:cs="Times New Roman"/>
          <w:sz w:val="24"/>
          <w:szCs w:val="24"/>
        </w:rPr>
        <w:t>Физическая культура.</w:t>
      </w:r>
    </w:p>
    <w:p w:rsidR="009235D7" w:rsidRPr="009235D7" w:rsidRDefault="009235D7" w:rsidP="009235D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Образовательные области </w:t>
      </w:r>
      <w:r w:rsidRPr="009235D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регионального компонента</w:t>
      </w: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согласуются с требованиями федерального компонента и реализуются посредством интеграции его </w:t>
      </w:r>
      <w:proofErr w:type="spell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вОД</w:t>
      </w:r>
      <w:proofErr w:type="spell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совместную деятельность воспитателей и детей. 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9235D7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Содержание образовательной области </w:t>
      </w:r>
      <w:r w:rsidRPr="009235D7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«Познавательное развитие»</w:t>
      </w:r>
      <w:r w:rsidRPr="009235D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направлено на </w:t>
      </w: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развитие интересов,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активности,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</w:t>
      </w:r>
      <w:proofErr w:type="gram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.), о малой родине и Отечестве, представлений о социокультурных ценностях народа, об отечественных традициях и праздниках, планете Земля как общем доме людей, об особенностях природы, многообразии стран и народов мира.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9235D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Региональный компонент</w:t>
      </w: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разделе «Приобщение к социокультурным ценностям» реализуется через обогащение представлений о жителях города, района, республики,  истории города, района, республики, их отражении в народном творчестве (мифы, сказки, легенды), используя рассказы о людях, города, района, республики; экскурсии и целевые прогулки.</w:t>
      </w:r>
      <w:proofErr w:type="gram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мире, экологической обстановке  с использованием рассказов о родной природе, бесед, экскурсий и т.п.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 xml:space="preserve">Содержание образовательной области «Социально – коммуникативное </w:t>
      </w:r>
      <w:proofErr w:type="spellStart"/>
      <w:r w:rsidRPr="009235D7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развитие</w:t>
      </w:r>
      <w:proofErr w:type="gramStart"/>
      <w:r w:rsidRPr="009235D7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»</w:t>
      </w:r>
      <w:r w:rsidRPr="009235D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</w:t>
      </w:r>
      <w:proofErr w:type="gramEnd"/>
      <w:r w:rsidRPr="009235D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аправлено</w:t>
      </w:r>
      <w:proofErr w:type="spellEnd"/>
      <w:r w:rsidRPr="009235D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9235D7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на</w:t>
      </w:r>
      <w:r w:rsidRPr="009235D7">
        <w:rPr>
          <w:rFonts w:ascii="Times New Roman" w:eastAsia="Calibri" w:hAnsi="Times New Roman" w:cs="Times New Roman"/>
          <w:sz w:val="24"/>
          <w:szCs w:val="24"/>
        </w:rPr>
        <w:t>у</w:t>
      </w:r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своение</w:t>
      </w:r>
      <w:proofErr w:type="spellEnd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норм и ценностей, принятых в обществе, развитие общения и взаимодействия ребёнка со взрослыми и сверстниками, становление самостоятельности, </w:t>
      </w:r>
      <w:proofErr w:type="spellStart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целенаправленностисаморегуляции</w:t>
      </w:r>
      <w:proofErr w:type="spellEnd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, развитие социального и эмоционального интеллекта, формирование готовности к совместной деятельности, формирование уважительного отношения и чувства принадлежности к своей семье и к сообществу детей и взрослых в организации, формирование позитивных установок к различным видам труда и творчества, формирование основ безопасного поведения в быту, социуме, природе.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235D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Региональный</w:t>
      </w:r>
      <w:proofErr w:type="gramEnd"/>
      <w:r w:rsidRPr="009235D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proofErr w:type="spellStart"/>
      <w:r w:rsidRPr="009235D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компонент</w:t>
      </w: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реализуется</w:t>
      </w:r>
      <w:proofErr w:type="spell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через  «Региональную программу дошкольного образования» </w:t>
      </w:r>
      <w:proofErr w:type="spell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Р.К.Шаеховой</w:t>
      </w:r>
      <w:proofErr w:type="spell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235D7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  <w:t>Содержание образовательной области</w:t>
      </w:r>
      <w:r w:rsidRPr="009235D7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 xml:space="preserve"> «Речевое развитие»</w:t>
      </w:r>
      <w:r w:rsidRPr="009235D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направлено </w:t>
      </w:r>
      <w:r w:rsidRPr="009235D7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на </w:t>
      </w:r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владение речью как средством общения и культуры, обогащение активного словаря, развитие связной, грамматически правильной диалогической и монологической речи, развитие речевого творчества, развитие звуковой и интонационной культуры речи, фонематического слуха, знакомство с книжной культурой, детской литературой, понимание на слух текстов  различных жанров детской литературы, формирование звуковой аналитико – синтетической активности как предпосылки обучения грамоте.</w:t>
      </w:r>
      <w:proofErr w:type="gramEnd"/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  <w:t>Р</w:t>
      </w:r>
      <w:r w:rsidRPr="009235D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егиональный компонент</w:t>
      </w: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реализуется через внедрение в практику работы ДОУ УМК «</w:t>
      </w:r>
      <w:proofErr w:type="spell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Татарчасөйләшә</w:t>
      </w:r>
      <w:proofErr w:type="gram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без</w:t>
      </w:r>
      <w:proofErr w:type="spellEnd"/>
      <w:proofErr w:type="gram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» - «Говорим по-татарски» (под ред. З. М. </w:t>
      </w:r>
      <w:proofErr w:type="spell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Зариповой</w:t>
      </w:r>
      <w:proofErr w:type="spell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). Форма обучения: специально организованные занятия, начиная со средней группы, на основе современных образовательных </w:t>
      </w:r>
      <w:proofErr w:type="spell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технологий</w:t>
      </w:r>
      <w:proofErr w:type="gram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.С</w:t>
      </w:r>
      <w:proofErr w:type="gram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редства</w:t>
      </w:r>
      <w:proofErr w:type="spell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</w:t>
      </w:r>
      <w:proofErr w:type="spellStart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оборудование.В</w:t>
      </w:r>
      <w:proofErr w:type="spellEnd"/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процессе специально организованного обучения на занятиях и индивидуальной работе у воспитанников должны сформироваться первоначальные умения и навыки практического владения татарским языком в устной форме.  Дошкольники должны научиться воспринимать и понимать татарскую речь на слух в пределах изученных тем; задавать вопросы; выражать просьбу, желание, потребности.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Знакомство с книжной культурой реализуется через ознакомление с местным фольклором, писателями и поэтами Республики Татарстан, их художественными произведениями.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235D7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Содержание образовательной</w:t>
      </w:r>
      <w:r w:rsidRPr="009235D7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 области «Физическое развитие»</w:t>
      </w:r>
      <w:r w:rsidRPr="009235D7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направлено на </w:t>
      </w:r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приобретение опыта в двигательной деятельности, развитие физических качеств, правильное формирование опорно – двигательной системы организма, развитие 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видах спорта, овладение подвижными играми с правилами, становление целенаправленности и </w:t>
      </w:r>
      <w:proofErr w:type="spellStart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саморегуляциив</w:t>
      </w:r>
      <w:proofErr w:type="spellEnd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двигательной сфере, становление ценностей здорового образа жизни, овладение  его элементарными нормами</w:t>
      </w:r>
      <w:proofErr w:type="gramEnd"/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и правилами.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Региональный компонент</w:t>
      </w: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включает в себя ознакомление детей с видами спорта, популярными в Республике Татарстан и городе, спортивными традициями и праздниками.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  <w:t>Содержание образовательной области «Художественно – эстетическое развитие»</w:t>
      </w:r>
      <w:r w:rsidRPr="009235D7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направлено на </w:t>
      </w:r>
      <w:r w:rsidRPr="009235D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развитие предпосылок ценностно – смыслового восприятия и понимания произведений искусства (словесного, музыкального, изобразительного), мира природы, становление эстетического отношения к окружающему 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произведений, реализацию самостоятельной творческой деятельности детей.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Региональный компонент</w:t>
      </w: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включает ознакомление детей с достижениями современного искусства и традиционной народной культуры Республики Татарстан, изучение специфики народного декоративно-прикладного искусства, обучение детей росписи вылепленных изделий по мотивам татарского народного искусства, включает в себя ознакомление с народными музыкальными инструментами; ознакомление с музыкальными  произведениями о городе и республике.</w:t>
      </w:r>
    </w:p>
    <w:p w:rsidR="009235D7" w:rsidRPr="009235D7" w:rsidRDefault="009235D7" w:rsidP="009235D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Продолжительность непрерывной организованной  образовательной деятельности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50 минут и 1, 5 часа соответственно. В середине времени, отведенного на непрерывную образовательную деятельность, проводится физкультминутка. Перерывы между периодами непрерывной образовательной деятельности - не менее 10 минут</w:t>
      </w:r>
      <w:r w:rsidRPr="009235D7"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  <w:t>.</w:t>
      </w: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Образовательная  деятельность по физическому развитию детей в возрасте от 3 до 7 лет организуется 3 раза в неделю,  из них один раз  на открытом воздухе.</w:t>
      </w:r>
    </w:p>
    <w:p w:rsidR="009235D7" w:rsidRPr="009235D7" w:rsidRDefault="009235D7" w:rsidP="009235D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летний период учебные занятия не проводятся. Организованно в игровой форме проводится физкультурно-оздоровительная деятельность и художественно - эстетическая. В это время увеличивается продолжительность прогулок, а также проводятся  спортивные и подвижные игры, спортивные праздники, экскурсии и др. </w:t>
      </w:r>
    </w:p>
    <w:p w:rsidR="009235D7" w:rsidRPr="009235D7" w:rsidRDefault="009235D7" w:rsidP="009235D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35D7" w:rsidRPr="009235D7" w:rsidRDefault="009235D7" w:rsidP="009235D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течение двух недель </w:t>
      </w:r>
      <w:r w:rsidRPr="009235D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  мае</w:t>
      </w: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(после образовательной работы) </w:t>
      </w:r>
      <w:r w:rsidRPr="009235D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проводится педагогическая диагностика</w:t>
      </w:r>
      <w:r w:rsidRPr="00923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образовательным областям и детского развития как адекватная форма оценивания результатов освоения Программы детьми дошкольного возраста.</w:t>
      </w:r>
    </w:p>
    <w:p w:rsidR="009235D7" w:rsidRPr="009235D7" w:rsidRDefault="009235D7" w:rsidP="009235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35D7" w:rsidRPr="009235D7" w:rsidRDefault="009235D7" w:rsidP="009235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35D7" w:rsidRPr="009235D7" w:rsidRDefault="009235D7" w:rsidP="009235D7">
      <w:pPr>
        <w:widowControl w:val="0"/>
        <w:autoSpaceDE w:val="0"/>
        <w:autoSpaceDN w:val="0"/>
        <w:adjustRightInd w:val="0"/>
        <w:spacing w:after="0" w:line="336" w:lineRule="exact"/>
        <w:ind w:righ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235D7" w:rsidRPr="009235D7" w:rsidRDefault="009235D7" w:rsidP="00923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35D7" w:rsidRPr="009235D7" w:rsidRDefault="009235D7" w:rsidP="00923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235D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Учебныйплан</w:t>
      </w:r>
      <w:proofErr w:type="spellEnd"/>
    </w:p>
    <w:tbl>
      <w:tblPr>
        <w:tblW w:w="1537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60"/>
        <w:gridCol w:w="2280"/>
        <w:gridCol w:w="700"/>
        <w:gridCol w:w="100"/>
        <w:gridCol w:w="620"/>
        <w:gridCol w:w="740"/>
        <w:gridCol w:w="60"/>
        <w:gridCol w:w="500"/>
        <w:gridCol w:w="120"/>
        <w:gridCol w:w="840"/>
        <w:gridCol w:w="40"/>
        <w:gridCol w:w="820"/>
        <w:gridCol w:w="600"/>
        <w:gridCol w:w="240"/>
        <w:gridCol w:w="1280"/>
        <w:gridCol w:w="940"/>
        <w:gridCol w:w="200"/>
        <w:gridCol w:w="1700"/>
        <w:gridCol w:w="30"/>
      </w:tblGrid>
      <w:tr w:rsidR="009235D7" w:rsidRPr="009235D7" w:rsidTr="00A619C7">
        <w:trPr>
          <w:trHeight w:val="261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42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младшая</w:t>
            </w:r>
            <w:proofErr w:type="spellEnd"/>
          </w:p>
        </w:tc>
        <w:tc>
          <w:tcPr>
            <w:tcW w:w="13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младшая</w:t>
            </w:r>
            <w:proofErr w:type="spellEnd"/>
          </w:p>
        </w:tc>
        <w:tc>
          <w:tcPr>
            <w:tcW w:w="1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8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Средняя</w:t>
            </w:r>
            <w:proofErr w:type="spellEnd"/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12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Старшая</w:t>
            </w:r>
            <w:proofErr w:type="spellEnd"/>
          </w:p>
        </w:tc>
        <w:tc>
          <w:tcPr>
            <w:tcW w:w="284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Подготовительная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86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5D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Организованная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66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/>
              </w:rPr>
              <w:t>Образовательная</w:t>
            </w:r>
            <w:proofErr w:type="spellEnd"/>
            <w:r w:rsidRPr="009235D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/>
              </w:rPr>
              <w:t>деятельность</w:t>
            </w:r>
            <w:proofErr w:type="spellEnd"/>
          </w:p>
        </w:tc>
        <w:tc>
          <w:tcPr>
            <w:tcW w:w="22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Виды</w:t>
            </w:r>
            <w:proofErr w:type="spellEnd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занятий</w:t>
            </w:r>
            <w:proofErr w:type="spellEnd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2-3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3-4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7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4-5лет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5-6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6-7лет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126"/>
        </w:trPr>
        <w:tc>
          <w:tcPr>
            <w:tcW w:w="356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ОД)</w:t>
            </w:r>
          </w:p>
        </w:tc>
        <w:tc>
          <w:tcPr>
            <w:tcW w:w="22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232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Количество</w:t>
            </w:r>
            <w:proofErr w:type="spellEnd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часов</w:t>
            </w:r>
            <w:proofErr w:type="spellEnd"/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138"/>
        </w:trPr>
        <w:tc>
          <w:tcPr>
            <w:tcW w:w="35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2320" w:type="dxa"/>
            <w:gridSpan w:val="5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88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</w:t>
            </w:r>
            <w:proofErr w:type="spellEnd"/>
            <w:proofErr w:type="gramEnd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</w:t>
            </w:r>
            <w:proofErr w:type="spellEnd"/>
            <w:proofErr w:type="gramEnd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</w:t>
            </w:r>
            <w:proofErr w:type="spellEnd"/>
            <w:proofErr w:type="gramEnd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</w:t>
            </w:r>
            <w:proofErr w:type="spellEnd"/>
            <w:proofErr w:type="gramEnd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68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0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Инвариантнаячасть</w:t>
            </w:r>
            <w:proofErr w:type="spellEnd"/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обязательная</w:t>
            </w:r>
            <w:proofErr w:type="spellEnd"/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193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формирование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07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целостнойкартинымира</w:t>
            </w:r>
            <w:proofErr w:type="spellEnd"/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7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139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62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7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50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82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42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Познавательное</w:t>
            </w:r>
            <w:proofErr w:type="spellEnd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формирование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163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элементарных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132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22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математических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7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5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12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74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09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представлений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193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познавательно</w:t>
            </w:r>
            <w:proofErr w:type="spellEnd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–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09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исследовательская</w:t>
            </w:r>
            <w:proofErr w:type="spellEnd"/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7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132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22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деятельность</w:t>
            </w:r>
            <w:proofErr w:type="spellEnd"/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6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7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5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12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77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58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</w:rPr>
              <w:t>ечевое</w:t>
            </w:r>
            <w:proofErr w:type="spellEnd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развитиеречи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4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61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музыкальное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66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рисование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61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Художественное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лепка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71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творчество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аппликация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68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lang w:val="en-US"/>
              </w:rPr>
              <w:t>Физическаякультура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физкультурное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108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108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39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lang w:val="en-US"/>
              </w:rPr>
              <w:t>Чтение</w:t>
            </w:r>
            <w:proofErr w:type="spellEnd"/>
            <w:r w:rsidRPr="009235D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lang w:val="en-US"/>
              </w:rPr>
              <w:t>художественной</w:t>
            </w:r>
            <w:proofErr w:type="spellEnd"/>
            <w:r w:rsidRPr="009235D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lang w:val="en-US"/>
              </w:rPr>
              <w:t>литературы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чтениехудожественной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165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литературы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66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ИТОГО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360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360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360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432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14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504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68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4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>Вариативнаячасть</w:t>
            </w:r>
            <w:proofErr w:type="spellEnd"/>
            <w:r w:rsidRPr="009235D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>модульная</w:t>
            </w:r>
            <w:proofErr w:type="spellEnd"/>
            <w:r w:rsidRPr="009235D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>)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58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3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lang w:val="en-US"/>
              </w:rPr>
              <w:t>Обучение</w:t>
            </w:r>
            <w:proofErr w:type="spellEnd"/>
            <w:r w:rsidRPr="009235D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lang w:val="en-US"/>
              </w:rPr>
              <w:t>детей</w:t>
            </w:r>
            <w:proofErr w:type="spellEnd"/>
            <w:r w:rsidRPr="009235D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lang w:val="en-US"/>
              </w:rPr>
              <w:t>татарскому</w:t>
            </w:r>
            <w:proofErr w:type="spellEnd"/>
            <w:r w:rsidRPr="009235D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235D7">
              <w:rPr>
                <w:rFonts w:ascii="Times New Roman" w:eastAsia="Times New Roman" w:hAnsi="Times New Roman" w:cs="Times New Roman"/>
                <w:lang w:val="en-US"/>
              </w:rPr>
              <w:t>языку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режиме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</w:rPr>
              <w:t>-2 ООД, 1 - режим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</w:rPr>
              <w:t>-2 ООД, 1 - режим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108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86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61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ВСЕГО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Количество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360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396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13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432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504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612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279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занятий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9235D7" w:rsidRPr="009235D7" w:rsidTr="00A619C7">
        <w:trPr>
          <w:trHeight w:val="198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5D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Количествоминут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100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3600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165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5940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260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9360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375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13500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510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5D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18360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235D7" w:rsidRPr="009235D7" w:rsidRDefault="009235D7" w:rsidP="009235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</w:tbl>
    <w:p w:rsidR="009235D7" w:rsidRPr="009235D7" w:rsidRDefault="009235D7" w:rsidP="00923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9235D7" w:rsidRPr="009235D7" w:rsidSect="00700886">
          <w:pgSz w:w="16838" w:h="11906" w:orient="landscape"/>
          <w:pgMar w:top="0" w:right="1240" w:bottom="1440" w:left="1133" w:header="720" w:footer="720" w:gutter="0"/>
          <w:cols w:space="720" w:equalWidth="0">
            <w:col w:w="14467"/>
          </w:cols>
          <w:noEndnote/>
        </w:sectPr>
      </w:pPr>
    </w:p>
    <w:p w:rsidR="007B4E47" w:rsidRPr="009235D7" w:rsidRDefault="006B253D" w:rsidP="009235D7">
      <w:bookmarkStart w:id="1" w:name="page5"/>
      <w:bookmarkStart w:id="2" w:name="_GoBack"/>
      <w:bookmarkEnd w:id="1"/>
      <w:bookmarkEnd w:id="2"/>
    </w:p>
    <w:p w:rsidR="009235D7" w:rsidRPr="009235D7" w:rsidRDefault="009235D7"/>
    <w:sectPr w:rsidR="009235D7" w:rsidRPr="009235D7" w:rsidSect="00A178B1">
      <w:pgSz w:w="16838" w:h="11906" w:orient="landscape"/>
      <w:pgMar w:top="1413" w:right="820" w:bottom="1440" w:left="700" w:header="720" w:footer="720" w:gutter="0"/>
      <w:cols w:space="720" w:equalWidth="0">
        <w:col w:w="1532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D8661F"/>
    <w:multiLevelType w:val="hybridMultilevel"/>
    <w:tmpl w:val="1D1C2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5D7"/>
    <w:rsid w:val="0037269F"/>
    <w:rsid w:val="006324AB"/>
    <w:rsid w:val="006B253D"/>
    <w:rsid w:val="00923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3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35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3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35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2026</Words>
  <Characters>11549</Characters>
  <Application>Microsoft Office Word</Application>
  <DocSecurity>0</DocSecurity>
  <Lines>96</Lines>
  <Paragraphs>27</Paragraphs>
  <ScaleCrop>false</ScaleCrop>
  <Company>Home</Company>
  <LinksUpToDate>false</LinksUpToDate>
  <CharactersWithSpaces>13548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2019-09-02T13:50:00Z</dcterms:created>
  <dcterms:modified xsi:type="dcterms:W3CDTF">2019-09-02T13:57:00Z</dcterms:modified>
</cp:coreProperties>
</file>