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D2" w:rsidRDefault="00E2238C" w:rsidP="00E2238C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740267" y="721217"/>
            <wp:positionH relativeFrom="margin">
              <wp:align>left</wp:align>
            </wp:positionH>
            <wp:positionV relativeFrom="margin">
              <wp:align>top</wp:align>
            </wp:positionV>
            <wp:extent cx="1487778" cy="1120462"/>
            <wp:effectExtent l="19050" t="0" r="0" b="0"/>
            <wp:wrapSquare wrapText="bothSides"/>
            <wp:docPr id="1" name="Рисунок 1" descr="C:\Documents and Settings\User\Рабочий стол\распечатать профуголок\photo27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распечатать профуголок\photo277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778" cy="1120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7771">
        <w:rPr>
          <w:rFonts w:ascii="Times New Roman" w:hAnsi="Times New Roman" w:cs="Times New Roman"/>
          <w:b/>
          <w:sz w:val="28"/>
          <w:szCs w:val="28"/>
        </w:rPr>
        <w:t>Услуги профсоюзной организации</w:t>
      </w:r>
    </w:p>
    <w:p w:rsidR="006D54D2" w:rsidRDefault="006D54D2" w:rsidP="00E2238C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работающих пенсионеров</w:t>
      </w:r>
    </w:p>
    <w:p w:rsidR="006D54D2" w:rsidRDefault="006D54D2" w:rsidP="006D54D2">
      <w:pPr>
        <w:pStyle w:val="a5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оздоровиться.</w:t>
      </w:r>
      <w:r>
        <w:rPr>
          <w:rFonts w:ascii="Times New Roman" w:hAnsi="Times New Roman" w:cs="Times New Roman"/>
          <w:sz w:val="28"/>
          <w:szCs w:val="28"/>
        </w:rPr>
        <w:t xml:space="preserve"> Санаторно-курортное лечение:</w:t>
      </w:r>
    </w:p>
    <w:p w:rsidR="006D54D2" w:rsidRDefault="006D54D2" w:rsidP="006D54D2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льготные  путевки для работников бюджетных учреждений (процент оплаты будет  зависеть от среднего дохода семьи  сотрудника. Если средний доход семьи не будет превышать 19115 руб., то он будет оплачивать 10%, если не превышает 22938 руб., то оплата составит 25%, если 30584 руб. – оплата 40%, если 38230 руб. – оплата 60% от стоимости путевки )</w:t>
      </w:r>
    </w:p>
    <w:p w:rsidR="006D54D2" w:rsidRDefault="006D54D2" w:rsidP="006D54D2">
      <w:pPr>
        <w:pStyle w:val="a5"/>
        <w:numPr>
          <w:ilvl w:val="0"/>
          <w:numId w:val="2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Путёвки с 15 % скидкой предоставляются  членам профсоюза. Здравницы РТ: Бакирово, Ижминводы, Жемчужина, Васильевский, Ливадия.</w:t>
      </w:r>
    </w:p>
    <w:p w:rsidR="006D54D2" w:rsidRDefault="006D54D2" w:rsidP="006D54D2">
      <w:pPr>
        <w:pStyle w:val="a5"/>
        <w:spacing w:after="0"/>
        <w:ind w:left="11"/>
        <w:jc w:val="both"/>
        <w:rPr>
          <w:rFonts w:ascii="Times New Roman" w:hAnsi="Times New Roman" w:cs="Times New Roman"/>
          <w:sz w:val="28"/>
          <w:szCs w:val="28"/>
        </w:rPr>
      </w:pPr>
    </w:p>
    <w:p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получить материальную помощь через первичные профсоюзные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(по личному письменному заявлению члена профсоюза) Сумма выделяемой помощи зависит от решения профсоюзного комитета образовательного учреждения; </w:t>
      </w:r>
    </w:p>
    <w:p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Возможность получить материальную помощь через Набережно-Челнинскую городскую профсоюзную организации </w:t>
      </w:r>
      <w:r>
        <w:rPr>
          <w:rFonts w:ascii="Times New Roman" w:hAnsi="Times New Roman" w:cs="Times New Roman"/>
          <w:sz w:val="28"/>
          <w:szCs w:val="28"/>
        </w:rPr>
        <w:t xml:space="preserve">(по личному письменному заявлению члена профсоюза, ходатайству первичной профсоюзной организации), если расход денежных средств составил свыше 10 000 рублей, согласно «Положению о социальной помощи членам профсоюза»; </w:t>
      </w:r>
    </w:p>
    <w:p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получать юридическую помощь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Бесплатные  консультации  (при обращении в юридические конторы города консультация стоит   500 рублей);</w:t>
      </w:r>
    </w:p>
    <w:p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Бесплатная защита трудовых прав и интересов работников   организации при обращении профсоюзу (правовому инспектору труда);</w:t>
      </w:r>
    </w:p>
    <w:p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Бесплатная помощь при конфликтных ситуациях с администрацией образовательного учреждения; </w:t>
      </w:r>
    </w:p>
    <w:p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Бесплатное представление интересов работника в судах  (при обращении в юридические конторы города  услуги адвоката  по представлению гражданина в суде стоит 20000 рублей).</w:t>
      </w:r>
    </w:p>
    <w:p w:rsidR="006D54D2" w:rsidRDefault="006D54D2" w:rsidP="006D54D2">
      <w:pPr>
        <w:pStyle w:val="a5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посещения культурно-массовых мероприятий: театров, спектаклей, концертов.</w:t>
      </w:r>
    </w:p>
    <w:p w:rsidR="006D54D2" w:rsidRDefault="006D54D2" w:rsidP="006D54D2">
      <w:pPr>
        <w:pStyle w:val="a5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получать поздравления и подарки  с профессиональными  и иными праздниками, юбилеями.</w:t>
      </w:r>
    </w:p>
    <w:p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оздоровления и отдыха  с  коллективом.</w:t>
      </w:r>
    </w:p>
    <w:p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Возможность пользоваться социальными льготами и гарантиями,</w:t>
      </w:r>
      <w:r>
        <w:rPr>
          <w:rFonts w:ascii="Times New Roman" w:hAnsi="Times New Roman" w:cs="Times New Roman"/>
          <w:sz w:val="28"/>
          <w:szCs w:val="28"/>
        </w:rPr>
        <w:t xml:space="preserve"> согласно коллективному договору  (раздел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 xml:space="preserve"> «Социальные льготы и гарантии») </w:t>
      </w:r>
      <w:r>
        <w:rPr>
          <w:rFonts w:ascii="Times New Roman" w:hAnsi="Times New Roman" w:cs="Times New Roman"/>
          <w:color w:val="000000"/>
          <w:sz w:val="28"/>
          <w:szCs w:val="28"/>
        </w:rPr>
        <w:t>предоставляется  членам Профсоюза   оплачиваемые свободные  дни  по следующим причинам:</w:t>
      </w:r>
    </w:p>
    <w:p w:rsidR="006D54D2" w:rsidRDefault="006D54D2" w:rsidP="006D54D2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бракосочетание детей – один оплачиваемый  рабочий день;</w:t>
      </w:r>
    </w:p>
    <w:p w:rsidR="006D54D2" w:rsidRDefault="006D54D2" w:rsidP="006D54D2">
      <w:pPr>
        <w:pStyle w:val="a4"/>
        <w:numPr>
          <w:ilvl w:val="0"/>
          <w:numId w:val="4"/>
        </w:numP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работникам, имеющим родителей в возрасте 80 лет и старше - один оплачиваемый день в квартал;</w:t>
      </w:r>
    </w:p>
    <w:p w:rsidR="006D54D2" w:rsidRDefault="006D54D2" w:rsidP="006D54D2">
      <w:pPr>
        <w:pStyle w:val="a4"/>
        <w:numPr>
          <w:ilvl w:val="0"/>
          <w:numId w:val="4"/>
        </w:numP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смерть детей, родителей, супруга, супруги - три оплачиваемых рабочих дня;</w:t>
      </w:r>
    </w:p>
    <w:p w:rsidR="006D54D2" w:rsidRDefault="006D54D2" w:rsidP="006D54D2">
      <w:pPr>
        <w:pStyle w:val="a4"/>
        <w:numPr>
          <w:ilvl w:val="0"/>
          <w:numId w:val="4"/>
        </w:numP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работникам, являющимся участниками боевых действий  или имеющим близких родственников в семье, которые являются  участниками боевых действий – один оплачиваемый день в квартал;</w:t>
      </w:r>
    </w:p>
    <w:p w:rsidR="006D54D2" w:rsidRDefault="006D54D2" w:rsidP="006D54D2">
      <w:pPr>
        <w:pStyle w:val="a4"/>
        <w:numPr>
          <w:ilvl w:val="0"/>
          <w:numId w:val="4"/>
        </w:numPr>
        <w:spacing w:after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 xml:space="preserve">работникам, имеющих близких родственников с </w:t>
      </w:r>
      <w:r>
        <w:rPr>
          <w:color w:val="000000"/>
          <w:sz w:val="28"/>
          <w:szCs w:val="28"/>
          <w:lang w:val="en-US"/>
        </w:rPr>
        <w:t>I</w:t>
      </w:r>
      <w:r w:rsidRPr="006D54D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tt-RU"/>
        </w:rPr>
        <w:t xml:space="preserve">или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  <w:lang w:val="tt-RU"/>
        </w:rPr>
        <w:t xml:space="preserve">  неработающей группой инвалидности – один </w:t>
      </w:r>
      <w:r>
        <w:rPr>
          <w:color w:val="000000"/>
          <w:sz w:val="28"/>
          <w:szCs w:val="28"/>
        </w:rPr>
        <w:t>оплачиваемый</w:t>
      </w:r>
      <w:r>
        <w:rPr>
          <w:color w:val="000000"/>
          <w:sz w:val="28"/>
          <w:szCs w:val="28"/>
          <w:lang w:val="tt-RU"/>
        </w:rPr>
        <w:t xml:space="preserve"> день в квартал;</w:t>
      </w:r>
    </w:p>
    <w:p w:rsidR="006D54D2" w:rsidRDefault="006D54D2" w:rsidP="006D54D2">
      <w:pPr>
        <w:pStyle w:val="a4"/>
        <w:numPr>
          <w:ilvl w:val="0"/>
          <w:numId w:val="4"/>
        </w:numP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юбилярам: женщинам 50, 55</w:t>
      </w:r>
      <w:r w:rsidR="00424828">
        <w:rPr>
          <w:color w:val="000000"/>
          <w:sz w:val="28"/>
          <w:szCs w:val="28"/>
          <w:lang w:val="tt-RU"/>
        </w:rPr>
        <w:t>,60</w:t>
      </w:r>
      <w:r w:rsidR="009C062B">
        <w:rPr>
          <w:color w:val="000000"/>
          <w:sz w:val="28"/>
          <w:szCs w:val="28"/>
          <w:lang w:val="tt-RU"/>
        </w:rPr>
        <w:t>, 65</w:t>
      </w:r>
      <w:r w:rsidR="00424828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lang w:val="tt-RU"/>
        </w:rPr>
        <w:t>лет; мужчинам 50, 60</w:t>
      </w:r>
      <w:r w:rsidR="009C062B">
        <w:rPr>
          <w:color w:val="000000"/>
          <w:sz w:val="28"/>
          <w:szCs w:val="28"/>
          <w:lang w:val="tt-RU"/>
        </w:rPr>
        <w:t>, 65</w:t>
      </w:r>
      <w:bookmarkStart w:id="0" w:name="_GoBack"/>
      <w:bookmarkEnd w:id="0"/>
      <w:r>
        <w:rPr>
          <w:color w:val="000000"/>
          <w:sz w:val="28"/>
          <w:szCs w:val="28"/>
          <w:lang w:val="tt-RU"/>
        </w:rPr>
        <w:t xml:space="preserve">  лет – один </w:t>
      </w:r>
      <w:r>
        <w:rPr>
          <w:color w:val="000000"/>
          <w:sz w:val="28"/>
          <w:szCs w:val="28"/>
        </w:rPr>
        <w:t>оплачиваемый</w:t>
      </w:r>
      <w:r>
        <w:rPr>
          <w:color w:val="000000"/>
          <w:sz w:val="28"/>
          <w:szCs w:val="28"/>
          <w:lang w:val="tt-RU"/>
        </w:rPr>
        <w:t xml:space="preserve"> рабочий день.</w:t>
      </w:r>
    </w:p>
    <w:p w:rsidR="006D54D2" w:rsidRDefault="006D54D2" w:rsidP="006D54D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A0BE6" w:rsidRDefault="001A0BE6"/>
    <w:sectPr w:rsidR="001A0BE6" w:rsidSect="00E2238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13D23"/>
    <w:multiLevelType w:val="hybridMultilevel"/>
    <w:tmpl w:val="53C8A436"/>
    <w:lvl w:ilvl="0" w:tplc="0419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2E452E"/>
    <w:multiLevelType w:val="hybridMultilevel"/>
    <w:tmpl w:val="B0042AD4"/>
    <w:lvl w:ilvl="0" w:tplc="84261EE6">
      <w:start w:val="1"/>
      <w:numFmt w:val="decimal"/>
      <w:lvlText w:val="%1."/>
      <w:lvlJc w:val="left"/>
      <w:pPr>
        <w:ind w:left="1076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C43BD8"/>
    <w:multiLevelType w:val="hybridMultilevel"/>
    <w:tmpl w:val="94BA411C"/>
    <w:lvl w:ilvl="0" w:tplc="0419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79A3021"/>
    <w:multiLevelType w:val="hybridMultilevel"/>
    <w:tmpl w:val="E7B2562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A7ED8E2">
      <w:numFmt w:val="bullet"/>
      <w:lvlText w:val="-"/>
      <w:lvlJc w:val="left"/>
      <w:pPr>
        <w:ind w:left="2883" w:hanging="1095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defaultTabStop w:val="708"/>
  <w:characterSpacingControl w:val="doNotCompress"/>
  <w:compat>
    <w:compatSetting w:name="compatibilityMode" w:uri="http://schemas.microsoft.com/office/word" w:val="12"/>
  </w:compat>
  <w:rsids>
    <w:rsidRoot w:val="006D54D2"/>
    <w:rsid w:val="001A0BE6"/>
    <w:rsid w:val="00363121"/>
    <w:rsid w:val="00412E38"/>
    <w:rsid w:val="00424828"/>
    <w:rsid w:val="0046116B"/>
    <w:rsid w:val="00644528"/>
    <w:rsid w:val="006D54D2"/>
    <w:rsid w:val="0074598F"/>
    <w:rsid w:val="00827771"/>
    <w:rsid w:val="009C062B"/>
    <w:rsid w:val="00A55CE4"/>
    <w:rsid w:val="00D07422"/>
    <w:rsid w:val="00D44474"/>
    <w:rsid w:val="00E2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4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aliases w:val="Знак Знак"/>
    <w:basedOn w:val="a0"/>
    <w:link w:val="a4"/>
    <w:semiHidden/>
    <w:locked/>
    <w:rsid w:val="006D54D2"/>
    <w:rPr>
      <w:rFonts w:ascii="Times New Roman" w:eastAsia="Times New Roman" w:hAnsi="Times New Roman" w:cs="Times New Roman"/>
    </w:rPr>
  </w:style>
  <w:style w:type="paragraph" w:styleId="a4">
    <w:name w:val="Body Text Indent"/>
    <w:aliases w:val="Знак"/>
    <w:basedOn w:val="a"/>
    <w:link w:val="a3"/>
    <w:semiHidden/>
    <w:unhideWhenUsed/>
    <w:rsid w:val="006D54D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6D54D2"/>
    <w:rPr>
      <w:rFonts w:eastAsiaTheme="minorEastAsia"/>
      <w:lang w:eastAsia="ru-RU"/>
    </w:rPr>
  </w:style>
  <w:style w:type="paragraph" w:styleId="a5">
    <w:name w:val="List Paragraph"/>
    <w:basedOn w:val="a"/>
    <w:qFormat/>
    <w:rsid w:val="006D54D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22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238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6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 Ватлина</cp:lastModifiedBy>
  <cp:revision>7</cp:revision>
  <dcterms:created xsi:type="dcterms:W3CDTF">2016-04-13T18:41:00Z</dcterms:created>
  <dcterms:modified xsi:type="dcterms:W3CDTF">2018-01-17T14:23:00Z</dcterms:modified>
</cp:coreProperties>
</file>