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4DA6" w:rsidRPr="00787A82" w:rsidRDefault="007C4DA6" w:rsidP="007C4DA6">
      <w:pPr>
        <w:spacing w:after="0"/>
        <w:jc w:val="center"/>
        <w:rPr>
          <w:rFonts w:ascii="Times New Roman" w:hAnsi="Times New Roman" w:cs="Times New Roman"/>
          <w:sz w:val="24"/>
          <w:szCs w:val="24"/>
        </w:rPr>
      </w:pPr>
      <w:r w:rsidRPr="00787A82">
        <w:rPr>
          <w:rFonts w:ascii="Times New Roman" w:hAnsi="Times New Roman" w:cs="Times New Roman"/>
          <w:sz w:val="24"/>
          <w:szCs w:val="24"/>
        </w:rPr>
        <w:t xml:space="preserve">План   занятия </w:t>
      </w:r>
    </w:p>
    <w:p w:rsidR="007C4DA6" w:rsidRPr="00787A82" w:rsidRDefault="007C4DA6" w:rsidP="007C4DA6">
      <w:pPr>
        <w:spacing w:after="0"/>
        <w:jc w:val="center"/>
        <w:rPr>
          <w:rFonts w:ascii="Times New Roman" w:hAnsi="Times New Roman" w:cs="Times New Roman"/>
          <w:sz w:val="24"/>
          <w:szCs w:val="24"/>
        </w:rPr>
      </w:pPr>
      <w:r>
        <w:rPr>
          <w:rFonts w:ascii="Times New Roman" w:hAnsi="Times New Roman" w:cs="Times New Roman"/>
          <w:sz w:val="24"/>
          <w:szCs w:val="24"/>
        </w:rPr>
        <w:t>на   22</w:t>
      </w:r>
      <w:r w:rsidRPr="00787A82">
        <w:rPr>
          <w:rFonts w:ascii="Times New Roman" w:hAnsi="Times New Roman" w:cs="Times New Roman"/>
          <w:sz w:val="24"/>
          <w:szCs w:val="24"/>
        </w:rPr>
        <w:t>.05.  2020г</w:t>
      </w:r>
    </w:p>
    <w:p w:rsidR="007C4DA6" w:rsidRPr="00787A82" w:rsidRDefault="007C4DA6" w:rsidP="007C4DA6">
      <w:pPr>
        <w:spacing w:after="0"/>
        <w:jc w:val="center"/>
        <w:rPr>
          <w:rFonts w:ascii="Times New Roman" w:hAnsi="Times New Roman" w:cs="Times New Roman"/>
          <w:sz w:val="24"/>
          <w:szCs w:val="24"/>
        </w:rPr>
      </w:pPr>
      <w:r w:rsidRPr="00787A82">
        <w:rPr>
          <w:rFonts w:ascii="Times New Roman" w:hAnsi="Times New Roman" w:cs="Times New Roman"/>
          <w:sz w:val="24"/>
          <w:szCs w:val="24"/>
        </w:rPr>
        <w:t xml:space="preserve">Объединение  «Волейбол». </w:t>
      </w:r>
    </w:p>
    <w:p w:rsidR="007C4DA6" w:rsidRPr="00787A82"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proofErr w:type="gramStart"/>
      <w:r w:rsidRPr="00787A82">
        <w:rPr>
          <w:rFonts w:ascii="Times New Roman" w:eastAsia="Times New Roman" w:hAnsi="Times New Roman" w:cs="Times New Roman"/>
          <w:bCs/>
          <w:color w:val="1D1D1B"/>
          <w:sz w:val="24"/>
          <w:szCs w:val="24"/>
          <w:lang w:eastAsia="ru-RU"/>
        </w:rPr>
        <w:t>Конспект на интерактивный видео-урок по волейболу</w:t>
      </w:r>
      <w:proofErr w:type="gramEnd"/>
    </w:p>
    <w:p w:rsidR="007C4DA6" w:rsidRPr="00787A82" w:rsidRDefault="007C4DA6" w:rsidP="007C4DA6">
      <w:pPr>
        <w:spacing w:after="0"/>
        <w:jc w:val="center"/>
        <w:rPr>
          <w:rFonts w:ascii="Times New Roman" w:hAnsi="Times New Roman" w:cs="Times New Roman"/>
          <w:sz w:val="24"/>
          <w:szCs w:val="24"/>
        </w:rPr>
      </w:pPr>
    </w:p>
    <w:p w:rsidR="007C4DA6" w:rsidRPr="00AB25D8" w:rsidRDefault="007C4DA6" w:rsidP="007C4DA6">
      <w:pPr>
        <w:shd w:val="clear" w:color="auto" w:fill="FFFFFF"/>
        <w:spacing w:before="100" w:beforeAutospacing="1" w:after="100" w:afterAutospacing="1" w:line="240" w:lineRule="auto"/>
        <w:jc w:val="center"/>
        <w:outlineLvl w:val="4"/>
        <w:rPr>
          <w:rFonts w:ascii="Times New Roman" w:eastAsia="Times New Roman" w:hAnsi="Times New Roman" w:cs="Times New Roman"/>
          <w:b/>
          <w:bCs/>
          <w:color w:val="1D1D1B"/>
          <w:sz w:val="24"/>
          <w:szCs w:val="24"/>
          <w:lang w:eastAsia="ru-RU"/>
        </w:rPr>
      </w:pPr>
      <w:r w:rsidRPr="00787A82">
        <w:rPr>
          <w:rFonts w:ascii="Times New Roman" w:eastAsia="Times New Roman" w:hAnsi="Times New Roman" w:cs="Times New Roman"/>
          <w:sz w:val="24"/>
          <w:szCs w:val="24"/>
          <w:lang w:eastAsia="ru-RU"/>
        </w:rPr>
        <w:t>Тема урока:</w:t>
      </w:r>
      <w:r w:rsidRPr="00787A82">
        <w:rPr>
          <w:rFonts w:ascii="Times New Roman" w:eastAsia="Times New Roman" w:hAnsi="Times New Roman" w:cs="Times New Roman"/>
          <w:color w:val="4D4B4D"/>
          <w:kern w:val="36"/>
          <w:sz w:val="24"/>
          <w:szCs w:val="24"/>
          <w:lang w:eastAsia="ru-RU"/>
        </w:rPr>
        <w:t xml:space="preserve"> </w:t>
      </w:r>
      <w:r w:rsidRPr="00787A82">
        <w:rPr>
          <w:rFonts w:ascii="Times New Roman" w:eastAsia="Times New Roman" w:hAnsi="Times New Roman" w:cs="Times New Roman"/>
          <w:bCs/>
          <w:color w:val="1D1D1B"/>
          <w:sz w:val="24"/>
          <w:szCs w:val="24"/>
          <w:lang w:eastAsia="ru-RU"/>
        </w:rPr>
        <w:t xml:space="preserve"> </w:t>
      </w:r>
      <w:r>
        <w:rPr>
          <w:rFonts w:ascii="Times New Roman" w:eastAsia="Times New Roman" w:hAnsi="Times New Roman" w:cs="Times New Roman"/>
          <w:bCs/>
          <w:color w:val="1D1D1B"/>
          <w:sz w:val="24"/>
          <w:szCs w:val="24"/>
          <w:lang w:eastAsia="ru-RU"/>
        </w:rPr>
        <w:t xml:space="preserve"> групповые</w:t>
      </w:r>
      <w:bookmarkStart w:id="0" w:name="_GoBack"/>
      <w:bookmarkEnd w:id="0"/>
      <w:r w:rsidRPr="00787A82">
        <w:rPr>
          <w:rFonts w:ascii="Times New Roman" w:eastAsia="Times New Roman" w:hAnsi="Times New Roman" w:cs="Times New Roman"/>
          <w:bCs/>
          <w:color w:val="1D1D1B"/>
          <w:sz w:val="24"/>
          <w:szCs w:val="24"/>
          <w:lang w:eastAsia="ru-RU"/>
        </w:rPr>
        <w:t xml:space="preserve"> тактические действия в нападении</w:t>
      </w:r>
    </w:p>
    <w:p w:rsidR="007C4DA6" w:rsidRPr="00787A82" w:rsidRDefault="007C4DA6" w:rsidP="007C4DA6">
      <w:pPr>
        <w:shd w:val="clear" w:color="auto" w:fill="FFFFFF"/>
        <w:spacing w:before="300" w:after="0" w:line="240" w:lineRule="auto"/>
        <w:outlineLvl w:val="0"/>
        <w:rPr>
          <w:rFonts w:ascii="Times New Roman" w:eastAsia="Times New Roman" w:hAnsi="Times New Roman" w:cs="Times New Roman"/>
          <w:color w:val="4D4B4D"/>
          <w:kern w:val="36"/>
          <w:sz w:val="24"/>
          <w:szCs w:val="24"/>
          <w:lang w:eastAsia="ru-RU"/>
        </w:rPr>
      </w:pPr>
    </w:p>
    <w:p w:rsidR="007C4DA6" w:rsidRPr="00787A82" w:rsidRDefault="007C4DA6" w:rsidP="007C4DA6">
      <w:pPr>
        <w:spacing w:after="135"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b/>
          <w:bCs/>
          <w:color w:val="333333"/>
          <w:sz w:val="24"/>
          <w:szCs w:val="24"/>
          <w:shd w:val="clear" w:color="auto" w:fill="FFFFFF"/>
          <w:lang w:eastAsia="ru-RU"/>
        </w:rPr>
        <w:t>Цель:</w:t>
      </w:r>
      <w:r w:rsidRPr="00787A82">
        <w:rPr>
          <w:rFonts w:ascii="Times New Roman" w:eastAsia="Times New Roman" w:hAnsi="Times New Roman" w:cs="Times New Roman"/>
          <w:color w:val="1D1D1B"/>
          <w:sz w:val="24"/>
          <w:szCs w:val="24"/>
          <w:lang w:eastAsia="ru-RU"/>
        </w:rPr>
        <w:t xml:space="preserve">   </w:t>
      </w:r>
    </w:p>
    <w:p w:rsidR="007C4DA6" w:rsidRPr="00787A82" w:rsidRDefault="007C4DA6" w:rsidP="007C4DA6">
      <w:pPr>
        <w:numPr>
          <w:ilvl w:val="0"/>
          <w:numId w:val="5"/>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 xml:space="preserve">Ознакомить родителей и детей   с материально-техническим обеспечением  </w:t>
      </w:r>
    </w:p>
    <w:p w:rsidR="007C4DA6" w:rsidRPr="00787A82" w:rsidRDefault="007C4DA6" w:rsidP="007C4DA6">
      <w:pPr>
        <w:numPr>
          <w:ilvl w:val="0"/>
          <w:numId w:val="5"/>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 xml:space="preserve">Дать представление о физическом развитии детей, средством показательных упражнений (видео и аудио связь) </w:t>
      </w:r>
      <w:proofErr w:type="gramStart"/>
      <w:r w:rsidRPr="00787A82">
        <w:rPr>
          <w:rFonts w:ascii="Times New Roman" w:eastAsia="Times New Roman" w:hAnsi="Times New Roman" w:cs="Times New Roman"/>
          <w:color w:val="333333"/>
          <w:sz w:val="24"/>
          <w:szCs w:val="24"/>
          <w:shd w:val="clear" w:color="auto" w:fill="FFFFFF"/>
          <w:lang w:eastAsia="ru-RU"/>
        </w:rPr>
        <w:t>через</w:t>
      </w:r>
      <w:proofErr w:type="gramEnd"/>
      <w:r w:rsidRPr="00787A82">
        <w:rPr>
          <w:rFonts w:ascii="Times New Roman" w:eastAsia="Times New Roman" w:hAnsi="Times New Roman" w:cs="Times New Roman"/>
          <w:color w:val="333333"/>
          <w:sz w:val="24"/>
          <w:szCs w:val="24"/>
          <w:shd w:val="clear" w:color="auto" w:fill="FFFFFF"/>
          <w:lang w:eastAsia="ru-RU"/>
        </w:rPr>
        <w:t xml:space="preserve"> </w:t>
      </w:r>
      <w:proofErr w:type="gramStart"/>
      <w:r w:rsidRPr="00787A82">
        <w:rPr>
          <w:rFonts w:ascii="Times New Roman" w:eastAsia="Times New Roman" w:hAnsi="Times New Roman" w:cs="Times New Roman"/>
          <w:color w:val="333333"/>
          <w:sz w:val="24"/>
          <w:szCs w:val="24"/>
          <w:shd w:val="clear" w:color="auto" w:fill="FFFFFF"/>
          <w:lang w:eastAsia="ru-RU"/>
        </w:rPr>
        <w:t>электронной</w:t>
      </w:r>
      <w:proofErr w:type="gramEnd"/>
      <w:r w:rsidRPr="00787A82">
        <w:rPr>
          <w:rFonts w:ascii="Times New Roman" w:eastAsia="Times New Roman" w:hAnsi="Times New Roman" w:cs="Times New Roman"/>
          <w:color w:val="333333"/>
          <w:sz w:val="24"/>
          <w:szCs w:val="24"/>
          <w:shd w:val="clear" w:color="auto" w:fill="FFFFFF"/>
          <w:lang w:eastAsia="ru-RU"/>
        </w:rPr>
        <w:t xml:space="preserve"> связи   пропагандируя необходимость домашнего обучения..</w:t>
      </w:r>
    </w:p>
    <w:p w:rsidR="007C4DA6" w:rsidRPr="00787A82" w:rsidRDefault="007C4DA6" w:rsidP="007C4DA6">
      <w:pPr>
        <w:spacing w:after="135"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b/>
          <w:bCs/>
          <w:color w:val="333333"/>
          <w:sz w:val="24"/>
          <w:szCs w:val="24"/>
          <w:shd w:val="clear" w:color="auto" w:fill="FFFFFF"/>
          <w:lang w:eastAsia="ru-RU"/>
        </w:rPr>
        <w:t>Задачи:</w:t>
      </w:r>
    </w:p>
    <w:p w:rsidR="007C4DA6" w:rsidRPr="00787A82" w:rsidRDefault="007C4DA6" w:rsidP="007C4DA6">
      <w:pPr>
        <w:numPr>
          <w:ilvl w:val="0"/>
          <w:numId w:val="6"/>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Совершенствовать навыки выполнения основных  элементов тренировки в условиях домашнего обучения.</w:t>
      </w:r>
    </w:p>
    <w:p w:rsidR="007C4DA6" w:rsidRPr="00787A82" w:rsidRDefault="007C4DA6" w:rsidP="007C4DA6">
      <w:pPr>
        <w:numPr>
          <w:ilvl w:val="0"/>
          <w:numId w:val="6"/>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 xml:space="preserve">Развивать скоростно-силовые качества </w:t>
      </w:r>
      <w:proofErr w:type="gramStart"/>
      <w:r w:rsidRPr="00787A82">
        <w:rPr>
          <w:rFonts w:ascii="Times New Roman" w:eastAsia="Times New Roman" w:hAnsi="Times New Roman" w:cs="Times New Roman"/>
          <w:color w:val="333333"/>
          <w:sz w:val="24"/>
          <w:szCs w:val="24"/>
          <w:shd w:val="clear" w:color="auto" w:fill="FFFFFF"/>
          <w:lang w:eastAsia="ru-RU"/>
        </w:rPr>
        <w:t>занимающихся</w:t>
      </w:r>
      <w:proofErr w:type="gramEnd"/>
      <w:r w:rsidRPr="00787A82">
        <w:rPr>
          <w:rFonts w:ascii="Times New Roman" w:eastAsia="Times New Roman" w:hAnsi="Times New Roman" w:cs="Times New Roman"/>
          <w:color w:val="333333"/>
          <w:sz w:val="24"/>
          <w:szCs w:val="24"/>
          <w:shd w:val="clear" w:color="auto" w:fill="FFFFFF"/>
          <w:lang w:eastAsia="ru-RU"/>
        </w:rPr>
        <w:t>.</w:t>
      </w:r>
    </w:p>
    <w:p w:rsidR="007C4DA6" w:rsidRPr="00787A82" w:rsidRDefault="007C4DA6" w:rsidP="007C4DA6">
      <w:pPr>
        <w:numPr>
          <w:ilvl w:val="0"/>
          <w:numId w:val="6"/>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Формировать стойкий интерес к занятиям волейболом</w:t>
      </w:r>
    </w:p>
    <w:p w:rsidR="007C4DA6" w:rsidRPr="00787A82" w:rsidRDefault="007C4DA6" w:rsidP="007C4DA6">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p>
    <w:p w:rsidR="007C4DA6" w:rsidRPr="00787A82" w:rsidRDefault="007C4DA6" w:rsidP="007C4DA6">
      <w:pPr>
        <w:rPr>
          <w:rFonts w:ascii="Times New Roman" w:hAnsi="Times New Roman" w:cs="Times New Roman"/>
          <w:sz w:val="24"/>
          <w:szCs w:val="24"/>
        </w:rPr>
      </w:pPr>
      <w:r w:rsidRPr="00787A82">
        <w:rPr>
          <w:rFonts w:ascii="Times New Roman" w:hAnsi="Times New Roman" w:cs="Times New Roman"/>
          <w:sz w:val="24"/>
          <w:szCs w:val="24"/>
        </w:rPr>
        <w:t>Вам необходимо:</w:t>
      </w:r>
    </w:p>
    <w:p w:rsidR="007C4DA6" w:rsidRPr="00787A82" w:rsidRDefault="007C4DA6" w:rsidP="007C4DA6">
      <w:pPr>
        <w:pStyle w:val="a5"/>
        <w:numPr>
          <w:ilvl w:val="0"/>
          <w:numId w:val="4"/>
        </w:numPr>
        <w:ind w:left="0"/>
        <w:rPr>
          <w:rFonts w:ascii="Times New Roman" w:hAnsi="Times New Roman" w:cs="Times New Roman"/>
          <w:sz w:val="24"/>
          <w:szCs w:val="24"/>
        </w:rPr>
      </w:pPr>
      <w:r w:rsidRPr="00787A82">
        <w:rPr>
          <w:rFonts w:ascii="Times New Roman" w:hAnsi="Times New Roman" w:cs="Times New Roman"/>
          <w:sz w:val="24"/>
          <w:szCs w:val="24"/>
        </w:rPr>
        <w:t>Прочитать учебный материал для самостоятельного изучения.</w:t>
      </w:r>
    </w:p>
    <w:p w:rsidR="007C4DA6" w:rsidRPr="00787A82" w:rsidRDefault="007C4DA6" w:rsidP="007C4DA6">
      <w:pPr>
        <w:pStyle w:val="a5"/>
        <w:numPr>
          <w:ilvl w:val="0"/>
          <w:numId w:val="4"/>
        </w:numPr>
        <w:ind w:left="0"/>
        <w:rPr>
          <w:rFonts w:ascii="Times New Roman" w:hAnsi="Times New Roman" w:cs="Times New Roman"/>
          <w:sz w:val="24"/>
          <w:szCs w:val="24"/>
        </w:rPr>
      </w:pPr>
      <w:r w:rsidRPr="00787A82">
        <w:rPr>
          <w:rFonts w:ascii="Times New Roman" w:eastAsia="Times New Roman" w:hAnsi="Times New Roman" w:cs="Times New Roman"/>
          <w:sz w:val="24"/>
          <w:szCs w:val="24"/>
          <w:lang w:eastAsia="ru-RU"/>
        </w:rPr>
        <w:t xml:space="preserve">посмотреть интерактивный </w:t>
      </w:r>
      <w:proofErr w:type="spellStart"/>
      <w:r w:rsidRPr="00787A82">
        <w:rPr>
          <w:rFonts w:ascii="Times New Roman" w:eastAsia="Times New Roman" w:hAnsi="Times New Roman" w:cs="Times New Roman"/>
          <w:sz w:val="24"/>
          <w:szCs w:val="24"/>
          <w:lang w:eastAsia="ru-RU"/>
        </w:rPr>
        <w:t>видеоурок</w:t>
      </w:r>
      <w:proofErr w:type="spellEnd"/>
      <w:r w:rsidRPr="00787A82">
        <w:rPr>
          <w:rFonts w:ascii="Times New Roman" w:eastAsia="Times New Roman" w:hAnsi="Times New Roman" w:cs="Times New Roman"/>
          <w:sz w:val="24"/>
          <w:szCs w:val="24"/>
          <w:lang w:eastAsia="ru-RU"/>
        </w:rPr>
        <w:t xml:space="preserve">  в «Российской Электронной Школе» физкультура 11 класс</w:t>
      </w:r>
      <w:r>
        <w:rPr>
          <w:rFonts w:ascii="Times New Roman" w:eastAsia="Times New Roman" w:hAnsi="Times New Roman" w:cs="Times New Roman"/>
          <w:sz w:val="24"/>
          <w:szCs w:val="24"/>
          <w:lang w:eastAsia="ru-RU"/>
        </w:rPr>
        <w:t xml:space="preserve"> урок №13</w:t>
      </w:r>
    </w:p>
    <w:p w:rsidR="007C4DA6" w:rsidRPr="00787A82" w:rsidRDefault="007C4DA6" w:rsidP="007C4DA6">
      <w:pPr>
        <w:rPr>
          <w:rFonts w:ascii="Times New Roman" w:hAnsi="Times New Roman" w:cs="Times New Roman"/>
          <w:sz w:val="24"/>
          <w:szCs w:val="24"/>
        </w:rPr>
      </w:pPr>
      <w:r w:rsidRPr="00787A82">
        <w:rPr>
          <w:rFonts w:ascii="Times New Roman" w:hAnsi="Times New Roman" w:cs="Times New Roman"/>
          <w:sz w:val="24"/>
          <w:szCs w:val="24"/>
        </w:rPr>
        <w:t>3.Ответить на вопросы</w:t>
      </w:r>
      <w:proofErr w:type="gramStart"/>
      <w:r w:rsidRPr="00787A82">
        <w:rPr>
          <w:rFonts w:ascii="Times New Roman" w:hAnsi="Times New Roman" w:cs="Times New Roman"/>
          <w:sz w:val="24"/>
          <w:szCs w:val="24"/>
        </w:rPr>
        <w:t xml:space="preserve"> .</w:t>
      </w:r>
      <w:proofErr w:type="gramEnd"/>
    </w:p>
    <w:p w:rsidR="007C4DA6" w:rsidRPr="00787A82" w:rsidRDefault="007C4DA6" w:rsidP="007C4DA6">
      <w:pPr>
        <w:rPr>
          <w:rFonts w:ascii="Times New Roman" w:hAnsi="Times New Roman" w:cs="Times New Roman"/>
          <w:sz w:val="24"/>
          <w:szCs w:val="24"/>
        </w:rPr>
      </w:pPr>
      <w:r w:rsidRPr="00787A82">
        <w:rPr>
          <w:rFonts w:ascii="Times New Roman" w:hAnsi="Times New Roman" w:cs="Times New Roman"/>
          <w:sz w:val="24"/>
          <w:szCs w:val="24"/>
        </w:rPr>
        <w:t>Отправить фото или скан</w:t>
      </w:r>
      <w:proofErr w:type="gramStart"/>
      <w:r w:rsidRPr="00787A82">
        <w:rPr>
          <w:rFonts w:ascii="Times New Roman" w:hAnsi="Times New Roman" w:cs="Times New Roman"/>
          <w:sz w:val="24"/>
          <w:szCs w:val="24"/>
        </w:rPr>
        <w:t>.</w:t>
      </w:r>
      <w:proofErr w:type="gramEnd"/>
      <w:r w:rsidRPr="00787A82">
        <w:rPr>
          <w:rFonts w:ascii="Times New Roman" w:hAnsi="Times New Roman" w:cs="Times New Roman"/>
          <w:sz w:val="24"/>
          <w:szCs w:val="24"/>
        </w:rPr>
        <w:t xml:space="preserve"> </w:t>
      </w:r>
      <w:proofErr w:type="gramStart"/>
      <w:r w:rsidRPr="00787A82">
        <w:rPr>
          <w:rFonts w:ascii="Times New Roman" w:hAnsi="Times New Roman" w:cs="Times New Roman"/>
          <w:sz w:val="24"/>
          <w:szCs w:val="24"/>
        </w:rPr>
        <w:t>р</w:t>
      </w:r>
      <w:proofErr w:type="gramEnd"/>
      <w:r w:rsidRPr="00787A82">
        <w:rPr>
          <w:rFonts w:ascii="Times New Roman" w:hAnsi="Times New Roman" w:cs="Times New Roman"/>
          <w:sz w:val="24"/>
          <w:szCs w:val="24"/>
        </w:rPr>
        <w:t>аботы на</w:t>
      </w:r>
    </w:p>
    <w:p w:rsidR="007C4DA6" w:rsidRPr="00787A82" w:rsidRDefault="007C4DA6" w:rsidP="007C4DA6">
      <w:pPr>
        <w:numPr>
          <w:ilvl w:val="0"/>
          <w:numId w:val="7"/>
        </w:numPr>
        <w:rPr>
          <w:rFonts w:ascii="Times New Roman" w:hAnsi="Times New Roman" w:cs="Times New Roman"/>
          <w:sz w:val="24"/>
          <w:szCs w:val="24"/>
        </w:rPr>
      </w:pPr>
      <w:r w:rsidRPr="00787A82">
        <w:rPr>
          <w:rFonts w:ascii="Times New Roman" w:hAnsi="Times New Roman" w:cs="Times New Roman"/>
          <w:sz w:val="24"/>
          <w:szCs w:val="24"/>
        </w:rPr>
        <w:t xml:space="preserve">электронную почту       </w:t>
      </w:r>
      <w:proofErr w:type="spellStart"/>
      <w:r w:rsidRPr="00787A82">
        <w:rPr>
          <w:rFonts w:ascii="Times New Roman" w:hAnsi="Times New Roman" w:cs="Times New Roman"/>
          <w:sz w:val="24"/>
          <w:szCs w:val="24"/>
          <w:lang w:val="en-US"/>
        </w:rPr>
        <w:t>salikhov</w:t>
      </w:r>
      <w:proofErr w:type="spellEnd"/>
      <w:r w:rsidRPr="00787A82">
        <w:rPr>
          <w:rFonts w:ascii="Times New Roman" w:hAnsi="Times New Roman" w:cs="Times New Roman"/>
          <w:sz w:val="24"/>
          <w:szCs w:val="24"/>
        </w:rPr>
        <w:t>_70@</w:t>
      </w:r>
      <w:r w:rsidRPr="00787A82">
        <w:rPr>
          <w:rFonts w:ascii="Times New Roman" w:hAnsi="Times New Roman" w:cs="Times New Roman"/>
          <w:sz w:val="24"/>
          <w:szCs w:val="24"/>
          <w:lang w:val="en-US"/>
        </w:rPr>
        <w:t>mail</w:t>
      </w:r>
      <w:r w:rsidRPr="00787A82">
        <w:rPr>
          <w:rFonts w:ascii="Times New Roman" w:hAnsi="Times New Roman" w:cs="Times New Roman"/>
          <w:sz w:val="24"/>
          <w:szCs w:val="24"/>
        </w:rPr>
        <w:t>.</w:t>
      </w:r>
      <w:proofErr w:type="spellStart"/>
      <w:r w:rsidRPr="00787A82">
        <w:rPr>
          <w:rFonts w:ascii="Times New Roman" w:hAnsi="Times New Roman" w:cs="Times New Roman"/>
          <w:sz w:val="24"/>
          <w:szCs w:val="24"/>
          <w:lang w:val="en-US"/>
        </w:rPr>
        <w:t>ru</w:t>
      </w:r>
      <w:proofErr w:type="spellEnd"/>
    </w:p>
    <w:p w:rsidR="007C4DA6" w:rsidRPr="00787A82" w:rsidRDefault="007C4DA6" w:rsidP="007C4DA6">
      <w:pPr>
        <w:rPr>
          <w:rFonts w:ascii="Times New Roman" w:hAnsi="Times New Roman" w:cs="Times New Roman"/>
          <w:sz w:val="24"/>
          <w:szCs w:val="24"/>
        </w:rPr>
      </w:pPr>
      <w:r w:rsidRPr="00787A82">
        <w:rPr>
          <w:rFonts w:ascii="Times New Roman" w:hAnsi="Times New Roman" w:cs="Times New Roman"/>
          <w:sz w:val="24"/>
          <w:szCs w:val="24"/>
        </w:rPr>
        <w:t>или</w:t>
      </w:r>
    </w:p>
    <w:p w:rsidR="007C4DA6" w:rsidRPr="00787A82" w:rsidRDefault="007C4DA6" w:rsidP="007C4DA6">
      <w:pPr>
        <w:numPr>
          <w:ilvl w:val="0"/>
          <w:numId w:val="7"/>
        </w:numPr>
        <w:rPr>
          <w:rFonts w:ascii="Times New Roman" w:hAnsi="Times New Roman" w:cs="Times New Roman"/>
          <w:sz w:val="24"/>
          <w:szCs w:val="24"/>
        </w:rPr>
      </w:pPr>
      <w:r w:rsidRPr="00787A82">
        <w:rPr>
          <w:rFonts w:ascii="Times New Roman" w:hAnsi="Times New Roman" w:cs="Times New Roman"/>
          <w:sz w:val="24"/>
          <w:szCs w:val="24"/>
        </w:rPr>
        <w:t xml:space="preserve"> загрузите файл в поле для комментария в виртуальном  факультативе</w:t>
      </w:r>
    </w:p>
    <w:p w:rsidR="007C4DA6" w:rsidRPr="00787A82" w:rsidRDefault="007C4DA6" w:rsidP="007C4DA6">
      <w:pPr>
        <w:numPr>
          <w:ilvl w:val="0"/>
          <w:numId w:val="7"/>
        </w:numPr>
        <w:rPr>
          <w:rFonts w:ascii="Times New Roman" w:hAnsi="Times New Roman" w:cs="Times New Roman"/>
          <w:sz w:val="24"/>
          <w:szCs w:val="24"/>
        </w:rPr>
      </w:pPr>
      <w:proofErr w:type="spellStart"/>
      <w:r w:rsidRPr="00787A82">
        <w:rPr>
          <w:rFonts w:ascii="Times New Roman" w:hAnsi="Times New Roman" w:cs="Times New Roman"/>
          <w:sz w:val="24"/>
          <w:szCs w:val="24"/>
        </w:rPr>
        <w:t>WhatsApp</w:t>
      </w:r>
      <w:proofErr w:type="spellEnd"/>
      <w:r w:rsidRPr="00787A82">
        <w:rPr>
          <w:rFonts w:ascii="Times New Roman" w:hAnsi="Times New Roman" w:cs="Times New Roman"/>
          <w:sz w:val="24"/>
          <w:szCs w:val="24"/>
        </w:rPr>
        <w:t>, телефон</w:t>
      </w:r>
      <w:r w:rsidRPr="00787A82">
        <w:rPr>
          <w:rFonts w:ascii="Times New Roman" w:hAnsi="Times New Roman" w:cs="Times New Roman"/>
          <w:sz w:val="24"/>
          <w:szCs w:val="24"/>
          <w:lang w:val="en-US"/>
        </w:rPr>
        <w:t xml:space="preserve">              89656263385</w:t>
      </w:r>
    </w:p>
    <w:p w:rsidR="007C4DA6" w:rsidRPr="00787A82" w:rsidRDefault="007C4DA6" w:rsidP="007C4DA6">
      <w:pPr>
        <w:numPr>
          <w:ilvl w:val="0"/>
          <w:numId w:val="7"/>
        </w:numPr>
        <w:rPr>
          <w:rFonts w:ascii="Times New Roman" w:hAnsi="Times New Roman" w:cs="Times New Roman"/>
          <w:sz w:val="24"/>
          <w:szCs w:val="24"/>
        </w:rPr>
      </w:pPr>
      <w:r w:rsidRPr="00787A82">
        <w:rPr>
          <w:rFonts w:ascii="Times New Roman" w:hAnsi="Times New Roman" w:cs="Times New Roman"/>
          <w:sz w:val="24"/>
          <w:szCs w:val="24"/>
        </w:rPr>
        <w:t>Сообщение в контакт</w:t>
      </w:r>
    </w:p>
    <w:p w:rsidR="007C4DA6" w:rsidRPr="00787A82" w:rsidRDefault="007C4DA6" w:rsidP="007C4DA6">
      <w:pPr>
        <w:rPr>
          <w:rFonts w:ascii="Times New Roman" w:hAnsi="Times New Roman" w:cs="Times New Roman"/>
          <w:sz w:val="24"/>
          <w:szCs w:val="24"/>
        </w:rPr>
      </w:pPr>
    </w:p>
    <w:p w:rsidR="007C4DA6" w:rsidRPr="00787A82" w:rsidRDefault="007C4DA6" w:rsidP="007C4DA6">
      <w:pPr>
        <w:pStyle w:val="a5"/>
        <w:ind w:left="0"/>
        <w:rPr>
          <w:rFonts w:ascii="Times New Roman" w:hAnsi="Times New Roman" w:cs="Times New Roman"/>
          <w:b/>
          <w:sz w:val="24"/>
          <w:szCs w:val="24"/>
        </w:rPr>
      </w:pPr>
      <w:r w:rsidRPr="00787A82">
        <w:rPr>
          <w:rFonts w:ascii="Times New Roman" w:hAnsi="Times New Roman" w:cs="Times New Roman"/>
          <w:b/>
          <w:sz w:val="24"/>
          <w:szCs w:val="24"/>
        </w:rPr>
        <w:t xml:space="preserve">Домашнее задание.     Комплекс утренней зарядки. </w:t>
      </w:r>
    </w:p>
    <w:p w:rsidR="007C4DA6" w:rsidRPr="007C4DA6" w:rsidRDefault="007C4DA6" w:rsidP="007C4DA6">
      <w:pPr>
        <w:shd w:val="clear" w:color="auto" w:fill="FFFFFF"/>
        <w:spacing w:before="100" w:beforeAutospacing="1" w:after="100" w:afterAutospacing="1" w:line="240" w:lineRule="auto"/>
        <w:jc w:val="center"/>
        <w:outlineLvl w:val="4"/>
        <w:rPr>
          <w:rFonts w:ascii="Times New Roman" w:eastAsia="Times New Roman" w:hAnsi="Times New Roman" w:cs="Times New Roman"/>
          <w:b/>
          <w:bCs/>
          <w:color w:val="1D1D1B"/>
          <w:sz w:val="24"/>
          <w:szCs w:val="24"/>
          <w:lang w:eastAsia="ru-RU"/>
        </w:rPr>
      </w:pP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lastRenderedPageBreak/>
        <w:t xml:space="preserve">Спортивные игры – командные игры. Важным </w:t>
      </w:r>
      <w:proofErr w:type="gramStart"/>
      <w:r w:rsidRPr="007C4DA6">
        <w:rPr>
          <w:rFonts w:ascii="Times New Roman" w:eastAsia="Times New Roman" w:hAnsi="Times New Roman" w:cs="Times New Roman"/>
          <w:color w:val="1D1D1B"/>
          <w:sz w:val="24"/>
          <w:szCs w:val="24"/>
          <w:lang w:eastAsia="ru-RU"/>
        </w:rPr>
        <w:t>аспектом</w:t>
      </w:r>
      <w:proofErr w:type="gramEnd"/>
      <w:r w:rsidRPr="007C4DA6">
        <w:rPr>
          <w:rFonts w:ascii="Times New Roman" w:eastAsia="Times New Roman" w:hAnsi="Times New Roman" w:cs="Times New Roman"/>
          <w:color w:val="1D1D1B"/>
          <w:sz w:val="24"/>
          <w:szCs w:val="24"/>
          <w:lang w:eastAsia="ru-RU"/>
        </w:rPr>
        <w:t xml:space="preserve"> которых является слаженная игра всех участников команды. А победа зависит от тактических действий. Знаете ли вы, что такое групповые тактические действия?</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noProof/>
          <w:color w:val="1D1D1B"/>
          <w:sz w:val="24"/>
          <w:szCs w:val="24"/>
          <w:lang w:eastAsia="ru-RU"/>
        </w:rPr>
        <w:drawing>
          <wp:inline distT="0" distB="0" distL="0" distR="0" wp14:anchorId="25BAF81B" wp14:editId="10CCF389">
            <wp:extent cx="4867275" cy="2990850"/>
            <wp:effectExtent l="0" t="0" r="9525" b="0"/>
            <wp:docPr id="1" name="Рисунок 1" descr="https://resh.edu.ru/uploads/lesson_extract/3799/20190517133351/OEBPS/objects/m_ptls_11_13_1/5c5a9df28b141757fe1e5c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3799/20190517133351/OEBPS/objects/m_ptls_11_13_1/5c5a9df28b141757fe1e5ca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67275" cy="2990850"/>
                    </a:xfrm>
                    <a:prstGeom prst="rect">
                      <a:avLst/>
                    </a:prstGeom>
                    <a:noFill/>
                    <a:ln>
                      <a:noFill/>
                    </a:ln>
                  </pic:spPr>
                </pic:pic>
              </a:graphicData>
            </a:graphic>
          </wp:inline>
        </w:drawing>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Перечень вопросов, рассматриваемых в теме: </w:t>
      </w:r>
      <w:r w:rsidRPr="007C4DA6">
        <w:rPr>
          <w:rFonts w:ascii="Times New Roman" w:eastAsia="Times New Roman" w:hAnsi="Times New Roman" w:cs="Times New Roman"/>
          <w:color w:val="1D1D1B"/>
          <w:sz w:val="24"/>
          <w:szCs w:val="24"/>
          <w:lang w:eastAsia="ru-RU"/>
        </w:rPr>
        <w:t>Урок посвящен волейболу и групповым тактическим действиям в нападении.</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Глоссарий</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Блок</w:t>
      </w:r>
      <w:r w:rsidRPr="007C4DA6">
        <w:rPr>
          <w:rFonts w:ascii="Times New Roman" w:eastAsia="Times New Roman" w:hAnsi="Times New Roman" w:cs="Times New Roman"/>
          <w:color w:val="1D1D1B"/>
          <w:sz w:val="24"/>
          <w:szCs w:val="24"/>
          <w:lang w:eastAsia="ru-RU"/>
        </w:rPr>
        <w:t> – защитное действие в волейболе, при котором один или несколько игроков преграждают путь мячу над сеткой.</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Волейбол</w:t>
      </w:r>
      <w:r w:rsidRPr="007C4DA6">
        <w:rPr>
          <w:rFonts w:ascii="Times New Roman" w:eastAsia="Times New Roman" w:hAnsi="Times New Roman" w:cs="Times New Roman"/>
          <w:color w:val="1D1D1B"/>
          <w:sz w:val="24"/>
          <w:szCs w:val="24"/>
          <w:lang w:eastAsia="ru-RU"/>
        </w:rPr>
        <w:t> – это спортивная игра с мячом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Нападающий удар</w:t>
      </w:r>
      <w:r w:rsidRPr="007C4DA6">
        <w:rPr>
          <w:rFonts w:ascii="Times New Roman" w:eastAsia="Times New Roman" w:hAnsi="Times New Roman" w:cs="Times New Roman"/>
          <w:color w:val="1D1D1B"/>
          <w:sz w:val="24"/>
          <w:szCs w:val="24"/>
          <w:lang w:eastAsia="ru-RU"/>
        </w:rPr>
        <w:t> – перебрасывание мяча на сторону соперника, нацеленное на затруднение его приема.</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Пас</w:t>
      </w:r>
      <w:r w:rsidRPr="007C4DA6">
        <w:rPr>
          <w:rFonts w:ascii="Times New Roman" w:eastAsia="Times New Roman" w:hAnsi="Times New Roman" w:cs="Times New Roman"/>
          <w:color w:val="1D1D1B"/>
          <w:sz w:val="24"/>
          <w:szCs w:val="24"/>
          <w:lang w:eastAsia="ru-RU"/>
        </w:rPr>
        <w:t> – передача мяча игроку своей команды.</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Подача</w:t>
      </w:r>
      <w:r w:rsidRPr="007C4DA6">
        <w:rPr>
          <w:rFonts w:ascii="Times New Roman" w:eastAsia="Times New Roman" w:hAnsi="Times New Roman" w:cs="Times New Roman"/>
          <w:color w:val="1D1D1B"/>
          <w:sz w:val="24"/>
          <w:szCs w:val="24"/>
          <w:lang w:eastAsia="ru-RU"/>
        </w:rPr>
        <w:t> – бросок мяча игроком, находящимся у линии подачи в зону соперника, с которого начинается игра в волейбол.</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Приём</w:t>
      </w:r>
      <w:r w:rsidRPr="007C4DA6">
        <w:rPr>
          <w:rFonts w:ascii="Times New Roman" w:eastAsia="Times New Roman" w:hAnsi="Times New Roman" w:cs="Times New Roman"/>
          <w:color w:val="1D1D1B"/>
          <w:sz w:val="24"/>
          <w:szCs w:val="24"/>
          <w:lang w:eastAsia="ru-RU"/>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Основная литература:</w:t>
      </w:r>
    </w:p>
    <w:p w:rsidR="007C4DA6" w:rsidRPr="007C4DA6" w:rsidRDefault="007C4DA6" w:rsidP="007C4DA6">
      <w:pPr>
        <w:numPr>
          <w:ilvl w:val="0"/>
          <w:numId w:val="1"/>
        </w:numPr>
        <w:shd w:val="clear" w:color="auto" w:fill="FFFFFF"/>
        <w:spacing w:after="0" w:line="240" w:lineRule="auto"/>
        <w:ind w:left="0"/>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Лях В.И. Физическая культура. 10–11 классы: учеб</w:t>
      </w:r>
      <w:proofErr w:type="gramStart"/>
      <w:r w:rsidRPr="007C4DA6">
        <w:rPr>
          <w:rFonts w:ascii="Times New Roman" w:eastAsia="Times New Roman" w:hAnsi="Times New Roman" w:cs="Times New Roman"/>
          <w:color w:val="1D1D1B"/>
          <w:sz w:val="24"/>
          <w:szCs w:val="24"/>
          <w:lang w:eastAsia="ru-RU"/>
        </w:rPr>
        <w:t>.</w:t>
      </w:r>
      <w:proofErr w:type="gramEnd"/>
      <w:r w:rsidRPr="007C4DA6">
        <w:rPr>
          <w:rFonts w:ascii="Times New Roman" w:eastAsia="Times New Roman" w:hAnsi="Times New Roman" w:cs="Times New Roman"/>
          <w:color w:val="1D1D1B"/>
          <w:sz w:val="24"/>
          <w:szCs w:val="24"/>
          <w:lang w:eastAsia="ru-RU"/>
        </w:rPr>
        <w:t xml:space="preserve"> </w:t>
      </w:r>
      <w:proofErr w:type="gramStart"/>
      <w:r w:rsidRPr="007C4DA6">
        <w:rPr>
          <w:rFonts w:ascii="Times New Roman" w:eastAsia="Times New Roman" w:hAnsi="Times New Roman" w:cs="Times New Roman"/>
          <w:color w:val="1D1D1B"/>
          <w:sz w:val="24"/>
          <w:szCs w:val="24"/>
          <w:lang w:eastAsia="ru-RU"/>
        </w:rPr>
        <w:t>д</w:t>
      </w:r>
      <w:proofErr w:type="gramEnd"/>
      <w:r w:rsidRPr="007C4DA6">
        <w:rPr>
          <w:rFonts w:ascii="Times New Roman" w:eastAsia="Times New Roman" w:hAnsi="Times New Roman" w:cs="Times New Roman"/>
          <w:color w:val="1D1D1B"/>
          <w:sz w:val="24"/>
          <w:szCs w:val="24"/>
          <w:lang w:eastAsia="ru-RU"/>
        </w:rPr>
        <w:t xml:space="preserve">ля </w:t>
      </w:r>
      <w:proofErr w:type="spellStart"/>
      <w:r w:rsidRPr="007C4DA6">
        <w:rPr>
          <w:rFonts w:ascii="Times New Roman" w:eastAsia="Times New Roman" w:hAnsi="Times New Roman" w:cs="Times New Roman"/>
          <w:color w:val="1D1D1B"/>
          <w:sz w:val="24"/>
          <w:szCs w:val="24"/>
          <w:lang w:eastAsia="ru-RU"/>
        </w:rPr>
        <w:t>общеобразоват</w:t>
      </w:r>
      <w:proofErr w:type="spellEnd"/>
      <w:r w:rsidRPr="007C4DA6">
        <w:rPr>
          <w:rFonts w:ascii="Times New Roman" w:eastAsia="Times New Roman" w:hAnsi="Times New Roman" w:cs="Times New Roman"/>
          <w:color w:val="1D1D1B"/>
          <w:sz w:val="24"/>
          <w:szCs w:val="24"/>
          <w:lang w:eastAsia="ru-RU"/>
        </w:rPr>
        <w:t>. учреждений; под ред. В. И. Ляха. – 7-е изд. – М.: Просвещение, 2012. – 237 с.</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lastRenderedPageBreak/>
        <w:t>Дополнительная литература:</w:t>
      </w:r>
    </w:p>
    <w:p w:rsidR="007C4DA6" w:rsidRPr="007C4DA6" w:rsidRDefault="007C4DA6" w:rsidP="007C4DA6">
      <w:pPr>
        <w:numPr>
          <w:ilvl w:val="0"/>
          <w:numId w:val="2"/>
        </w:numPr>
        <w:shd w:val="clear" w:color="auto" w:fill="FFFFFF"/>
        <w:spacing w:after="0" w:line="240" w:lineRule="auto"/>
        <w:ind w:left="0"/>
        <w:rPr>
          <w:rFonts w:ascii="Times New Roman" w:eastAsia="Times New Roman" w:hAnsi="Times New Roman" w:cs="Times New Roman"/>
          <w:color w:val="1D1D1B"/>
          <w:sz w:val="24"/>
          <w:szCs w:val="24"/>
          <w:lang w:eastAsia="ru-RU"/>
        </w:rPr>
      </w:pPr>
      <w:proofErr w:type="spellStart"/>
      <w:r w:rsidRPr="007C4DA6">
        <w:rPr>
          <w:rFonts w:ascii="Times New Roman" w:eastAsia="Times New Roman" w:hAnsi="Times New Roman" w:cs="Times New Roman"/>
          <w:color w:val="1D1D1B"/>
          <w:sz w:val="24"/>
          <w:szCs w:val="24"/>
          <w:lang w:eastAsia="ru-RU"/>
        </w:rPr>
        <w:t>Погадаев</w:t>
      </w:r>
      <w:proofErr w:type="spellEnd"/>
      <w:r w:rsidRPr="007C4DA6">
        <w:rPr>
          <w:rFonts w:ascii="Times New Roman" w:eastAsia="Times New Roman" w:hAnsi="Times New Roman" w:cs="Times New Roman"/>
          <w:color w:val="1D1D1B"/>
          <w:sz w:val="24"/>
          <w:szCs w:val="24"/>
          <w:lang w:eastAsia="ru-RU"/>
        </w:rPr>
        <w:t xml:space="preserve"> Г. И. Физическая культура. Базовый уровень. 10–11 </w:t>
      </w:r>
      <w:proofErr w:type="spellStart"/>
      <w:r w:rsidRPr="007C4DA6">
        <w:rPr>
          <w:rFonts w:ascii="Times New Roman" w:eastAsia="Times New Roman" w:hAnsi="Times New Roman" w:cs="Times New Roman"/>
          <w:color w:val="1D1D1B"/>
          <w:sz w:val="24"/>
          <w:szCs w:val="24"/>
          <w:lang w:eastAsia="ru-RU"/>
        </w:rPr>
        <w:t>кл</w:t>
      </w:r>
      <w:proofErr w:type="spellEnd"/>
      <w:r w:rsidRPr="007C4DA6">
        <w:rPr>
          <w:rFonts w:ascii="Times New Roman" w:eastAsia="Times New Roman" w:hAnsi="Times New Roman" w:cs="Times New Roman"/>
          <w:color w:val="1D1D1B"/>
          <w:sz w:val="24"/>
          <w:szCs w:val="24"/>
          <w:lang w:eastAsia="ru-RU"/>
        </w:rPr>
        <w:t>.: учебник. – 2-е изд., стереотип. – М.</w:t>
      </w:r>
      <w:proofErr w:type="gramStart"/>
      <w:r w:rsidRPr="007C4DA6">
        <w:rPr>
          <w:rFonts w:ascii="Times New Roman" w:eastAsia="Times New Roman" w:hAnsi="Times New Roman" w:cs="Times New Roman"/>
          <w:color w:val="1D1D1B"/>
          <w:sz w:val="24"/>
          <w:szCs w:val="24"/>
          <w:lang w:eastAsia="ru-RU"/>
        </w:rPr>
        <w:t xml:space="preserve"> :</w:t>
      </w:r>
      <w:proofErr w:type="gramEnd"/>
      <w:r w:rsidRPr="007C4DA6">
        <w:rPr>
          <w:rFonts w:ascii="Times New Roman" w:eastAsia="Times New Roman" w:hAnsi="Times New Roman" w:cs="Times New Roman"/>
          <w:color w:val="1D1D1B"/>
          <w:sz w:val="24"/>
          <w:szCs w:val="24"/>
          <w:lang w:eastAsia="ru-RU"/>
        </w:rPr>
        <w:t xml:space="preserve"> Дрофа, 2014. – 271, [1] с.</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Интернет-ресурсы:</w:t>
      </w:r>
    </w:p>
    <w:p w:rsidR="007C4DA6" w:rsidRPr="007C4DA6" w:rsidRDefault="007C4DA6" w:rsidP="007C4DA6">
      <w:pPr>
        <w:numPr>
          <w:ilvl w:val="0"/>
          <w:numId w:val="3"/>
        </w:numPr>
        <w:shd w:val="clear" w:color="auto" w:fill="FFFFFF"/>
        <w:spacing w:after="0" w:line="240" w:lineRule="auto"/>
        <w:ind w:left="0"/>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Единое окно доступа к информационным ресурсам [Электронный ресурс]. М. 2005 – 2018. URL:  </w:t>
      </w:r>
      <w:hyperlink r:id="rId7" w:history="1">
        <w:r w:rsidRPr="007C4DA6">
          <w:rPr>
            <w:rFonts w:ascii="Times New Roman" w:eastAsia="Times New Roman" w:hAnsi="Times New Roman" w:cs="Times New Roman"/>
            <w:color w:val="0000FF"/>
            <w:sz w:val="24"/>
            <w:szCs w:val="24"/>
            <w:lang w:eastAsia="ru-RU"/>
          </w:rPr>
          <w:t>http://window.edu.ru/ </w:t>
        </w:r>
      </w:hyperlink>
      <w:r w:rsidRPr="007C4DA6">
        <w:rPr>
          <w:rFonts w:ascii="Times New Roman" w:eastAsia="Times New Roman" w:hAnsi="Times New Roman" w:cs="Times New Roman"/>
          <w:color w:val="1D1D1B"/>
          <w:sz w:val="24"/>
          <w:szCs w:val="24"/>
          <w:lang w:eastAsia="ru-RU"/>
        </w:rPr>
        <w:t>(дата обращения: 11.07.2018)</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ТЕОРЕТИЧЕСКИЙ МАТЕРИАЛ ДЛЯ САМОСТОЯТЕЛЬНОГО ИЗУЧЕНИЯ</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Продолжаем говорить о тактике игры в волейбол.</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Давайте вспомним основные моменты, изученные на предыдущих уроках.</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Волейбол является спортивной игрой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 Волейбольная площадка представляет собой прямоугольник, разделенный посередине сеткой. Размер волейбольной площадки составляет 18 на 9 метров. Цель игры в волейбол – с помощью удара добить мяч до пола так, чтобы он упал на стороне противника или заставить противника допустить ошибку. Игра идет три партии. Каждая партия ведется до 25 очков.</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На поле от каждой команды находится по 6 игроков. Каждый игрок находится в своей зоне, перемещаясь после каждого перехода хода в соседнюю зону по часовой стрелке. Мяч в волейболе отбивают руками, нельзя задерживать мяч у себя более чем на 2 секунды.</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Тактика в волейболе включает в себя индивидуальные и групповые тактические действия с мячом и без мяча.</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К тактическим действиям без мяча относятся предугадывания игровых ситуаций, выбор места, перемещения по площадке, активность игроков и др.</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К тактическим действиям с мячом относятся прием и передача мяча, направляющие и блокирующие удары, отвлекающие маневры.</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Остановимся на групповых тактических действиях.</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Групповые тактические действия направлены на решение определенных задач и заключаются в составлении различных комбинаций при нападении.</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 xml:space="preserve">Как </w:t>
      </w:r>
      <w:proofErr w:type="gramStart"/>
      <w:r w:rsidRPr="007C4DA6">
        <w:rPr>
          <w:rFonts w:ascii="Times New Roman" w:eastAsia="Times New Roman" w:hAnsi="Times New Roman" w:cs="Times New Roman"/>
          <w:color w:val="1D1D1B"/>
          <w:sz w:val="24"/>
          <w:szCs w:val="24"/>
          <w:lang w:eastAsia="ru-RU"/>
        </w:rPr>
        <w:t>правило</w:t>
      </w:r>
      <w:proofErr w:type="gramEnd"/>
      <w:r w:rsidRPr="007C4DA6">
        <w:rPr>
          <w:rFonts w:ascii="Times New Roman" w:eastAsia="Times New Roman" w:hAnsi="Times New Roman" w:cs="Times New Roman"/>
          <w:color w:val="1D1D1B"/>
          <w:sz w:val="24"/>
          <w:szCs w:val="24"/>
          <w:lang w:eastAsia="ru-RU"/>
        </w:rPr>
        <w:t xml:space="preserve"> групповые взаимодействия осуществляются:</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1. Между игроками задней и передней линии, принимающими подачу и нападающий удар.</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2. Между принимающими подачу и нападающими, осуществляющими последующий нападающий удар.</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t xml:space="preserve">3. Между нападающими при имитации атакующего удара и </w:t>
      </w:r>
      <w:proofErr w:type="spellStart"/>
      <w:r w:rsidRPr="007C4DA6">
        <w:rPr>
          <w:rFonts w:ascii="Times New Roman" w:eastAsia="Times New Roman" w:hAnsi="Times New Roman" w:cs="Times New Roman"/>
          <w:color w:val="1D1D1B"/>
          <w:sz w:val="24"/>
          <w:szCs w:val="24"/>
          <w:lang w:eastAsia="ru-RU"/>
        </w:rPr>
        <w:t>откидке</w:t>
      </w:r>
      <w:proofErr w:type="spellEnd"/>
      <w:r w:rsidRPr="007C4DA6">
        <w:rPr>
          <w:rFonts w:ascii="Times New Roman" w:eastAsia="Times New Roman" w:hAnsi="Times New Roman" w:cs="Times New Roman"/>
          <w:color w:val="1D1D1B"/>
          <w:sz w:val="24"/>
          <w:szCs w:val="24"/>
          <w:lang w:eastAsia="ru-RU"/>
        </w:rPr>
        <w:t>.</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color w:val="1D1D1B"/>
          <w:sz w:val="24"/>
          <w:szCs w:val="24"/>
          <w:lang w:eastAsia="ru-RU"/>
        </w:rPr>
        <w:lastRenderedPageBreak/>
        <w:t xml:space="preserve">Все групповые взаимодействия игроков осуществляются по заранее согласованным и отработанным тактическим комбинациям. </w:t>
      </w:r>
      <w:proofErr w:type="gramStart"/>
      <w:r w:rsidRPr="007C4DA6">
        <w:rPr>
          <w:rFonts w:ascii="Times New Roman" w:eastAsia="Times New Roman" w:hAnsi="Times New Roman" w:cs="Times New Roman"/>
          <w:color w:val="1D1D1B"/>
          <w:sz w:val="24"/>
          <w:szCs w:val="24"/>
          <w:lang w:eastAsia="ru-RU"/>
        </w:rPr>
        <w:t xml:space="preserve">По структуре передвижения нападающих взаимодействия можно разделить на три группы: взаимодействия без изменения направления передвижений (каждый в своей зоне) с изменением направления передвижения (например, комбинация «Эшелон» или «Волна»); со </w:t>
      </w:r>
      <w:proofErr w:type="spellStart"/>
      <w:r w:rsidRPr="007C4DA6">
        <w:rPr>
          <w:rFonts w:ascii="Times New Roman" w:eastAsia="Times New Roman" w:hAnsi="Times New Roman" w:cs="Times New Roman"/>
          <w:color w:val="1D1D1B"/>
          <w:sz w:val="24"/>
          <w:szCs w:val="24"/>
          <w:lang w:eastAsia="ru-RU"/>
        </w:rPr>
        <w:t>скрестным</w:t>
      </w:r>
      <w:proofErr w:type="spellEnd"/>
      <w:r w:rsidRPr="007C4DA6">
        <w:rPr>
          <w:rFonts w:ascii="Times New Roman" w:eastAsia="Times New Roman" w:hAnsi="Times New Roman" w:cs="Times New Roman"/>
          <w:color w:val="1D1D1B"/>
          <w:sz w:val="24"/>
          <w:szCs w:val="24"/>
          <w:lang w:eastAsia="ru-RU"/>
        </w:rPr>
        <w:t xml:space="preserve"> передвижением (например, комбинация «Прямой крест» и «Обратный крест»). </w:t>
      </w:r>
      <w:proofErr w:type="gramEnd"/>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i/>
          <w:iCs/>
          <w:color w:val="1D1D1B"/>
          <w:sz w:val="24"/>
          <w:szCs w:val="24"/>
          <w:lang w:eastAsia="ru-RU"/>
        </w:rPr>
        <w:t>ПРИМЕРЫ И РАЗБОР РЕШЕНИЯ ЗАДАНИЙ ТРЕНИРОВОЧНОГО МОДУЛЯ</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1. Блокирование.</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Найдите слова, относящиеся к уроку.</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noProof/>
          <w:color w:val="1D1D1B"/>
          <w:sz w:val="24"/>
          <w:szCs w:val="24"/>
          <w:lang w:eastAsia="ru-RU"/>
        </w:rPr>
        <w:drawing>
          <wp:inline distT="0" distB="0" distL="0" distR="0" wp14:anchorId="21A78C70" wp14:editId="33C36AF9">
            <wp:extent cx="3076575" cy="3028950"/>
            <wp:effectExtent l="0" t="0" r="9525" b="0"/>
            <wp:docPr id="2" name="Рисунок 2" descr="https://resh.edu.ru/uploads/lesson_extract/3799/20190517133351/OEBPS/objects/c_ptls_11_13_1/c667abc3-2599-418f-b2b7-d1d50dd991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sh.edu.ru/uploads/lesson_extract/3799/20190517133351/OEBPS/objects/c_ptls_11_13_1/c667abc3-2599-418f-b2b7-d1d50dd991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76575" cy="3028950"/>
                    </a:xfrm>
                    <a:prstGeom prst="rect">
                      <a:avLst/>
                    </a:prstGeom>
                    <a:noFill/>
                    <a:ln>
                      <a:noFill/>
                    </a:ln>
                  </pic:spPr>
                </pic:pic>
              </a:graphicData>
            </a:graphic>
          </wp:inline>
        </w:drawing>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Решение.</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2. Блокирование</w:t>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noProof/>
          <w:color w:val="1D1D1B"/>
          <w:sz w:val="24"/>
          <w:szCs w:val="24"/>
          <w:lang w:eastAsia="ru-RU"/>
        </w:rPr>
        <w:lastRenderedPageBreak/>
        <w:drawing>
          <wp:inline distT="0" distB="0" distL="0" distR="0" wp14:anchorId="544F6750" wp14:editId="053B589C">
            <wp:extent cx="5715000" cy="3800475"/>
            <wp:effectExtent l="0" t="0" r="0" b="9525"/>
            <wp:docPr id="4" name="Рисунок 4" descr="https://resh.edu.ru/uploads/lesson_extract/3799/20190517133351/OEBPS/objects/c_ptls_11_13_1/9cf458b6-abb9-4bfd-bcef-a9f2480a32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resh.edu.ru/uploads/lesson_extract/3799/20190517133351/OEBPS/objects/c_ptls_11_13_1/9cf458b6-abb9-4bfd-bcef-a9f2480a3219.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3800475"/>
                    </a:xfrm>
                    <a:prstGeom prst="rect">
                      <a:avLst/>
                    </a:prstGeom>
                    <a:noFill/>
                    <a:ln>
                      <a:noFill/>
                    </a:ln>
                  </pic:spPr>
                </pic:pic>
              </a:graphicData>
            </a:graphic>
          </wp:inline>
        </w:drawing>
      </w:r>
    </w:p>
    <w:p w:rsidR="007C4DA6" w:rsidRPr="007C4DA6" w:rsidRDefault="007C4DA6" w:rsidP="007C4DA6">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C4DA6">
        <w:rPr>
          <w:rFonts w:ascii="Times New Roman" w:eastAsia="Times New Roman" w:hAnsi="Times New Roman" w:cs="Times New Roman"/>
          <w:b/>
          <w:bCs/>
          <w:color w:val="1D1D1B"/>
          <w:sz w:val="24"/>
          <w:szCs w:val="24"/>
          <w:lang w:eastAsia="ru-RU"/>
        </w:rPr>
        <w:t>Решение.</w:t>
      </w:r>
    </w:p>
    <w:p w:rsidR="007C4DA6" w:rsidRPr="007C4DA6" w:rsidRDefault="007C4DA6" w:rsidP="007C4DA6">
      <w:pPr>
        <w:shd w:val="clear" w:color="auto" w:fill="FFFFFF"/>
        <w:spacing w:after="0" w:line="240" w:lineRule="auto"/>
        <w:jc w:val="center"/>
        <w:rPr>
          <w:rFonts w:ascii="Arial" w:eastAsia="Times New Roman" w:hAnsi="Arial" w:cs="Arial"/>
          <w:color w:val="1D1D1B"/>
          <w:sz w:val="24"/>
          <w:szCs w:val="24"/>
          <w:lang w:eastAsia="ru-RU"/>
        </w:rPr>
      </w:pPr>
      <w:hyperlink r:id="rId10" w:history="1">
        <w:r w:rsidRPr="007C4DA6">
          <w:rPr>
            <w:rFonts w:ascii="Arial" w:eastAsia="Times New Roman" w:hAnsi="Arial" w:cs="Arial"/>
            <w:color w:val="0000FF"/>
            <w:sz w:val="24"/>
            <w:szCs w:val="24"/>
            <w:lang w:eastAsia="ru-RU"/>
          </w:rPr>
          <w:t> </w:t>
        </w:r>
      </w:hyperlink>
    </w:p>
    <w:p w:rsidR="00A14833" w:rsidRDefault="00A14833"/>
    <w:sectPr w:rsidR="00A148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43494"/>
    <w:multiLevelType w:val="hybridMultilevel"/>
    <w:tmpl w:val="98766AC6"/>
    <w:lvl w:ilvl="0" w:tplc="8E9803F0">
      <w:start w:val="1"/>
      <w:numFmt w:val="decimal"/>
      <w:lvlText w:val="%1."/>
      <w:lvlJc w:val="left"/>
      <w:pPr>
        <w:ind w:left="36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2A5685"/>
    <w:multiLevelType w:val="multilevel"/>
    <w:tmpl w:val="CE5C5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C86E16"/>
    <w:multiLevelType w:val="hybridMultilevel"/>
    <w:tmpl w:val="E56C0F62"/>
    <w:lvl w:ilvl="0" w:tplc="B4EE9F4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FC95D06"/>
    <w:multiLevelType w:val="multilevel"/>
    <w:tmpl w:val="F3E4FE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3F911F7"/>
    <w:multiLevelType w:val="multilevel"/>
    <w:tmpl w:val="CB46C9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4F4546ED"/>
    <w:multiLevelType w:val="multilevel"/>
    <w:tmpl w:val="54721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F041F11"/>
    <w:multiLevelType w:val="multilevel"/>
    <w:tmpl w:val="F9305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5"/>
  </w:num>
  <w:num w:numId="4">
    <w:abstractNumId w:val="0"/>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471"/>
    <w:rsid w:val="00392CD2"/>
    <w:rsid w:val="007C4DA6"/>
    <w:rsid w:val="00A14833"/>
    <w:rsid w:val="00C704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4DA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4DA6"/>
    <w:rPr>
      <w:rFonts w:ascii="Tahoma" w:hAnsi="Tahoma" w:cs="Tahoma"/>
      <w:sz w:val="16"/>
      <w:szCs w:val="16"/>
    </w:rPr>
  </w:style>
  <w:style w:type="paragraph" w:styleId="a5">
    <w:name w:val="List Paragraph"/>
    <w:basedOn w:val="a"/>
    <w:uiPriority w:val="34"/>
    <w:qFormat/>
    <w:rsid w:val="007C4D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4DA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4DA6"/>
    <w:rPr>
      <w:rFonts w:ascii="Tahoma" w:hAnsi="Tahoma" w:cs="Tahoma"/>
      <w:sz w:val="16"/>
      <w:szCs w:val="16"/>
    </w:rPr>
  </w:style>
  <w:style w:type="paragraph" w:styleId="a5">
    <w:name w:val="List Paragraph"/>
    <w:basedOn w:val="a"/>
    <w:uiPriority w:val="34"/>
    <w:qFormat/>
    <w:rsid w:val="007C4D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516924">
      <w:bodyDiv w:val="1"/>
      <w:marLeft w:val="0"/>
      <w:marRight w:val="0"/>
      <w:marTop w:val="0"/>
      <w:marBottom w:val="0"/>
      <w:divBdr>
        <w:top w:val="none" w:sz="0" w:space="0" w:color="auto"/>
        <w:left w:val="none" w:sz="0" w:space="0" w:color="auto"/>
        <w:bottom w:val="none" w:sz="0" w:space="0" w:color="auto"/>
        <w:right w:val="none" w:sz="0" w:space="0" w:color="auto"/>
      </w:divBdr>
      <w:divsChild>
        <w:div w:id="275604663">
          <w:marLeft w:val="0"/>
          <w:marRight w:val="0"/>
          <w:marTop w:val="0"/>
          <w:marBottom w:val="0"/>
          <w:divBdr>
            <w:top w:val="none" w:sz="0" w:space="0" w:color="auto"/>
            <w:left w:val="none" w:sz="0" w:space="0" w:color="auto"/>
            <w:bottom w:val="none" w:sz="0" w:space="0" w:color="auto"/>
            <w:right w:val="none" w:sz="0" w:space="0" w:color="auto"/>
          </w:divBdr>
          <w:divsChild>
            <w:div w:id="314843219">
              <w:marLeft w:val="0"/>
              <w:marRight w:val="0"/>
              <w:marTop w:val="0"/>
              <w:marBottom w:val="0"/>
              <w:divBdr>
                <w:top w:val="none" w:sz="0" w:space="0" w:color="auto"/>
                <w:left w:val="none" w:sz="0" w:space="0" w:color="auto"/>
                <w:bottom w:val="none" w:sz="0" w:space="0" w:color="auto"/>
                <w:right w:val="none" w:sz="0" w:space="0" w:color="auto"/>
              </w:divBdr>
              <w:divsChild>
                <w:div w:id="2051419450">
                  <w:marLeft w:val="0"/>
                  <w:marRight w:val="0"/>
                  <w:marTop w:val="0"/>
                  <w:marBottom w:val="0"/>
                  <w:divBdr>
                    <w:top w:val="none" w:sz="0" w:space="0" w:color="auto"/>
                    <w:left w:val="none" w:sz="0" w:space="0" w:color="auto"/>
                    <w:bottom w:val="none" w:sz="0" w:space="0" w:color="auto"/>
                    <w:right w:val="none" w:sz="0" w:space="0" w:color="auto"/>
                  </w:divBdr>
                  <w:divsChild>
                    <w:div w:id="137411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913483">
          <w:marLeft w:val="0"/>
          <w:marRight w:val="0"/>
          <w:marTop w:val="495"/>
          <w:marBottom w:val="0"/>
          <w:divBdr>
            <w:top w:val="none" w:sz="0" w:space="0" w:color="auto"/>
            <w:left w:val="none" w:sz="0" w:space="0" w:color="auto"/>
            <w:bottom w:val="none" w:sz="0" w:space="0" w:color="auto"/>
            <w:right w:val="none" w:sz="0" w:space="0" w:color="auto"/>
          </w:divBdr>
          <w:divsChild>
            <w:div w:id="1495728383">
              <w:marLeft w:val="0"/>
              <w:marRight w:val="0"/>
              <w:marTop w:val="255"/>
              <w:marBottom w:val="0"/>
              <w:divBdr>
                <w:top w:val="none" w:sz="0" w:space="0" w:color="auto"/>
                <w:left w:val="none" w:sz="0" w:space="0" w:color="auto"/>
                <w:bottom w:val="none" w:sz="0" w:space="0" w:color="auto"/>
                <w:right w:val="none" w:sz="0" w:space="0" w:color="auto"/>
              </w:divBdr>
            </w:div>
          </w:divsChild>
        </w:div>
      </w:divsChild>
    </w:div>
    <w:div w:id="1610162984">
      <w:bodyDiv w:val="1"/>
      <w:marLeft w:val="0"/>
      <w:marRight w:val="0"/>
      <w:marTop w:val="0"/>
      <w:marBottom w:val="0"/>
      <w:divBdr>
        <w:top w:val="none" w:sz="0" w:space="0" w:color="auto"/>
        <w:left w:val="none" w:sz="0" w:space="0" w:color="auto"/>
        <w:bottom w:val="none" w:sz="0" w:space="0" w:color="auto"/>
        <w:right w:val="none" w:sz="0" w:space="0" w:color="auto"/>
      </w:divBdr>
      <w:divsChild>
        <w:div w:id="1208227204">
          <w:marLeft w:val="0"/>
          <w:marRight w:val="0"/>
          <w:marTop w:val="0"/>
          <w:marBottom w:val="0"/>
          <w:divBdr>
            <w:top w:val="none" w:sz="0" w:space="0" w:color="auto"/>
            <w:left w:val="none" w:sz="0" w:space="0" w:color="auto"/>
            <w:bottom w:val="none" w:sz="0" w:space="0" w:color="auto"/>
            <w:right w:val="none" w:sz="0" w:space="0" w:color="auto"/>
          </w:divBdr>
          <w:divsChild>
            <w:div w:id="1879000958">
              <w:marLeft w:val="0"/>
              <w:marRight w:val="0"/>
              <w:marTop w:val="0"/>
              <w:marBottom w:val="0"/>
              <w:divBdr>
                <w:top w:val="none" w:sz="0" w:space="0" w:color="auto"/>
                <w:left w:val="none" w:sz="0" w:space="0" w:color="auto"/>
                <w:bottom w:val="none" w:sz="0" w:space="0" w:color="auto"/>
                <w:right w:val="none" w:sz="0" w:space="0" w:color="auto"/>
              </w:divBdr>
              <w:divsChild>
                <w:div w:id="685404621">
                  <w:marLeft w:val="0"/>
                  <w:marRight w:val="0"/>
                  <w:marTop w:val="0"/>
                  <w:marBottom w:val="0"/>
                  <w:divBdr>
                    <w:top w:val="none" w:sz="0" w:space="0" w:color="auto"/>
                    <w:left w:val="none" w:sz="0" w:space="0" w:color="auto"/>
                    <w:bottom w:val="none" w:sz="0" w:space="0" w:color="auto"/>
                    <w:right w:val="none" w:sz="0" w:space="0" w:color="auto"/>
                  </w:divBdr>
                  <w:divsChild>
                    <w:div w:id="2042392033">
                      <w:marLeft w:val="0"/>
                      <w:marRight w:val="0"/>
                      <w:marTop w:val="0"/>
                      <w:marBottom w:val="0"/>
                      <w:divBdr>
                        <w:top w:val="none" w:sz="0" w:space="0" w:color="auto"/>
                        <w:left w:val="none" w:sz="0" w:space="0" w:color="auto"/>
                        <w:bottom w:val="none" w:sz="0" w:space="0" w:color="auto"/>
                        <w:right w:val="none" w:sz="0" w:space="0" w:color="auto"/>
                      </w:divBdr>
                    </w:div>
                    <w:div w:id="14845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174650">
          <w:marLeft w:val="0"/>
          <w:marRight w:val="0"/>
          <w:marTop w:val="495"/>
          <w:marBottom w:val="0"/>
          <w:divBdr>
            <w:top w:val="none" w:sz="0" w:space="0" w:color="auto"/>
            <w:left w:val="none" w:sz="0" w:space="0" w:color="auto"/>
            <w:bottom w:val="none" w:sz="0" w:space="0" w:color="auto"/>
            <w:right w:val="none" w:sz="0" w:space="0" w:color="auto"/>
          </w:divBdr>
          <w:divsChild>
            <w:div w:id="1876189896">
              <w:marLeft w:val="0"/>
              <w:marRight w:val="0"/>
              <w:marTop w:val="25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window.edu.ru/%C2%A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resh.edu.ru/subject/lesson/3799/conspect/169333/" TargetMode="Externa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767</Words>
  <Characters>4375</Characters>
  <Application>Microsoft Office Word</Application>
  <DocSecurity>0</DocSecurity>
  <Lines>36</Lines>
  <Paragraphs>10</Paragraphs>
  <ScaleCrop>false</ScaleCrop>
  <Company/>
  <LinksUpToDate>false</LinksUpToDate>
  <CharactersWithSpaces>5132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Магсум</dc:creator>
  <cp:keywords/>
  <dc:description/>
  <cp:lastModifiedBy>Магсум</cp:lastModifiedBy>
  <cp:revision>2</cp:revision>
  <dcterms:created xsi:type="dcterms:W3CDTF">2020-05-18T17:34:00Z</dcterms:created>
  <dcterms:modified xsi:type="dcterms:W3CDTF">2020-05-18T17:39:00Z</dcterms:modified>
</cp:coreProperties>
</file>