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C4A" w:rsidRPr="00EB1660" w:rsidRDefault="00001253" w:rsidP="00001253">
      <w:pPr>
        <w:ind w:left="-709" w:right="-712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7756503" cy="1075100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ултанова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3835" cy="1076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65C09" w:rsidRDefault="00744654" w:rsidP="00C65C09">
      <w:pPr>
        <w:rPr>
          <w:rFonts w:ascii="Times New Roman" w:hAnsi="Times New Roman" w:cs="Times New Roman"/>
          <w:sz w:val="32"/>
          <w:szCs w:val="32"/>
        </w:rPr>
      </w:pPr>
      <w:r w:rsidRPr="00744654">
        <w:rPr>
          <w:rFonts w:ascii="Times New Roman" w:hAnsi="Times New Roman" w:cs="Times New Roman"/>
          <w:b/>
          <w:sz w:val="32"/>
          <w:szCs w:val="32"/>
        </w:rPr>
        <w:lastRenderedPageBreak/>
        <w:t>Дополнительная образовательная программа</w:t>
      </w:r>
      <w:r w:rsidR="00C94E89">
        <w:rPr>
          <w:rFonts w:ascii="Times New Roman" w:hAnsi="Times New Roman" w:cs="Times New Roman"/>
          <w:sz w:val="32"/>
          <w:szCs w:val="32"/>
        </w:rPr>
        <w:t xml:space="preserve">: </w:t>
      </w:r>
      <w:r w:rsidR="00C65C09">
        <w:rPr>
          <w:rFonts w:ascii="Times New Roman" w:hAnsi="Times New Roman" w:cs="Times New Roman"/>
          <w:sz w:val="32"/>
          <w:szCs w:val="32"/>
        </w:rPr>
        <w:t xml:space="preserve">Были использованы 2 рабочие программы; </w:t>
      </w:r>
    </w:p>
    <w:p w:rsidR="00C94E89" w:rsidRPr="00C65C09" w:rsidRDefault="00C65C09" w:rsidP="00C94E89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1) </w:t>
      </w:r>
      <w:r w:rsidR="00C94E89" w:rsidRPr="00C65C09">
        <w:rPr>
          <w:rFonts w:ascii="Times New Roman" w:hAnsi="Times New Roman" w:cs="Times New Roman"/>
          <w:sz w:val="32"/>
          <w:szCs w:val="32"/>
        </w:rPr>
        <w:t>Программа дополнительного образования  "Спортивные игры" для 7-9 классов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A771B7">
        <w:rPr>
          <w:rFonts w:ascii="Times New Roman" w:hAnsi="Times New Roman" w:cs="Times New Roman"/>
          <w:sz w:val="32"/>
          <w:szCs w:val="32"/>
        </w:rPr>
        <w:t>спортивно-оздоровительной направленности</w:t>
      </w:r>
      <w:r w:rsidR="00A771B7" w:rsidRPr="00A771B7">
        <w:rPr>
          <w:rFonts w:ascii="Times New Roman" w:hAnsi="Times New Roman" w:cs="Times New Roman"/>
          <w:b/>
          <w:sz w:val="32"/>
          <w:szCs w:val="32"/>
        </w:rPr>
        <w:t>. Автор программы</w:t>
      </w:r>
      <w:r w:rsidR="00A771B7">
        <w:rPr>
          <w:rFonts w:ascii="Times New Roman" w:hAnsi="Times New Roman" w:cs="Times New Roman"/>
          <w:sz w:val="32"/>
          <w:szCs w:val="32"/>
        </w:rPr>
        <w:t xml:space="preserve">: </w:t>
      </w:r>
      <w:r w:rsidRPr="00C65C09">
        <w:rPr>
          <w:rFonts w:ascii="Times New Roman" w:hAnsi="Times New Roman" w:cs="Times New Roman"/>
          <w:sz w:val="32"/>
          <w:szCs w:val="32"/>
        </w:rPr>
        <w:t>Учитель: Хожило О. А.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C65C09">
        <w:rPr>
          <w:rFonts w:ascii="Times New Roman" w:hAnsi="Times New Roman" w:cs="Times New Roman"/>
          <w:sz w:val="32"/>
          <w:szCs w:val="32"/>
        </w:rPr>
        <w:t xml:space="preserve">п. Синегорский </w:t>
      </w:r>
      <w:r>
        <w:rPr>
          <w:rFonts w:ascii="Times New Roman" w:hAnsi="Times New Roman" w:cs="Times New Roman"/>
          <w:sz w:val="32"/>
          <w:szCs w:val="32"/>
        </w:rPr>
        <w:t xml:space="preserve">МБОУОО школа №4. </w:t>
      </w:r>
      <w:r w:rsidR="002A6F64">
        <w:rPr>
          <w:rFonts w:ascii="Times New Roman" w:hAnsi="Times New Roman" w:cs="Times New Roman"/>
          <w:sz w:val="32"/>
          <w:szCs w:val="32"/>
        </w:rPr>
        <w:t>2015г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:rsidR="00B06E99" w:rsidRPr="00B06E99" w:rsidRDefault="00BF1953" w:rsidP="00C65C09">
      <w:pPr>
        <w:jc w:val="center"/>
        <w:rPr>
          <w:rFonts w:ascii="Times New Roman" w:hAnsi="Times New Roman" w:cs="Times New Roman"/>
          <w:sz w:val="32"/>
          <w:szCs w:val="32"/>
        </w:rPr>
      </w:pPr>
      <w:r w:rsidRPr="00C65C09">
        <w:rPr>
          <w:rFonts w:ascii="Times New Roman" w:hAnsi="Times New Roman" w:cs="Times New Roman"/>
          <w:sz w:val="32"/>
          <w:szCs w:val="32"/>
        </w:rPr>
        <w:t xml:space="preserve"> </w:t>
      </w:r>
      <w:r w:rsidR="00C65C09">
        <w:rPr>
          <w:rFonts w:ascii="Times New Roman" w:hAnsi="Times New Roman" w:cs="Times New Roman"/>
          <w:sz w:val="32"/>
          <w:szCs w:val="32"/>
        </w:rPr>
        <w:t xml:space="preserve">2) </w:t>
      </w:r>
      <w:r w:rsidR="00C65C09">
        <w:rPr>
          <w:rFonts w:ascii="Times New Roman" w:hAnsi="Times New Roman" w:cs="Times New Roman"/>
          <w:bCs/>
          <w:sz w:val="32"/>
          <w:szCs w:val="32"/>
        </w:rPr>
        <w:t>Р</w:t>
      </w:r>
      <w:r w:rsidRPr="00C65C09">
        <w:rPr>
          <w:rFonts w:ascii="Times New Roman" w:hAnsi="Times New Roman" w:cs="Times New Roman"/>
          <w:bCs/>
          <w:sz w:val="32"/>
          <w:szCs w:val="32"/>
        </w:rPr>
        <w:t xml:space="preserve">абочая программа секции по волейболу </w:t>
      </w:r>
      <w:r w:rsidRPr="00C65C09">
        <w:rPr>
          <w:rFonts w:ascii="Times New Roman" w:hAnsi="Times New Roman" w:cs="Times New Roman"/>
          <w:sz w:val="32"/>
          <w:szCs w:val="32"/>
        </w:rPr>
        <w:t>для  СОГ  (56 часов в</w:t>
      </w:r>
      <w:r w:rsidRPr="00BF1953">
        <w:rPr>
          <w:rFonts w:ascii="Times New Roman" w:hAnsi="Times New Roman" w:cs="Times New Roman"/>
          <w:sz w:val="32"/>
          <w:szCs w:val="32"/>
        </w:rPr>
        <w:t xml:space="preserve"> год)</w:t>
      </w:r>
      <w:r w:rsidR="00C94E89" w:rsidRPr="00C94E8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C94E8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</w:t>
      </w:r>
      <w:r w:rsidR="00C65C09" w:rsidRPr="00B06E99">
        <w:rPr>
          <w:rFonts w:ascii="Times New Roman" w:hAnsi="Times New Roman" w:cs="Times New Roman"/>
          <w:sz w:val="32"/>
          <w:szCs w:val="32"/>
        </w:rPr>
        <w:t xml:space="preserve">МАОУ «СОШ №4» </w:t>
      </w:r>
      <w:r w:rsidR="00C94E89" w:rsidRPr="00C94E89">
        <w:rPr>
          <w:rFonts w:ascii="Times New Roman" w:hAnsi="Times New Roman" w:cs="Times New Roman"/>
          <w:sz w:val="32"/>
          <w:szCs w:val="32"/>
        </w:rPr>
        <w:t>Белокалитвинский район</w:t>
      </w:r>
      <w:r w:rsidR="00C65C09">
        <w:rPr>
          <w:rFonts w:ascii="Times New Roman" w:hAnsi="Times New Roman" w:cs="Times New Roman"/>
          <w:sz w:val="32"/>
          <w:szCs w:val="32"/>
        </w:rPr>
        <w:t>, Г.</w:t>
      </w:r>
      <w:r w:rsidR="00C65C09" w:rsidRPr="00B06E99">
        <w:rPr>
          <w:rFonts w:ascii="Times New Roman" w:hAnsi="Times New Roman" w:cs="Times New Roman"/>
          <w:sz w:val="32"/>
          <w:szCs w:val="32"/>
        </w:rPr>
        <w:t xml:space="preserve"> Набережные Челны </w:t>
      </w:r>
      <w:r w:rsidR="00C65C09">
        <w:rPr>
          <w:rFonts w:ascii="Times New Roman" w:hAnsi="Times New Roman" w:cs="Times New Roman"/>
          <w:sz w:val="32"/>
          <w:szCs w:val="32"/>
        </w:rPr>
        <w:t xml:space="preserve">РТ.  </w:t>
      </w:r>
      <w:r w:rsidR="00B06E99" w:rsidRPr="00A771B7">
        <w:rPr>
          <w:rFonts w:ascii="Times New Roman" w:hAnsi="Times New Roman" w:cs="Times New Roman"/>
          <w:b/>
          <w:sz w:val="32"/>
          <w:szCs w:val="32"/>
        </w:rPr>
        <w:t>Автор программы</w:t>
      </w:r>
      <w:r w:rsidR="00B06E99">
        <w:rPr>
          <w:rFonts w:ascii="Times New Roman" w:hAnsi="Times New Roman" w:cs="Times New Roman"/>
          <w:sz w:val="32"/>
          <w:szCs w:val="32"/>
        </w:rPr>
        <w:t xml:space="preserve">: </w:t>
      </w:r>
      <w:r w:rsidR="00B06E99" w:rsidRPr="00B06E99">
        <w:rPr>
          <w:rFonts w:ascii="Times New Roman" w:hAnsi="Times New Roman" w:cs="Times New Roman"/>
          <w:sz w:val="32"/>
          <w:szCs w:val="32"/>
        </w:rPr>
        <w:t xml:space="preserve">учитель физической культуры I квалификационной категории </w:t>
      </w:r>
      <w:r w:rsidR="00C65C09" w:rsidRPr="00B06E99">
        <w:rPr>
          <w:rFonts w:ascii="Times New Roman" w:hAnsi="Times New Roman" w:cs="Times New Roman"/>
          <w:sz w:val="32"/>
          <w:szCs w:val="32"/>
        </w:rPr>
        <w:t>Кулакова Гульсина Зуфоровна</w:t>
      </w:r>
      <w:r w:rsidR="00C65C09">
        <w:rPr>
          <w:rFonts w:ascii="Times New Roman" w:hAnsi="Times New Roman" w:cs="Times New Roman"/>
          <w:sz w:val="32"/>
          <w:szCs w:val="32"/>
        </w:rPr>
        <w:t>,</w:t>
      </w:r>
      <w:r w:rsidR="002A6F64">
        <w:rPr>
          <w:rFonts w:ascii="Times New Roman" w:hAnsi="Times New Roman" w:cs="Times New Roman"/>
          <w:sz w:val="32"/>
          <w:szCs w:val="32"/>
        </w:rPr>
        <w:t xml:space="preserve"> 2011г</w:t>
      </w:r>
    </w:p>
    <w:p w:rsidR="00B06E99" w:rsidRPr="00B06E99" w:rsidRDefault="00B06E99" w:rsidP="00B06E99">
      <w:pPr>
        <w:jc w:val="center"/>
        <w:rPr>
          <w:rFonts w:ascii="Times New Roman" w:hAnsi="Times New Roman" w:cs="Times New Roman"/>
          <w:sz w:val="32"/>
          <w:szCs w:val="32"/>
        </w:rPr>
      </w:pPr>
      <w:r w:rsidRPr="00B06E99">
        <w:rPr>
          <w:rFonts w:ascii="Times New Roman" w:hAnsi="Times New Roman" w:cs="Times New Roman"/>
          <w:sz w:val="32"/>
          <w:szCs w:val="32"/>
        </w:rPr>
        <w:t xml:space="preserve">      </w:t>
      </w:r>
      <w:r w:rsidR="00D653A9">
        <w:rPr>
          <w:rFonts w:ascii="Times New Roman" w:hAnsi="Times New Roman" w:cs="Times New Roman"/>
          <w:sz w:val="32"/>
          <w:szCs w:val="32"/>
        </w:rPr>
        <w:t>СУЛТАНОВА ЛУИЗА ШАМИЛЕВНА</w:t>
      </w:r>
      <w:r w:rsidRPr="00B06E99">
        <w:rPr>
          <w:rFonts w:ascii="Times New Roman" w:hAnsi="Times New Roman" w:cs="Times New Roman"/>
          <w:sz w:val="32"/>
          <w:szCs w:val="32"/>
        </w:rPr>
        <w:t xml:space="preserve">                               </w:t>
      </w:r>
      <w:r w:rsidR="00C65C09">
        <w:rPr>
          <w:rFonts w:ascii="Times New Roman" w:hAnsi="Times New Roman" w:cs="Times New Roman"/>
          <w:sz w:val="32"/>
          <w:szCs w:val="32"/>
        </w:rPr>
        <w:t xml:space="preserve">     </w:t>
      </w:r>
    </w:p>
    <w:p w:rsidR="00744654" w:rsidRPr="00744654" w:rsidRDefault="00744654" w:rsidP="00744654">
      <w:pPr>
        <w:jc w:val="center"/>
        <w:rPr>
          <w:rFonts w:ascii="Times New Roman" w:hAnsi="Times New Roman" w:cs="Times New Roman"/>
          <w:sz w:val="32"/>
          <w:szCs w:val="32"/>
        </w:rPr>
      </w:pPr>
      <w:r w:rsidRPr="00744654">
        <w:rPr>
          <w:rFonts w:ascii="Times New Roman" w:hAnsi="Times New Roman" w:cs="Times New Roman"/>
          <w:bCs/>
          <w:sz w:val="32"/>
          <w:szCs w:val="32"/>
        </w:rPr>
        <w:t xml:space="preserve">Программа рассмотрена на заседании педагогического совета </w:t>
      </w:r>
      <w:r w:rsidRPr="00744654">
        <w:rPr>
          <w:rFonts w:ascii="Times New Roman" w:hAnsi="Times New Roman" w:cs="Times New Roman"/>
          <w:sz w:val="32"/>
          <w:szCs w:val="32"/>
        </w:rPr>
        <w:t>от «____» _____________ 20____ г., протокол № ______</w:t>
      </w: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C65C09" w:rsidRDefault="00C65C09" w:rsidP="00C65C09">
      <w:pPr>
        <w:rPr>
          <w:b/>
          <w:sz w:val="36"/>
          <w:szCs w:val="36"/>
        </w:rPr>
      </w:pPr>
    </w:p>
    <w:p w:rsidR="00EB1660" w:rsidRDefault="00EB1660" w:rsidP="00EB1660">
      <w:pPr>
        <w:rPr>
          <w:b/>
          <w:sz w:val="36"/>
          <w:szCs w:val="36"/>
        </w:rPr>
      </w:pPr>
    </w:p>
    <w:p w:rsidR="00E65551" w:rsidRDefault="00E65551" w:rsidP="00EB1660">
      <w:pPr>
        <w:rPr>
          <w:b/>
          <w:sz w:val="36"/>
          <w:szCs w:val="36"/>
        </w:rPr>
      </w:pPr>
    </w:p>
    <w:p w:rsidR="006B691D" w:rsidRPr="00E35E4A" w:rsidRDefault="006B691D" w:rsidP="00EB166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ПОЯСНИТЕЛЬНАЯ  ЗАПИСКА</w:t>
      </w:r>
    </w:p>
    <w:p w:rsidR="00D653A9" w:rsidRPr="00E35E4A" w:rsidRDefault="000B6C9D" w:rsidP="00D653A9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lastRenderedPageBreak/>
        <w:t xml:space="preserve">Данная программа разработана для реализации в основной школе. Темы и разделы выбраны с учетом имеющейся материальной базы и местных климатических условий. </w:t>
      </w:r>
      <w:r w:rsidR="00D653A9" w:rsidRPr="00E35E4A">
        <w:rPr>
          <w:rFonts w:ascii="Times New Roman" w:hAnsi="Times New Roman" w:cs="Times New Roman"/>
          <w:sz w:val="24"/>
          <w:szCs w:val="24"/>
        </w:rPr>
        <w:t>Образовательная  программа разработана на основе двух программ; 1)Программа дополнительного образования  "</w:t>
      </w:r>
      <w:r w:rsidR="00DD60DB" w:rsidRPr="00E35E4A">
        <w:rPr>
          <w:rFonts w:ascii="Times New Roman" w:hAnsi="Times New Roman" w:cs="Times New Roman"/>
          <w:sz w:val="24"/>
          <w:szCs w:val="24"/>
        </w:rPr>
        <w:t>Спортивные игры" для 7-9 кл.(35часов в год)</w:t>
      </w:r>
      <w:r w:rsidR="00D653A9" w:rsidRPr="00E35E4A">
        <w:rPr>
          <w:rFonts w:ascii="Times New Roman" w:hAnsi="Times New Roman" w:cs="Times New Roman"/>
          <w:sz w:val="24"/>
          <w:szCs w:val="24"/>
        </w:rPr>
        <w:t xml:space="preserve">, </w:t>
      </w:r>
      <w:r w:rsidR="00DD60DB" w:rsidRPr="00E35E4A">
        <w:rPr>
          <w:rFonts w:ascii="Times New Roman" w:hAnsi="Times New Roman" w:cs="Times New Roman"/>
          <w:sz w:val="24"/>
          <w:szCs w:val="24"/>
        </w:rPr>
        <w:t>спортивно-оздоровительной направленности. Автор:  Хожило О. А. ,</w:t>
      </w:r>
      <w:r w:rsidR="002A6F64" w:rsidRPr="00E35E4A">
        <w:rPr>
          <w:rFonts w:ascii="Times New Roman" w:hAnsi="Times New Roman" w:cs="Times New Roman"/>
          <w:sz w:val="24"/>
          <w:szCs w:val="24"/>
        </w:rPr>
        <w:t>2015г</w:t>
      </w:r>
    </w:p>
    <w:p w:rsidR="000B6C9D" w:rsidRPr="00E35E4A" w:rsidRDefault="00D653A9" w:rsidP="000B6C9D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2) 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Рабочая программа секции по волейболу </w:t>
      </w:r>
      <w:r w:rsidRPr="00E35E4A">
        <w:rPr>
          <w:rFonts w:ascii="Times New Roman" w:hAnsi="Times New Roman" w:cs="Times New Roman"/>
          <w:sz w:val="24"/>
          <w:szCs w:val="24"/>
        </w:rPr>
        <w:t>для  СОГ  (56 часов в год)</w:t>
      </w:r>
      <w:r w:rsidR="00DD60DB" w:rsidRPr="00E35E4A">
        <w:rPr>
          <w:rFonts w:ascii="Times New Roman" w:hAnsi="Times New Roman" w:cs="Times New Roman"/>
          <w:sz w:val="24"/>
          <w:szCs w:val="24"/>
        </w:rPr>
        <w:t>,физкультурно-спортивной направленности.</w:t>
      </w:r>
      <w:r w:rsidRPr="00E35E4A">
        <w:rPr>
          <w:rFonts w:ascii="Times New Roman" w:hAnsi="Times New Roman" w:cs="Times New Roman"/>
          <w:sz w:val="24"/>
          <w:szCs w:val="24"/>
        </w:rPr>
        <w:t xml:space="preserve"> Автор прог</w:t>
      </w:r>
      <w:r w:rsidR="00DD60DB" w:rsidRPr="00E35E4A">
        <w:rPr>
          <w:rFonts w:ascii="Times New Roman" w:hAnsi="Times New Roman" w:cs="Times New Roman"/>
          <w:sz w:val="24"/>
          <w:szCs w:val="24"/>
        </w:rPr>
        <w:t>раммы: Кулакова Г.З.</w:t>
      </w:r>
      <w:r w:rsidRPr="00E35E4A">
        <w:rPr>
          <w:rFonts w:ascii="Times New Roman" w:hAnsi="Times New Roman" w:cs="Times New Roman"/>
          <w:sz w:val="24"/>
          <w:szCs w:val="24"/>
        </w:rPr>
        <w:t>, 2011г</w:t>
      </w:r>
      <w:r w:rsidR="00A771B7" w:rsidRPr="00E35E4A">
        <w:rPr>
          <w:rFonts w:ascii="Times New Roman" w:hAnsi="Times New Roman" w:cs="Times New Roman"/>
          <w:sz w:val="24"/>
          <w:szCs w:val="24"/>
        </w:rPr>
        <w:t>.</w:t>
      </w:r>
      <w:r w:rsidR="002A6F64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EE6352" w:rsidRPr="00E35E4A">
        <w:rPr>
          <w:rFonts w:ascii="Times New Roman" w:hAnsi="Times New Roman" w:cs="Times New Roman"/>
          <w:bCs/>
          <w:sz w:val="24"/>
          <w:szCs w:val="24"/>
        </w:rPr>
        <w:t xml:space="preserve">Программа была  адаптирована к условиям работы в рамках учреждения дополнительного образования детей. </w:t>
      </w:r>
      <w:r w:rsidR="002A6F64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кружка рассчитана на </w:t>
      </w:r>
      <w:r w:rsidR="00A771B7" w:rsidRPr="00E35E4A">
        <w:rPr>
          <w:rFonts w:ascii="Times New Roman" w:hAnsi="Times New Roman" w:cs="Times New Roman"/>
          <w:sz w:val="24"/>
          <w:szCs w:val="24"/>
        </w:rPr>
        <w:t>учащихся 10-13</w:t>
      </w:r>
      <w:r w:rsidR="000B6C9D" w:rsidRPr="00E35E4A">
        <w:rPr>
          <w:rFonts w:ascii="Times New Roman" w:hAnsi="Times New Roman" w:cs="Times New Roman"/>
          <w:sz w:val="24"/>
          <w:szCs w:val="24"/>
        </w:rPr>
        <w:t>лет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 на 3 года</w:t>
      </w:r>
      <w:r w:rsidR="000B6C9D" w:rsidRPr="00E35E4A">
        <w:rPr>
          <w:rFonts w:ascii="Times New Roman" w:hAnsi="Times New Roman" w:cs="Times New Roman"/>
          <w:sz w:val="24"/>
          <w:szCs w:val="24"/>
        </w:rPr>
        <w:t>.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 Так как секционные занятия проводятся на базе средней школы, программа создана на основе общеобразовательной программы обучения спортивным играм (баскетбол, волейбол, бадминтон и  настольный теннис). В ней сделан акцент для привлечения интереса школьников к основным видам спортивных игр – баскетбол  и волейбол. Сопутствующие виды (бадминтон и настольный теннис) для того чтобы подготовить ребят к соревнованиям «президентские игры». </w:t>
      </w:r>
      <w:r w:rsidR="00EE6352" w:rsidRPr="00E35E4A">
        <w:rPr>
          <w:rFonts w:ascii="Times New Roman" w:hAnsi="Times New Roman" w:cs="Times New Roman"/>
          <w:b/>
          <w:sz w:val="24"/>
          <w:szCs w:val="24"/>
        </w:rPr>
        <w:t>На первом году обучения – количество часов на все виды игр одинаковые(36часов), второй и третий год обучения  -- в основном уделяется баскетболу и волейболу.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 Она предусматривает проведение теоретических занятий по каждому разделу, изучение и дальнейшее совершенствование специальных движений на практических занятиях, выполнение учащимися контрольных нормативов, участие во внутришкольных </w:t>
      </w:r>
      <w:r w:rsidR="006B691D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соревнованиях. </w:t>
      </w:r>
    </w:p>
    <w:p w:rsidR="000B6C9D" w:rsidRPr="00E35E4A" w:rsidRDefault="002A6F64" w:rsidP="00EE6352">
      <w:pPr>
        <w:jc w:val="center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  </w:t>
      </w:r>
      <w:r w:rsidR="00EE6352" w:rsidRPr="00E35E4A">
        <w:rPr>
          <w:rFonts w:ascii="Times New Roman" w:hAnsi="Times New Roman" w:cs="Times New Roman"/>
          <w:sz w:val="24"/>
          <w:szCs w:val="24"/>
        </w:rPr>
        <w:t> Работа кружка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 предусматривает: содействие гармоничному физическому </w:t>
      </w:r>
      <w:r w:rsidRPr="00E35E4A">
        <w:rPr>
          <w:rFonts w:ascii="Times New Roman" w:hAnsi="Times New Roman" w:cs="Times New Roman"/>
          <w:sz w:val="24"/>
          <w:szCs w:val="24"/>
        </w:rPr>
        <w:t xml:space="preserve">      </w:t>
      </w:r>
      <w:r w:rsidR="000B6C9D" w:rsidRPr="00E35E4A">
        <w:rPr>
          <w:rFonts w:ascii="Times New Roman" w:hAnsi="Times New Roman" w:cs="Times New Roman"/>
          <w:sz w:val="24"/>
          <w:szCs w:val="24"/>
        </w:rPr>
        <w:t>развитию, всесторонней физической подготовке и укреплению здоровья учащихся; привитие потребности к систематическим зан</w:t>
      </w:r>
      <w:r w:rsidR="00EE6352" w:rsidRPr="00E35E4A">
        <w:rPr>
          <w:rFonts w:ascii="Times New Roman" w:hAnsi="Times New Roman" w:cs="Times New Roman"/>
          <w:sz w:val="24"/>
          <w:szCs w:val="24"/>
        </w:rPr>
        <w:t xml:space="preserve">ятиям физическими упражнениями. 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Для учащихся посещающих секцию первый год ставятся частные задачи: </w:t>
      </w:r>
      <w:r w:rsidR="000B6C9D" w:rsidRPr="00E35E4A">
        <w:rPr>
          <w:rFonts w:ascii="Times New Roman" w:hAnsi="Times New Roman" w:cs="Times New Roman"/>
          <w:b/>
          <w:sz w:val="24"/>
          <w:szCs w:val="24"/>
        </w:rPr>
        <w:t xml:space="preserve">укрепление здоровья и содействие правильному физическому развитию и разносторонней </w:t>
      </w:r>
      <w:r w:rsidR="00EE6352" w:rsidRPr="00E35E4A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0B6C9D" w:rsidRPr="00E35E4A">
        <w:rPr>
          <w:rFonts w:ascii="Times New Roman" w:hAnsi="Times New Roman" w:cs="Times New Roman"/>
          <w:b/>
          <w:sz w:val="24"/>
          <w:szCs w:val="24"/>
        </w:rPr>
        <w:t>физической подготовленности; укрепление опорно-двигательного аппарата, развитие быстроты, гибкости, ловкости; обучение технике стоек и перемещений, привитие стойкого интереса к занятиям физической культурой, выполнение нормативных требований по видам подготовки, закаливание организма</w:t>
      </w:r>
      <w:r w:rsidR="000B6C9D" w:rsidRPr="00E35E4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90412" w:rsidRPr="00E35E4A" w:rsidRDefault="000B6C9D" w:rsidP="00390412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       Учебное время по видам подготовки распределено таким образом, чтобы текущие темы совпадали с годовым планированием уроков физкультуры, что дополнительно стимулирует учащихся к занятиям и повышению уровня подготовки по тому или иному виду спорта.  </w:t>
      </w:r>
    </w:p>
    <w:p w:rsidR="00055DC9" w:rsidRPr="00E35E4A" w:rsidRDefault="000B6C9D" w:rsidP="00055DC9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390412" w:rsidRPr="00E35E4A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="00390412" w:rsidRPr="00E35E4A">
        <w:rPr>
          <w:rFonts w:ascii="Times New Roman" w:hAnsi="Times New Roman" w:cs="Times New Roman"/>
          <w:sz w:val="24"/>
          <w:szCs w:val="24"/>
        </w:rPr>
        <w:t xml:space="preserve">  совершенствование всех функций организма,</w:t>
      </w:r>
      <w:r w:rsidR="00055DC9" w:rsidRPr="00E35E4A">
        <w:rPr>
          <w:rFonts w:ascii="Times New Roman" w:hAnsi="Times New Roman" w:cs="Times New Roman"/>
          <w:sz w:val="24"/>
          <w:szCs w:val="24"/>
        </w:rPr>
        <w:t xml:space="preserve"> укрепление нервной,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среды.</w:t>
      </w:r>
    </w:p>
    <w:p w:rsidR="002A6F64" w:rsidRPr="00E35E4A" w:rsidRDefault="002A6F64" w:rsidP="007A3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Задачи программы</w:t>
      </w:r>
    </w:p>
    <w:p w:rsidR="002A6F64" w:rsidRPr="00E35E4A" w:rsidRDefault="002A6F64" w:rsidP="002A6F64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Программа последовательно решает основные задачи физического воспитания и прохождение общеобразовательной программы:</w:t>
      </w:r>
    </w:p>
    <w:p w:rsidR="002A6F64" w:rsidRPr="00E35E4A" w:rsidRDefault="002A6F64" w:rsidP="002A6F64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1) пропаганда активного здорового образа жизни.</w:t>
      </w:r>
      <w:r w:rsidRPr="00E35E4A">
        <w:rPr>
          <w:rFonts w:ascii="Times New Roman" w:hAnsi="Times New Roman" w:cs="Times New Roman"/>
          <w:sz w:val="24"/>
          <w:szCs w:val="24"/>
        </w:rPr>
        <w:br/>
        <w:t>2) развитие кондиционных и координационных способностей.</w:t>
      </w:r>
      <w:r w:rsidRPr="00E35E4A">
        <w:rPr>
          <w:rFonts w:ascii="Times New Roman" w:hAnsi="Times New Roman" w:cs="Times New Roman"/>
          <w:sz w:val="24"/>
          <w:szCs w:val="24"/>
        </w:rPr>
        <w:br/>
        <w:t>3) дать учащимся знания техники и так</w:t>
      </w:r>
      <w:r w:rsidR="00390412" w:rsidRPr="00E35E4A">
        <w:rPr>
          <w:rFonts w:ascii="Times New Roman" w:hAnsi="Times New Roman" w:cs="Times New Roman"/>
          <w:sz w:val="24"/>
          <w:szCs w:val="24"/>
        </w:rPr>
        <w:t>тики спортивных игр.</w:t>
      </w:r>
      <w:r w:rsidRPr="00E35E4A">
        <w:rPr>
          <w:rFonts w:ascii="Times New Roman" w:hAnsi="Times New Roman" w:cs="Times New Roman"/>
          <w:sz w:val="24"/>
          <w:szCs w:val="24"/>
        </w:rPr>
        <w:br/>
        <w:t xml:space="preserve">4) воспитание привычки самостоятельно заниматься физическими упражнениями для повышения </w:t>
      </w:r>
      <w:r w:rsidRPr="00E35E4A">
        <w:rPr>
          <w:rFonts w:ascii="Times New Roman" w:hAnsi="Times New Roman" w:cs="Times New Roman"/>
          <w:sz w:val="24"/>
          <w:szCs w:val="24"/>
        </w:rPr>
        <w:lastRenderedPageBreak/>
        <w:t>работоспос</w:t>
      </w:r>
      <w:r w:rsidR="00390412" w:rsidRPr="00E35E4A">
        <w:rPr>
          <w:rFonts w:ascii="Times New Roman" w:hAnsi="Times New Roman" w:cs="Times New Roman"/>
          <w:sz w:val="24"/>
          <w:szCs w:val="24"/>
        </w:rPr>
        <w:t>обности и укрепления здоровья;</w:t>
      </w:r>
      <w:r w:rsidR="00390412" w:rsidRPr="00E35E4A">
        <w:rPr>
          <w:rFonts w:ascii="Times New Roman" w:hAnsi="Times New Roman" w:cs="Times New Roman"/>
          <w:sz w:val="24"/>
          <w:szCs w:val="24"/>
        </w:rPr>
        <w:br/>
        <w:t>5</w:t>
      </w:r>
      <w:r w:rsidRPr="00E35E4A">
        <w:rPr>
          <w:rFonts w:ascii="Times New Roman" w:hAnsi="Times New Roman" w:cs="Times New Roman"/>
          <w:sz w:val="24"/>
          <w:szCs w:val="24"/>
        </w:rPr>
        <w:t>) воспитание нравственных и волевых качеств.</w:t>
      </w:r>
    </w:p>
    <w:p w:rsidR="002A6F64" w:rsidRPr="00E35E4A" w:rsidRDefault="00390412" w:rsidP="002A6F64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6)</w:t>
      </w:r>
      <w:r w:rsidR="002A6F64" w:rsidRPr="00E35E4A">
        <w:rPr>
          <w:rFonts w:ascii="Times New Roman" w:hAnsi="Times New Roman" w:cs="Times New Roman"/>
          <w:sz w:val="24"/>
          <w:szCs w:val="24"/>
        </w:rPr>
        <w:t>укрепление нервной, сердечно-сосудистой, дыхательных систем, опорно-двигательного аппарата. Повышение сопротивляемости организма человека неблагоприятным влияниям внешней среды.</w:t>
      </w:r>
      <w:r w:rsidR="00DF28D5" w:rsidRPr="00E35E4A">
        <w:rPr>
          <w:rFonts w:ascii="Times New Roman" w:hAnsi="Times New Roman" w:cs="Times New Roman"/>
          <w:sz w:val="24"/>
          <w:szCs w:val="24"/>
        </w:rPr>
        <w:t xml:space="preserve"> изменения, внесенные в примерную или авторскую программу и их обоснование</w:t>
      </w:r>
    </w:p>
    <w:p w:rsidR="007A37F6" w:rsidRPr="00E35E4A" w:rsidRDefault="007A37F6" w:rsidP="007A37F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Особенности программы</w:t>
      </w:r>
    </w:p>
    <w:p w:rsidR="00487C93" w:rsidRPr="00E35E4A" w:rsidRDefault="00487C93" w:rsidP="007A37F6">
      <w:pPr>
        <w:rPr>
          <w:rFonts w:ascii="Times New Roman" w:hAnsi="Times New Roman" w:cs="Times New Roman"/>
          <w:bCs/>
          <w:sz w:val="24"/>
          <w:szCs w:val="24"/>
        </w:rPr>
      </w:pPr>
      <w:r w:rsidRPr="00E35E4A">
        <w:rPr>
          <w:rFonts w:ascii="Times New Roman" w:hAnsi="Times New Roman" w:cs="Times New Roman"/>
          <w:bCs/>
          <w:sz w:val="24"/>
          <w:szCs w:val="24"/>
        </w:rPr>
        <w:t>Образовательная прог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 xml:space="preserve">рамма «Спортивные игры» </w:t>
      </w:r>
      <w:r w:rsidR="00DF28D5" w:rsidRPr="00E35E4A">
        <w:rPr>
          <w:rFonts w:ascii="Times New Roman" w:hAnsi="Times New Roman" w:cs="Times New Roman"/>
          <w:b/>
          <w:bCs/>
          <w:sz w:val="24"/>
          <w:szCs w:val="24"/>
        </w:rPr>
        <w:t xml:space="preserve">имеет физкультурно-оздоровительную </w:t>
      </w:r>
      <w:r w:rsidRPr="00E35E4A">
        <w:rPr>
          <w:rFonts w:ascii="Times New Roman" w:hAnsi="Times New Roman" w:cs="Times New Roman"/>
          <w:b/>
          <w:bCs/>
          <w:sz w:val="24"/>
          <w:szCs w:val="24"/>
        </w:rPr>
        <w:t>направленность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, по уровню 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>освоения программа углублённая,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35E4A">
        <w:rPr>
          <w:rFonts w:ascii="Times New Roman" w:hAnsi="Times New Roman" w:cs="Times New Roman"/>
          <w:bCs/>
          <w:sz w:val="24"/>
          <w:szCs w:val="24"/>
        </w:rPr>
        <w:t>т.е. предполагает развитие и совершенст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 xml:space="preserve">вование у занимающихся основных </w:t>
      </w:r>
      <w:r w:rsidRPr="00E35E4A">
        <w:rPr>
          <w:rFonts w:ascii="Times New Roman" w:hAnsi="Times New Roman" w:cs="Times New Roman"/>
          <w:bCs/>
          <w:sz w:val="24"/>
          <w:szCs w:val="24"/>
        </w:rPr>
        <w:t>физических качеств, формирование различных двигательных навыков, укрепление здоровья, расширение кругозора, формирование межличностных отношений в процессе освоения этой программы.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A37F6" w:rsidRPr="00E35E4A">
        <w:rPr>
          <w:rFonts w:ascii="Times New Roman" w:hAnsi="Times New Roman" w:cs="Times New Roman"/>
          <w:b/>
          <w:bCs/>
          <w:sz w:val="24"/>
          <w:szCs w:val="24"/>
        </w:rPr>
        <w:t xml:space="preserve">Изменения 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внесенные в авторскую программу в том, что в моей программе собраны 4 раздела спортивных игр, в которых могут принимать участие как ученики высокой спортивной подготовки (волейбол и баскетбол), так и ученики с низкими физическими данными (бадминтон и настольный теннис), но имеющие сильное желание. </w:t>
      </w:r>
      <w:r w:rsidRPr="00E35E4A">
        <w:rPr>
          <w:rFonts w:ascii="Times New Roman" w:hAnsi="Times New Roman" w:cs="Times New Roman"/>
          <w:bCs/>
          <w:sz w:val="24"/>
          <w:szCs w:val="24"/>
        </w:rPr>
        <w:t>Новизна программы в том, что она учитывает специфику дополнительного образования и охватывает значительно больше желающих заниматься этим</w:t>
      </w:r>
      <w:r w:rsidR="00DF28D5" w:rsidRPr="00E35E4A">
        <w:rPr>
          <w:rFonts w:ascii="Times New Roman" w:hAnsi="Times New Roman" w:cs="Times New Roman"/>
          <w:bCs/>
          <w:sz w:val="24"/>
          <w:szCs w:val="24"/>
        </w:rPr>
        <w:t>и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 видом спорта, предъявляя посильные требования в процессе обучения. 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Моя программа дает возможность ученикам попробовать себя в различных видах спортивных игр и выбрать себе самый подходящий раздел. </w:t>
      </w:r>
      <w:r w:rsidRPr="00E35E4A">
        <w:rPr>
          <w:rFonts w:ascii="Times New Roman" w:hAnsi="Times New Roman" w:cs="Times New Roman"/>
          <w:bCs/>
          <w:sz w:val="24"/>
          <w:szCs w:val="24"/>
        </w:rPr>
        <w:t>Простота в обучении,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простой инвентарь, делает эти  </w:t>
      </w:r>
      <w:r w:rsidRPr="00E35E4A">
        <w:rPr>
          <w:rFonts w:ascii="Times New Roman" w:hAnsi="Times New Roman" w:cs="Times New Roman"/>
          <w:bCs/>
          <w:sz w:val="24"/>
          <w:szCs w:val="24"/>
        </w:rPr>
        <w:t>вид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>ы</w:t>
      </w:r>
      <w:r w:rsidRPr="00E35E4A">
        <w:rPr>
          <w:rFonts w:ascii="Times New Roman" w:hAnsi="Times New Roman" w:cs="Times New Roman"/>
          <w:bCs/>
          <w:sz w:val="24"/>
          <w:szCs w:val="24"/>
        </w:rPr>
        <w:t xml:space="preserve"> спорта очень популярным среди школьников, являясь увлекательной спортивной игрой, представляющей собой эффективное средство физического воспитания и всестороннего физического развития.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A37F6" w:rsidRPr="00E35E4A">
        <w:rPr>
          <w:rFonts w:ascii="Times New Roman" w:hAnsi="Times New Roman" w:cs="Times New Roman"/>
          <w:b/>
          <w:bCs/>
          <w:sz w:val="24"/>
          <w:szCs w:val="24"/>
        </w:rPr>
        <w:t>Спортивные игры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t xml:space="preserve"> предоставляют  уникальные возможности не только для физического, но и для нравственного воспитания детей: развития познавательных процессов, выработки воли и характера, воспитания чувства коллективизма.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br/>
        <w:t>Мои внеурочные секционные занятия являются основной и ведущей формой физического воспитания.  Главными требованиями к их проведениям  являются: прикладная направленность, систематическое и комплексное воспитание двигательных качеств, формирование необходимых навыков в спортивных играх, достижение закаливающего эффекта (проведение занятий на открытом воздухе), воспитание привычки самостоятельно заниматься физическими упражнениями, индивидуальный подход к учащимся.</w:t>
      </w:r>
      <w:r w:rsidR="007A37F6" w:rsidRPr="00E35E4A">
        <w:rPr>
          <w:rFonts w:ascii="Times New Roman" w:hAnsi="Times New Roman" w:cs="Times New Roman"/>
          <w:bCs/>
          <w:sz w:val="24"/>
          <w:szCs w:val="24"/>
        </w:rPr>
        <w:br/>
        <w:t>Предусматривается проведение систематической контрольной  проверки  уровня физической, специальной и общей подготовленности школьников,  с применением методики тестирования. Тестирование осуществляется в начале учебного года в форме и в конце года для прослеживания  мониторинга физического развития.</w:t>
      </w:r>
    </w:p>
    <w:p w:rsidR="00744654" w:rsidRPr="00E35E4A" w:rsidRDefault="007A37F6" w:rsidP="007A37F6">
      <w:pPr>
        <w:rPr>
          <w:rFonts w:ascii="Times New Roman" w:hAnsi="Times New Roman" w:cs="Times New Roman"/>
          <w:bCs/>
          <w:sz w:val="24"/>
          <w:szCs w:val="24"/>
        </w:rPr>
      </w:pPr>
      <w:r w:rsidRPr="00E35E4A">
        <w:rPr>
          <w:rFonts w:ascii="Times New Roman" w:hAnsi="Times New Roman" w:cs="Times New Roman"/>
          <w:bCs/>
          <w:sz w:val="24"/>
          <w:szCs w:val="24"/>
        </w:rPr>
        <w:t> </w:t>
      </w:r>
      <w:r w:rsidR="00055DC9" w:rsidRPr="00E35E4A">
        <w:rPr>
          <w:rFonts w:ascii="Times New Roman" w:hAnsi="Times New Roman" w:cs="Times New Roman"/>
          <w:b/>
          <w:sz w:val="24"/>
          <w:szCs w:val="24"/>
        </w:rPr>
        <w:t>Срок</w:t>
      </w:r>
      <w:r w:rsidR="005D0A2E" w:rsidRPr="00E35E4A">
        <w:rPr>
          <w:rFonts w:ascii="Times New Roman" w:hAnsi="Times New Roman" w:cs="Times New Roman"/>
          <w:b/>
          <w:sz w:val="24"/>
          <w:szCs w:val="24"/>
        </w:rPr>
        <w:t>и реализации</w:t>
      </w:r>
      <w:r w:rsidR="005D0A2E" w:rsidRPr="00E35E4A">
        <w:rPr>
          <w:rFonts w:ascii="Times New Roman" w:hAnsi="Times New Roman" w:cs="Times New Roman"/>
          <w:sz w:val="24"/>
          <w:szCs w:val="24"/>
        </w:rPr>
        <w:t xml:space="preserve"> – 3года</w:t>
      </w:r>
    </w:p>
    <w:p w:rsidR="005D0A2E" w:rsidRPr="00E35E4A" w:rsidRDefault="005D0A2E" w:rsidP="005D0A2E">
      <w:pPr>
        <w:jc w:val="both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Форма обучения</w:t>
      </w:r>
      <w:r w:rsidRPr="00E35E4A">
        <w:rPr>
          <w:rFonts w:ascii="Times New Roman" w:hAnsi="Times New Roman" w:cs="Times New Roman"/>
          <w:sz w:val="24"/>
          <w:szCs w:val="24"/>
        </w:rPr>
        <w:t xml:space="preserve"> – групповая</w:t>
      </w:r>
    </w:p>
    <w:p w:rsidR="005D0A2E" w:rsidRPr="00E35E4A" w:rsidRDefault="005D0A2E" w:rsidP="005D0A2E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Режим занятий</w:t>
      </w:r>
      <w:r w:rsidRPr="00E35E4A">
        <w:rPr>
          <w:rFonts w:ascii="Times New Roman" w:hAnsi="Times New Roman" w:cs="Times New Roman"/>
          <w:sz w:val="24"/>
          <w:szCs w:val="24"/>
        </w:rPr>
        <w:t xml:space="preserve"> – 4 часа  в неделю, 1год обучения.</w:t>
      </w:r>
      <w:r w:rsidR="00055DC9" w:rsidRPr="00E35E4A">
        <w:rPr>
          <w:rFonts w:ascii="Times New Roman" w:hAnsi="Times New Roman" w:cs="Times New Roman"/>
          <w:sz w:val="24"/>
          <w:szCs w:val="24"/>
        </w:rPr>
        <w:t>(144ч в год)</w:t>
      </w:r>
    </w:p>
    <w:p w:rsidR="00055DC9" w:rsidRPr="00E35E4A" w:rsidRDefault="005D0A2E" w:rsidP="005D0A2E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 </w:t>
      </w:r>
      <w:r w:rsidR="00055DC9" w:rsidRPr="00E35E4A">
        <w:rPr>
          <w:rFonts w:ascii="Times New Roman" w:hAnsi="Times New Roman" w:cs="Times New Roman"/>
          <w:sz w:val="24"/>
          <w:szCs w:val="24"/>
        </w:rPr>
        <w:t xml:space="preserve">                               6 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055DC9" w:rsidRPr="00E35E4A">
        <w:rPr>
          <w:rFonts w:ascii="Times New Roman" w:hAnsi="Times New Roman" w:cs="Times New Roman"/>
          <w:sz w:val="24"/>
          <w:szCs w:val="24"/>
        </w:rPr>
        <w:t>часов в неделю, 2год обучения.(216ч в год)</w:t>
      </w:r>
    </w:p>
    <w:p w:rsidR="00B20A8A" w:rsidRPr="00E35E4A" w:rsidRDefault="005D0A2E" w:rsidP="00B20A8A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055DC9" w:rsidRPr="00E35E4A">
        <w:rPr>
          <w:rFonts w:ascii="Times New Roman" w:hAnsi="Times New Roman" w:cs="Times New Roman"/>
          <w:sz w:val="24"/>
          <w:szCs w:val="24"/>
        </w:rPr>
        <w:t xml:space="preserve">                                6  часов в неделю, 3год обучения.(216ч в год)</w:t>
      </w:r>
    </w:p>
    <w:p w:rsidR="00487C93" w:rsidRPr="00E35E4A" w:rsidRDefault="00FA6034" w:rsidP="00487C93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Организация учебного процесса</w:t>
      </w:r>
      <w:r w:rsidR="00487C93" w:rsidRPr="00E35E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37090" w:rsidRPr="00E35E4A" w:rsidRDefault="00487C93" w:rsidP="00B37090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lastRenderedPageBreak/>
        <w:t>Программа внеу</w:t>
      </w:r>
      <w:r w:rsidR="007A37F6" w:rsidRPr="00E35E4A">
        <w:rPr>
          <w:rFonts w:ascii="Times New Roman" w:hAnsi="Times New Roman" w:cs="Times New Roman"/>
          <w:sz w:val="24"/>
          <w:szCs w:val="24"/>
        </w:rPr>
        <w:t>рочной деятельности по физкультурно</w:t>
      </w:r>
      <w:r w:rsidRPr="00E35E4A">
        <w:rPr>
          <w:rFonts w:ascii="Times New Roman" w:hAnsi="Times New Roman" w:cs="Times New Roman"/>
          <w:sz w:val="24"/>
          <w:szCs w:val="24"/>
        </w:rPr>
        <w:t xml:space="preserve"> - оздоровительному направлению   «Спортивные игры» п</w:t>
      </w:r>
      <w:r w:rsidR="007A37F6" w:rsidRPr="00E35E4A">
        <w:rPr>
          <w:rFonts w:ascii="Times New Roman" w:hAnsi="Times New Roman" w:cs="Times New Roman"/>
          <w:sz w:val="24"/>
          <w:szCs w:val="24"/>
        </w:rPr>
        <w:t>редназначена для обучающихся 5-7</w:t>
      </w:r>
      <w:r w:rsidRPr="00E35E4A">
        <w:rPr>
          <w:rFonts w:ascii="Times New Roman" w:hAnsi="Times New Roman" w:cs="Times New Roman"/>
          <w:sz w:val="24"/>
          <w:szCs w:val="24"/>
        </w:rPr>
        <w:t xml:space="preserve"> классов. Данная программа составлена в соответствии с возрастными особенностями обучающихся. Принадлежность к внеурочной деятельности определяет режим проведения, а именно все занятия по внеурочной деятельности проводятся после уроков основного расписания, продолжительность соответствует рекомендациям СанПиН, т. е. 45 минут. Реализация данной программы в рамках внеурочной деятельности соответствует предельно допустимой нагрузке обучающихся. </w:t>
      </w:r>
      <w:r w:rsidR="00FA6034" w:rsidRPr="00E35E4A">
        <w:rPr>
          <w:rFonts w:ascii="Times New Roman" w:hAnsi="Times New Roman" w:cs="Times New Roman"/>
          <w:sz w:val="24"/>
          <w:szCs w:val="24"/>
        </w:rPr>
        <w:t>Занятия проводятся в спортивном зале или на пришкольной спортивной площадке. Организация образовательного процесса предполагает  использование форм и методов обучения, адекватных возрастным возможностям занимающихся через</w:t>
      </w:r>
      <w:r w:rsidRPr="00E35E4A">
        <w:rPr>
          <w:rFonts w:ascii="Times New Roman" w:hAnsi="Times New Roman" w:cs="Times New Roman"/>
          <w:sz w:val="24"/>
          <w:szCs w:val="24"/>
        </w:rPr>
        <w:t xml:space="preserve"> организацию здоровьесберегающих практик</w:t>
      </w:r>
      <w:r w:rsidRPr="00E35E4A">
        <w:rPr>
          <w:rFonts w:ascii="Times New Roman" w:hAnsi="Times New Roman" w:cs="Times New Roman"/>
          <w:b/>
          <w:sz w:val="24"/>
          <w:szCs w:val="24"/>
        </w:rPr>
        <w:t xml:space="preserve">.    </w:t>
      </w:r>
      <w:r w:rsidR="00B37090" w:rsidRPr="00E35E4A">
        <w:rPr>
          <w:rFonts w:ascii="Times New Roman" w:hAnsi="Times New Roman" w:cs="Times New Roman"/>
          <w:b/>
          <w:sz w:val="24"/>
          <w:szCs w:val="24"/>
        </w:rPr>
        <w:t>Форма организации</w:t>
      </w:r>
      <w:r w:rsidR="00B37090" w:rsidRPr="00E35E4A">
        <w:rPr>
          <w:rFonts w:ascii="Times New Roman" w:hAnsi="Times New Roman" w:cs="Times New Roman"/>
          <w:sz w:val="24"/>
          <w:szCs w:val="24"/>
        </w:rPr>
        <w:t xml:space="preserve"> детей на занятии: групповая, игровая, индивидуально-игровая, в парах.</w:t>
      </w:r>
    </w:p>
    <w:p w:rsidR="00B37090" w:rsidRPr="00E35E4A" w:rsidRDefault="00B37090" w:rsidP="00B37090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Форма проведения занятий</w:t>
      </w:r>
      <w:r w:rsidRPr="00E35E4A">
        <w:rPr>
          <w:rFonts w:ascii="Times New Roman" w:hAnsi="Times New Roman" w:cs="Times New Roman"/>
          <w:sz w:val="24"/>
          <w:szCs w:val="24"/>
        </w:rPr>
        <w:t>: индивидуальное, практическое, комбинированное, соревновательное.</w:t>
      </w:r>
    </w:p>
    <w:p w:rsidR="00B37090" w:rsidRPr="00E35E4A" w:rsidRDefault="00B37090" w:rsidP="00B37090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Форма и способы проверки результативности учебно-тренировочного процесса:</w:t>
      </w:r>
    </w:p>
    <w:p w:rsidR="00B37090" w:rsidRPr="00E35E4A" w:rsidRDefault="00B37090" w:rsidP="00B37090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Основной показатель рабо</w:t>
      </w:r>
      <w:r w:rsidR="007A37F6" w:rsidRPr="00E35E4A">
        <w:rPr>
          <w:rFonts w:ascii="Times New Roman" w:hAnsi="Times New Roman" w:cs="Times New Roman"/>
          <w:sz w:val="24"/>
          <w:szCs w:val="24"/>
        </w:rPr>
        <w:t xml:space="preserve">ты кружка - выполнение в </w:t>
      </w:r>
      <w:r w:rsidRPr="00E35E4A">
        <w:rPr>
          <w:rFonts w:ascii="Times New Roman" w:hAnsi="Times New Roman" w:cs="Times New Roman"/>
          <w:sz w:val="24"/>
          <w:szCs w:val="24"/>
        </w:rPr>
        <w:t>ко</w:t>
      </w:r>
      <w:r w:rsidR="007A37F6" w:rsidRPr="00E35E4A">
        <w:rPr>
          <w:rFonts w:ascii="Times New Roman" w:hAnsi="Times New Roman" w:cs="Times New Roman"/>
          <w:sz w:val="24"/>
          <w:szCs w:val="24"/>
        </w:rPr>
        <w:t xml:space="preserve">нце каждого раздела спортивных игр – тестирования по ОФП и СФП.  </w:t>
      </w:r>
      <w:r w:rsidRPr="00E35E4A">
        <w:rPr>
          <w:rFonts w:ascii="Times New Roman" w:hAnsi="Times New Roman" w:cs="Times New Roman"/>
          <w:sz w:val="24"/>
          <w:szCs w:val="24"/>
        </w:rPr>
        <w:t>Диагностика результатов проводится в виде контрольных игр и соревнований.</w:t>
      </w:r>
    </w:p>
    <w:p w:rsidR="00FA6034" w:rsidRPr="00E35E4A" w:rsidRDefault="00FA6034" w:rsidP="00B20A8A">
      <w:pPr>
        <w:rPr>
          <w:rFonts w:ascii="Times New Roman" w:hAnsi="Times New Roman" w:cs="Times New Roman"/>
          <w:sz w:val="24"/>
          <w:szCs w:val="24"/>
        </w:rPr>
      </w:pPr>
    </w:p>
    <w:p w:rsidR="00FA6034" w:rsidRPr="00E35E4A" w:rsidRDefault="00FA6034" w:rsidP="00B20A8A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2"/>
        <w:gridCol w:w="4961"/>
        <w:gridCol w:w="5066"/>
      </w:tblGrid>
      <w:tr w:rsidR="00FA6034" w:rsidRPr="00E35E4A" w:rsidTr="00D34ADD">
        <w:tc>
          <w:tcPr>
            <w:tcW w:w="392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7" w:type="dxa"/>
            <w:gridSpan w:val="2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Формы проведения занятий и виды деятельности</w:t>
            </w:r>
          </w:p>
        </w:tc>
      </w:tr>
      <w:tr w:rsidR="00FA6034" w:rsidRPr="00E35E4A" w:rsidTr="00FA6034">
        <w:trPr>
          <w:trHeight w:val="881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Однонаправленные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Посвящены только одному из компонентов подготовки игрока: техники, тактики или общефизической подготовке.</w:t>
            </w:r>
          </w:p>
        </w:tc>
      </w:tr>
      <w:tr w:rsidR="00FA6034" w:rsidRPr="00E35E4A" w:rsidTr="00FA6034">
        <w:trPr>
          <w:trHeight w:val="1418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  Комбинированные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Включают два-три компонента в различных сочетаниях: техническая и физическая подготовка; техническая и тактическая подготовка; техническая, физическая и тактическая подготовка</w:t>
            </w:r>
          </w:p>
        </w:tc>
      </w:tr>
      <w:tr w:rsidR="00FA6034" w:rsidRPr="00E35E4A" w:rsidTr="00FA6034">
        <w:trPr>
          <w:trHeight w:val="1253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Целостно-игровые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Построены на учебной двухсторонней игре  по упрощенным правилам, с соблюдением основных правил.</w:t>
            </w:r>
          </w:p>
        </w:tc>
      </w:tr>
      <w:tr w:rsidR="00FA6034" w:rsidRPr="00E35E4A" w:rsidTr="00FA6034">
        <w:trPr>
          <w:trHeight w:val="1253"/>
        </w:trPr>
        <w:tc>
          <w:tcPr>
            <w:tcW w:w="392" w:type="dxa"/>
          </w:tcPr>
          <w:p w:rsidR="00FA6034" w:rsidRPr="00E35E4A" w:rsidRDefault="00487C93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Контрольные занятия</w:t>
            </w:r>
          </w:p>
        </w:tc>
        <w:tc>
          <w:tcPr>
            <w:tcW w:w="5066" w:type="dxa"/>
          </w:tcPr>
          <w:p w:rsidR="00FA6034" w:rsidRPr="00E35E4A" w:rsidRDefault="00FA6034" w:rsidP="00B20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Прием нормативов у занимающихся, выполнению контрольных упражнений (двигательных заданий) с целью получения данных об уровне технико-тактической и физической подготовленности занимающихся.</w:t>
            </w:r>
          </w:p>
        </w:tc>
      </w:tr>
    </w:tbl>
    <w:p w:rsidR="002A1B41" w:rsidRPr="00E35E4A" w:rsidRDefault="002A1B41" w:rsidP="002A1B41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5939B9" w:rsidRPr="00E35E4A" w:rsidRDefault="002A1B41" w:rsidP="007A37F6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  <w:u w:val="single"/>
        </w:rPr>
        <w:t>Требования к уровню подготовки обучающихся</w:t>
      </w:r>
      <w:r w:rsidR="007A37F6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hAnsi="Times New Roman" w:cs="Times New Roman"/>
          <w:sz w:val="24"/>
          <w:szCs w:val="24"/>
        </w:rPr>
        <w:t>6.3.2.Описание системы отслеживания и оценивания результатов: формы учета знаний, умений; возможные способы оценки результативности образоват</w:t>
      </w:r>
      <w:r w:rsidR="00DD192C" w:rsidRPr="00E35E4A">
        <w:rPr>
          <w:rFonts w:ascii="Times New Roman" w:hAnsi="Times New Roman" w:cs="Times New Roman"/>
          <w:sz w:val="24"/>
          <w:szCs w:val="24"/>
        </w:rPr>
        <w:t>ельной деятель</w:t>
      </w:r>
    </w:p>
    <w:p w:rsidR="00DD192C" w:rsidRPr="00E35E4A" w:rsidRDefault="00DD192C" w:rsidP="005939B9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Pr="00E35E4A">
        <w:rPr>
          <w:rFonts w:ascii="Times New Roman" w:hAnsi="Times New Roman" w:cs="Times New Roman"/>
          <w:sz w:val="24"/>
          <w:szCs w:val="24"/>
        </w:rPr>
        <w:t>В ходе реализация программы внеурочной деятельнос</w:t>
      </w:r>
      <w:r w:rsidR="007A37F6" w:rsidRPr="00E35E4A">
        <w:rPr>
          <w:rFonts w:ascii="Times New Roman" w:hAnsi="Times New Roman" w:cs="Times New Roman"/>
          <w:sz w:val="24"/>
          <w:szCs w:val="24"/>
        </w:rPr>
        <w:t>ти по физкультурно</w:t>
      </w:r>
      <w:r w:rsidRPr="00E35E4A">
        <w:rPr>
          <w:rFonts w:ascii="Times New Roman" w:hAnsi="Times New Roman" w:cs="Times New Roman"/>
          <w:sz w:val="24"/>
          <w:szCs w:val="24"/>
        </w:rPr>
        <w:t>-оздоровительному направлению «Спортивные игры» обучающиеся </w:t>
      </w:r>
      <w:r w:rsidRPr="00E35E4A">
        <w:rPr>
          <w:rFonts w:ascii="Times New Roman" w:hAnsi="Times New Roman" w:cs="Times New Roman"/>
          <w:b/>
          <w:bCs/>
          <w:sz w:val="24"/>
          <w:szCs w:val="24"/>
        </w:rPr>
        <w:t>смогут получить знания</w:t>
      </w:r>
      <w:r w:rsidRPr="00E35E4A">
        <w:rPr>
          <w:rFonts w:ascii="Times New Roman" w:hAnsi="Times New Roman" w:cs="Times New Roman"/>
          <w:sz w:val="24"/>
          <w:szCs w:val="24"/>
        </w:rPr>
        <w:t>:</w:t>
      </w:r>
    </w:p>
    <w:p w:rsidR="00DD192C" w:rsidRPr="00E35E4A" w:rsidRDefault="005939B9" w:rsidP="005939B9">
      <w:pPr>
        <w:ind w:left="36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1</w:t>
      </w:r>
      <w:r w:rsidR="00DD192C" w:rsidRPr="00E35E4A">
        <w:rPr>
          <w:rFonts w:ascii="Times New Roman" w:hAnsi="Times New Roman" w:cs="Times New Roman"/>
          <w:sz w:val="24"/>
          <w:szCs w:val="24"/>
        </w:rPr>
        <w:t>- значение спортивных игр в развитии физических способностей и совершенствовании функциональных возможностей организма занимающихся;</w:t>
      </w:r>
    </w:p>
    <w:p w:rsidR="00DD192C" w:rsidRPr="00E35E4A" w:rsidRDefault="005939B9" w:rsidP="005939B9">
      <w:pPr>
        <w:ind w:left="360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2</w:t>
      </w:r>
      <w:r w:rsidR="00DD192C" w:rsidRPr="00E35E4A">
        <w:rPr>
          <w:rFonts w:ascii="Times New Roman" w:hAnsi="Times New Roman" w:cs="Times New Roman"/>
          <w:sz w:val="24"/>
          <w:szCs w:val="24"/>
        </w:rPr>
        <w:t>- правила безопасного поведения во время занятий спортивными играми;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названия разучиваемых технических приёмов игр и основы правильной техники;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наиболее типичные ошибки при выполнении технических приёмов и тактических действий;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упражнения для развития физических способностей (скоростных, скоростно-силовых, координационных, выносливости, гибкости);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контрольные упражнения (двигательные тесты) для оценки физической и технической подготовленности и требования к технике и правилам их выполнения;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основное содержание правил соревнований по спортивным играм;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жесты  судьи спортивных игр;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игровые упражнения, подвижные игры и эстафеты с элементами спортивных игр;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могут научиться: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соблюдать меры безопасности и правила профилактики травматизма на занятиях спортивными играми;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выполнять технические приёмы и тактические действия;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контролировать своё самочувствие (функциональное состояние организма) на занятияхспортивными играми;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играть в спортивные игры с соблюдением основных правил;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демонстрировать жесты  судьи спортивных игр;</w:t>
      </w:r>
    </w:p>
    <w:p w:rsidR="00DD192C" w:rsidRPr="00E35E4A" w:rsidRDefault="00DD192C" w:rsidP="00DD192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- проводить судейство спортивных игр.</w:t>
      </w:r>
    </w:p>
    <w:p w:rsidR="00DD192C" w:rsidRPr="00E35E4A" w:rsidRDefault="00DD192C" w:rsidP="005939B9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Основной показатель реализации программы «Спортивные игры»</w:t>
      </w:r>
      <w:r w:rsidRPr="00E35E4A">
        <w:rPr>
          <w:rFonts w:ascii="Times New Roman" w:hAnsi="Times New Roman" w:cs="Times New Roman"/>
          <w:sz w:val="24"/>
          <w:szCs w:val="24"/>
        </w:rPr>
        <w:t> - стабильность состава занимающихся, динамика прироста индивидуальных показателей выполнения программных требований по уровню подготовленности занимающихся, выраженных в количественных показателях физического развития, физической, технической, тактической, интегральной и теоретической подготовки (по истечении каждого года), результаты участия в соревнованиях.</w:t>
      </w:r>
    </w:p>
    <w:p w:rsidR="00DD192C" w:rsidRPr="00E35E4A" w:rsidRDefault="00DD192C" w:rsidP="005939B9">
      <w:p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lastRenderedPageBreak/>
        <w:t xml:space="preserve">В процессе обучения и воспитания собственных установок, потребностей в значимой мотивации на соблюдение норм и правил здорового  образа  жизни, культуры здоровья у обучающихся формируются </w:t>
      </w:r>
      <w:r w:rsidRPr="00E35E4A">
        <w:rPr>
          <w:rFonts w:ascii="Times New Roman" w:eastAsia="Times New Roman" w:hAnsi="Times New Roman" w:cs="Times New Roman"/>
          <w:b/>
          <w:spacing w:val="10"/>
          <w:sz w:val="24"/>
          <w:szCs w:val="24"/>
        </w:rPr>
        <w:t>личностные, метапредметные и предметные результаты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.</w:t>
      </w:r>
    </w:p>
    <w:p w:rsidR="007A37F6" w:rsidRPr="00E35E4A" w:rsidRDefault="00DD192C" w:rsidP="007A37F6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</w:t>
      </w:r>
      <w:r w:rsidRPr="00E35E4A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Личностные результаты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обеспечиваются через формирование базовых национальных ценностей; </w:t>
      </w:r>
      <w:r w:rsidRPr="00E35E4A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предметные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 – через формирование основных элементов научного знания, а </w:t>
      </w:r>
      <w:r w:rsidRPr="00E35E4A">
        <w:rPr>
          <w:rFonts w:ascii="Times New Roman" w:eastAsia="Times New Roman" w:hAnsi="Times New Roman" w:cs="Times New Roman"/>
          <w:i/>
          <w:iCs/>
          <w:spacing w:val="10"/>
          <w:sz w:val="24"/>
          <w:szCs w:val="24"/>
        </w:rPr>
        <w:t>метапредметные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результаты – через универсальные учебные действия (далее УУД).</w:t>
      </w:r>
    </w:p>
    <w:p w:rsidR="00DD192C" w:rsidRPr="00E35E4A" w:rsidRDefault="00DD192C" w:rsidP="007A37F6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 Личностные результаты</w:t>
      </w: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 отражаются  в индивидуальных качественных свойствах обучающихся:</w:t>
      </w:r>
    </w:p>
    <w:p w:rsidR="00DD192C" w:rsidRPr="00E35E4A" w:rsidRDefault="00DD192C" w:rsidP="00DD192C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- формирование культуры здоровья – отношения к здоровью как высшей ценности человека;</w:t>
      </w:r>
    </w:p>
    <w:p w:rsidR="00DD192C" w:rsidRPr="00E35E4A" w:rsidRDefault="00DD192C" w:rsidP="00DD192C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- развитие личностных качеств, обеспечивающих осознанный выбор поведения, снижающего или исключающего воздействие факторов, способных нанести вред физическому и психическому здоровью;</w:t>
      </w:r>
    </w:p>
    <w:p w:rsidR="00DD192C" w:rsidRPr="00E35E4A" w:rsidRDefault="00DD192C" w:rsidP="00DD192C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eastAsia="Times New Roman" w:hAnsi="Times New Roman" w:cs="Times New Roman"/>
          <w:spacing w:val="10"/>
          <w:sz w:val="24"/>
          <w:szCs w:val="24"/>
        </w:rPr>
        <w:t>- формирование потребности ответственного отношения к окружающим и осознания ценности человеческой жизни.</w:t>
      </w:r>
      <w:r w:rsidRPr="00E35E4A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> </w:t>
      </w:r>
    </w:p>
    <w:p w:rsidR="005939B9" w:rsidRPr="00E35E4A" w:rsidRDefault="005939B9" w:rsidP="005939B9">
      <w:pPr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b/>
          <w:bCs/>
          <w:sz w:val="24"/>
          <w:szCs w:val="24"/>
        </w:rPr>
        <w:t>2.3. Способы проверки результатов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зачеты по теоретическим основам знаний (ежегодно);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диагностика уровня воспитанности (ежегодно) (</w:t>
      </w:r>
      <w:r w:rsidRPr="00E35E4A">
        <w:rPr>
          <w:rFonts w:ascii="Times New Roman" w:hAnsi="Times New Roman" w:cs="Times New Roman"/>
          <w:i/>
          <w:iCs/>
          <w:sz w:val="24"/>
          <w:szCs w:val="24"/>
        </w:rPr>
        <w:t>Приложение 1</w:t>
      </w:r>
      <w:r w:rsidRPr="00E35E4A">
        <w:rPr>
          <w:rFonts w:ascii="Times New Roman" w:hAnsi="Times New Roman" w:cs="Times New Roman"/>
          <w:sz w:val="24"/>
          <w:szCs w:val="24"/>
        </w:rPr>
        <w:t>)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мониторинг личностного развития воспитанников (ежегодно) (</w:t>
      </w:r>
      <w:r w:rsidRPr="00E35E4A">
        <w:rPr>
          <w:rFonts w:ascii="Times New Roman" w:hAnsi="Times New Roman" w:cs="Times New Roman"/>
          <w:i/>
          <w:iCs/>
          <w:sz w:val="24"/>
          <w:szCs w:val="24"/>
        </w:rPr>
        <w:t>Приложение 2</w:t>
      </w:r>
      <w:r w:rsidRPr="00E35E4A">
        <w:rPr>
          <w:rFonts w:ascii="Times New Roman" w:hAnsi="Times New Roman" w:cs="Times New Roman"/>
          <w:sz w:val="24"/>
          <w:szCs w:val="24"/>
        </w:rPr>
        <w:t>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социометрические исследования (ежегодно) (</w:t>
      </w:r>
      <w:r w:rsidRPr="00E35E4A">
        <w:rPr>
          <w:rFonts w:ascii="Times New Roman" w:hAnsi="Times New Roman" w:cs="Times New Roman"/>
          <w:i/>
          <w:iCs/>
          <w:sz w:val="24"/>
          <w:szCs w:val="24"/>
        </w:rPr>
        <w:t>Приложение 3</w:t>
      </w:r>
      <w:r w:rsidRPr="00E35E4A">
        <w:rPr>
          <w:rFonts w:ascii="Times New Roman" w:hAnsi="Times New Roman" w:cs="Times New Roman"/>
          <w:sz w:val="24"/>
          <w:szCs w:val="24"/>
        </w:rPr>
        <w:t>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диагностирование уровня физического развития,  функциональных возможностей детей (ежегодно);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тестирование уровня развития двигательных способностей, уровня сформированности технических умений и навыков (ежегодно);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участие в соревнованиях;</w:t>
      </w:r>
    </w:p>
    <w:p w:rsidR="005939B9" w:rsidRPr="00E35E4A" w:rsidRDefault="005939B9" w:rsidP="005939B9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сохранность контингента;</w:t>
      </w:r>
    </w:p>
    <w:p w:rsidR="005939B9" w:rsidRPr="00E35E4A" w:rsidRDefault="005939B9" w:rsidP="005939B9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анализ уровня заболеваемости воспитанников</w:t>
      </w:r>
    </w:p>
    <w:p w:rsidR="007A37F6" w:rsidRPr="00E35E4A" w:rsidRDefault="007A37F6" w:rsidP="005939B9">
      <w:pPr>
        <w:numPr>
          <w:ilvl w:val="0"/>
          <w:numId w:val="1"/>
        </w:numPr>
        <w:tabs>
          <w:tab w:val="left" w:pos="497"/>
        </w:tabs>
        <w:spacing w:after="0" w:line="552" w:lineRule="exact"/>
        <w:ind w:right="20"/>
        <w:rPr>
          <w:rFonts w:ascii="Times New Roman" w:eastAsia="Times New Roman" w:hAnsi="Times New Roman" w:cs="Times New Roman"/>
          <w:spacing w:val="10"/>
          <w:sz w:val="24"/>
          <w:szCs w:val="24"/>
        </w:rPr>
      </w:pPr>
      <w:r w:rsidRPr="00E35E4A">
        <w:rPr>
          <w:rFonts w:ascii="Times New Roman" w:hAnsi="Times New Roman" w:cs="Times New Roman"/>
          <w:sz w:val="24"/>
          <w:szCs w:val="24"/>
        </w:rPr>
        <w:t>Н</w:t>
      </w:r>
      <w:r w:rsidR="00676A56" w:rsidRPr="00E35E4A">
        <w:rPr>
          <w:rFonts w:ascii="Times New Roman" w:hAnsi="Times New Roman" w:cs="Times New Roman"/>
          <w:sz w:val="24"/>
          <w:szCs w:val="24"/>
        </w:rPr>
        <w:t xml:space="preserve">ормативы по видам спорта и </w:t>
      </w:r>
      <w:r w:rsidRPr="00E35E4A">
        <w:rPr>
          <w:rFonts w:ascii="Times New Roman" w:hAnsi="Times New Roman" w:cs="Times New Roman"/>
          <w:sz w:val="24"/>
          <w:szCs w:val="24"/>
        </w:rPr>
        <w:t xml:space="preserve"> по годам обучения в приложении №3</w:t>
      </w:r>
    </w:p>
    <w:p w:rsidR="007A37F6" w:rsidRPr="00E35E4A" w:rsidRDefault="007A37F6" w:rsidP="005D2EAA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5D2EAA" w:rsidRPr="00E35E4A" w:rsidRDefault="005D2EAA" w:rsidP="005D2EAA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Учебно-тематический  план</w:t>
      </w:r>
      <w:r w:rsidR="00286869" w:rsidRPr="00E35E4A">
        <w:rPr>
          <w:rFonts w:ascii="Times New Roman" w:hAnsi="Times New Roman" w:cs="Times New Roman"/>
          <w:b/>
          <w:sz w:val="24"/>
          <w:szCs w:val="24"/>
        </w:rPr>
        <w:t xml:space="preserve"> кружка</w:t>
      </w:r>
      <w:r w:rsidRPr="00E35E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6869" w:rsidRPr="00E35E4A">
        <w:rPr>
          <w:rFonts w:ascii="Times New Roman" w:hAnsi="Times New Roman" w:cs="Times New Roman"/>
          <w:b/>
          <w:sz w:val="24"/>
          <w:szCs w:val="24"/>
        </w:rPr>
        <w:t>«спортивные</w:t>
      </w:r>
      <w:r w:rsidRPr="00E35E4A">
        <w:rPr>
          <w:rFonts w:ascii="Times New Roman" w:hAnsi="Times New Roman" w:cs="Times New Roman"/>
          <w:b/>
          <w:sz w:val="24"/>
          <w:szCs w:val="24"/>
        </w:rPr>
        <w:t xml:space="preserve"> игр</w:t>
      </w:r>
      <w:r w:rsidR="00286869" w:rsidRPr="00E35E4A">
        <w:rPr>
          <w:rFonts w:ascii="Times New Roman" w:hAnsi="Times New Roman" w:cs="Times New Roman"/>
          <w:b/>
          <w:sz w:val="24"/>
          <w:szCs w:val="24"/>
        </w:rPr>
        <w:t>ы»</w:t>
      </w:r>
      <w:r w:rsidRPr="00E35E4A">
        <w:rPr>
          <w:rFonts w:ascii="Times New Roman" w:hAnsi="Times New Roman" w:cs="Times New Roman"/>
          <w:b/>
          <w:sz w:val="24"/>
          <w:szCs w:val="24"/>
        </w:rPr>
        <w:t xml:space="preserve">  1 год обучения</w:t>
      </w:r>
    </w:p>
    <w:p w:rsidR="005D2EAA" w:rsidRPr="00E35E4A" w:rsidRDefault="005D2EAA" w:rsidP="005D2EAA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69"/>
        <w:gridCol w:w="2672"/>
        <w:gridCol w:w="2381"/>
        <w:gridCol w:w="2529"/>
        <w:gridCol w:w="2068"/>
      </w:tblGrid>
      <w:tr w:rsidR="005D2EAA" w:rsidRPr="00E35E4A" w:rsidTr="00D34ADD">
        <w:tc>
          <w:tcPr>
            <w:tcW w:w="675" w:type="dxa"/>
            <w:vMerge w:val="restart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№п/п</w:t>
            </w:r>
          </w:p>
        </w:tc>
        <w:tc>
          <w:tcPr>
            <w:tcW w:w="2694" w:type="dxa"/>
            <w:vMerge w:val="restart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7050" w:type="dxa"/>
            <w:gridSpan w:val="3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5D2EAA" w:rsidRPr="00E35E4A" w:rsidTr="00D34ADD">
        <w:tc>
          <w:tcPr>
            <w:tcW w:w="675" w:type="dxa"/>
            <w:vMerge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Нас. теннис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D2EAA" w:rsidRPr="00E35E4A" w:rsidTr="00D34ADD">
        <w:tc>
          <w:tcPr>
            <w:tcW w:w="675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57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84" w:type="dxa"/>
          </w:tcPr>
          <w:p w:rsidR="005D2EAA" w:rsidRPr="00E35E4A" w:rsidRDefault="005D2EAA" w:rsidP="00D34A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5D2EAA" w:rsidRPr="00E35E4A" w:rsidRDefault="005D2EAA" w:rsidP="005D2EAA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  <w:sectPr w:rsidR="005D2EAA" w:rsidRPr="00E35E4A" w:rsidSect="002A6F64">
          <w:pgSz w:w="11905" w:h="16837"/>
          <w:pgMar w:top="1134" w:right="851" w:bottom="1134" w:left="851" w:header="0" w:footer="6" w:gutter="0"/>
          <w:cols w:space="720"/>
          <w:noEndnote/>
          <w:docGrid w:linePitch="360"/>
        </w:sectPr>
      </w:pPr>
    </w:p>
    <w:tbl>
      <w:tblPr>
        <w:tblpPr w:leftFromText="180" w:rightFromText="180" w:horzAnchor="margin" w:tblpX="20" w:tblpY="-330"/>
        <w:tblW w:w="15461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77"/>
        <w:gridCol w:w="9498"/>
        <w:gridCol w:w="1134"/>
        <w:gridCol w:w="2268"/>
        <w:gridCol w:w="1984"/>
      </w:tblGrid>
      <w:tr w:rsidR="00286869" w:rsidRPr="00E35E4A" w:rsidTr="00922B1F">
        <w:trPr>
          <w:trHeight w:val="576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54C4A" w:rsidRDefault="00254C4A" w:rsidP="00254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bookmarkStart w:id="1" w:name="fd59d6f71e277d91b8a1e2a76fb55db5ad92fe0a"/>
            <w:bookmarkStart w:id="2" w:name="2"/>
            <w:bookmarkEnd w:id="1"/>
            <w:bookmarkEnd w:id="2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</w:t>
            </w:r>
          </w:p>
          <w:p w:rsidR="00286869" w:rsidRPr="00254C4A" w:rsidRDefault="00254C4A" w:rsidP="00254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869" w:rsidRPr="00E35E4A" w:rsidRDefault="00286869" w:rsidP="00254C4A">
            <w:pPr>
              <w:spacing w:after="0" w:line="240" w:lineRule="auto"/>
              <w:ind w:left="1680"/>
              <w:jc w:val="center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869" w:rsidRPr="00E35E4A" w:rsidRDefault="00286869" w:rsidP="00254C4A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869" w:rsidRPr="00E35E4A" w:rsidRDefault="00286869" w:rsidP="00254C4A">
            <w:pPr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86869" w:rsidRPr="00E35E4A" w:rsidRDefault="00286869" w:rsidP="00254C4A">
            <w:pPr>
              <w:spacing w:after="0" w:line="278" w:lineRule="exact"/>
              <w:ind w:left="1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286869" w:rsidRPr="00E35E4A" w:rsidTr="00922B1F">
        <w:trPr>
          <w:trHeight w:val="37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I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7A37F6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F4E32" w:rsidRPr="00E35E4A" w:rsidTr="00922B1F">
        <w:trPr>
          <w:trHeight w:val="74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0F4E32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2735F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Правила безопасного поведения во время занятий спортивными играми. Основные  части  тела.  Мышцы, кости  и  суставы.  Как  укрепить  свои  кости  и  мышцы.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0F4E32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74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Ст</w:t>
            </w:r>
            <w:r w:rsidR="005D450F"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ойки и перемещения</w:t>
            </w:r>
            <w:r w:rsidR="005D450F"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: </w:t>
            </w:r>
            <w:r w:rsidR="005D450F"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D450F"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Стойки игрока. Перемещение в стойке приставными шагами боком, лицом и спиной вперед.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255627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  <w:p w:rsidR="00255627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255627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  <w:p w:rsidR="00255627" w:rsidRPr="00E35E4A" w:rsidRDefault="00255627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F4E32" w:rsidRPr="00E35E4A" w:rsidTr="00922B1F">
        <w:trPr>
          <w:trHeight w:val="420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0F4E32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2735F9" w:rsidP="00254C4A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Комбинации из освоенных элементов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2735F9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F4E32" w:rsidRPr="00E35E4A" w:rsidRDefault="000F4E32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75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Остановки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:«Прыжком»</w:t>
            </w:r>
            <w:r w:rsidR="009860CA"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860CA"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Остановка двумя руками и прыжком. Повороты без мяча и с мячом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255627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20.10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55627" w:rsidRPr="00E35E4A" w:rsidRDefault="00255627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74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Остановки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«В два шага»</w:t>
            </w:r>
            <w:r w:rsidR="009860CA" w:rsidRPr="00E35E4A">
              <w:rPr>
                <w:rFonts w:ascii="Times New Roman" w:hAnsi="Times New Roman" w:cs="Times New Roman"/>
                <w:sz w:val="24"/>
                <w:szCs w:val="24"/>
              </w:rPr>
              <w:t>. Комбинация из основных элементов техники передвижений (перемещение в стойке, остановка, поворот, ускорение).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  <w:r w:rsidR="00255627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Передачи мяча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="00255627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.10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3.11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Ловля мяча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: 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7.11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Ведение мяча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Ведение мяча в низкой , средней и высокой стойке на месте, в движении по прямой, с изменением направления движения и скорости. Ведение без сопротивления защитника ведущей и не ведущей рукой.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14.11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17.11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7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Броски в кольцо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Броски одной и двумя руками с места и в движении (после ведения, после ловли) без сопротивления защитника. Максимальное расстояние до корзины 3,60 метра.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21.11</w:t>
            </w:r>
          </w:p>
          <w:p w:rsidR="002735F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24.11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lastRenderedPageBreak/>
              <w:t>8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Подвижные игры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Подвижные игры на базе баскетбола («школа мяча», «гонка мяча», «охотники и утки» и т.п.). Приложение №4.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92A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28.11</w:t>
            </w:r>
          </w:p>
          <w:p w:rsidR="001B792A" w:rsidRPr="00E35E4A" w:rsidRDefault="001B792A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1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9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Игра в баскетбол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с применением всех пройденных элементов</w:t>
            </w:r>
            <w:r w:rsidR="005D450F"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, 2х2,3х3,5х5.Игра в баскетбол по упрощенным правилам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0F4E32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B792A" w:rsidRPr="00E35E4A" w:rsidRDefault="001B792A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1B792A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38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II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08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волейбол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7A37F6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1187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  <w:p w:rsidR="00286869" w:rsidRPr="00E35E4A" w:rsidRDefault="00286869" w:rsidP="00254C4A">
            <w:pPr>
              <w:shd w:val="clear" w:color="auto" w:fill="FFFFFF"/>
              <w:spacing w:after="0" w:line="240" w:lineRule="atLeast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Перемещения: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Стойки игрока. Перемещение в стойке приставными шагами боком, лицом и спиной вперед.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hd w:val="clear" w:color="auto" w:fill="FFFFFF"/>
              <w:spacing w:after="0" w:line="240" w:lineRule="atLeast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5.12</w:t>
            </w:r>
          </w:p>
          <w:p w:rsidR="0000468D" w:rsidRPr="00E35E4A" w:rsidRDefault="0000468D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839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Перемещения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Ходьба, бег и выполнение заданий (сесть на пол, встать, подпрыгнуть и т.п.).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hd w:val="clear" w:color="auto" w:fill="FFFFFF"/>
              <w:spacing w:after="0" w:line="240" w:lineRule="atLeast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8.12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978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Перемещения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Комбинация из основных элементов техники передвижений (перемещение в стойке, поворот, ускорение).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86869" w:rsidRPr="00E35E4A" w:rsidTr="00922B1F">
        <w:trPr>
          <w:trHeight w:val="384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9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Передача: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Передачи мяча сверху двумя руками на месте и после перемещения вперед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  <w:p w:rsidR="001B792A" w:rsidRPr="00E35E4A" w:rsidRDefault="002735F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86869" w:rsidRPr="00E35E4A" w:rsidRDefault="00286869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tbl>
      <w:tblPr>
        <w:tblW w:w="15036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77"/>
        <w:gridCol w:w="9498"/>
        <w:gridCol w:w="1134"/>
        <w:gridCol w:w="2268"/>
        <w:gridCol w:w="1559"/>
      </w:tblGrid>
      <w:tr w:rsidR="005D450F" w:rsidRPr="00E35E4A" w:rsidTr="00254C4A">
        <w:trPr>
          <w:trHeight w:val="569"/>
        </w:trPr>
        <w:tc>
          <w:tcPr>
            <w:tcW w:w="577" w:type="dxa"/>
            <w:shd w:val="clear" w:color="auto" w:fill="FFFFFF"/>
            <w:vAlign w:val="center"/>
          </w:tcPr>
          <w:p w:rsidR="005D450F" w:rsidRPr="00254C4A" w:rsidRDefault="00254C4A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Передача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 Передачи двумя руками сверху в парах. Передачи мяча над собой. Тоже через сетку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2735F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22.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  <w:p w:rsidR="001B792A" w:rsidRPr="00E35E4A" w:rsidRDefault="002735F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763"/>
        </w:trPr>
        <w:tc>
          <w:tcPr>
            <w:tcW w:w="577" w:type="dxa"/>
            <w:shd w:val="clear" w:color="auto" w:fill="FFFFFF"/>
            <w:vAlign w:val="center"/>
          </w:tcPr>
          <w:p w:rsidR="005D450F" w:rsidRPr="00E35E4A" w:rsidRDefault="005D450F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Передача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Игра по упрощенным правилам мини-волейбола, игра по правилам в пионербол, игровые задания.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  <w:p w:rsidR="001B792A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2.01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73"/>
        </w:trPr>
        <w:tc>
          <w:tcPr>
            <w:tcW w:w="577" w:type="dxa"/>
            <w:shd w:val="clear" w:color="auto" w:fill="FFFFFF"/>
            <w:vAlign w:val="center"/>
          </w:tcPr>
          <w:p w:rsidR="005D450F" w:rsidRPr="00E35E4A" w:rsidRDefault="005D450F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Нижняя прямая подача с середины площадки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2735F9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  <w:p w:rsidR="001B792A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="002735F9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67"/>
        </w:trPr>
        <w:tc>
          <w:tcPr>
            <w:tcW w:w="577" w:type="dxa"/>
            <w:shd w:val="clear" w:color="auto" w:fill="FFFFFF"/>
            <w:vAlign w:val="center"/>
          </w:tcPr>
          <w:p w:rsidR="005D450F" w:rsidRPr="00E35E4A" w:rsidRDefault="005D450F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мяча: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мяча снизу двумя руками над собой и на сетку.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12.01</w:t>
            </w:r>
          </w:p>
          <w:p w:rsidR="0000468D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89"/>
        </w:trPr>
        <w:tc>
          <w:tcPr>
            <w:tcW w:w="577" w:type="dxa"/>
            <w:shd w:val="clear" w:color="auto" w:fill="FFFFFF"/>
            <w:vAlign w:val="center"/>
          </w:tcPr>
          <w:p w:rsidR="005D450F" w:rsidRPr="00E35E4A" w:rsidRDefault="005D450F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мяча с подачи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19.01</w:t>
            </w:r>
          </w:p>
          <w:p w:rsidR="0000468D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23.01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79"/>
        </w:trPr>
        <w:tc>
          <w:tcPr>
            <w:tcW w:w="577" w:type="dxa"/>
            <w:shd w:val="clear" w:color="auto" w:fill="FFFFFF"/>
            <w:vAlign w:val="center"/>
          </w:tcPr>
          <w:p w:rsidR="005D450F" w:rsidRPr="00E35E4A" w:rsidRDefault="005D450F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7A37F6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Командные игры и соревнования, Сдача норм по ОФП, СФП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  <w:p w:rsidR="001B792A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  <w:r w:rsidR="001B792A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  <w:p w:rsidR="001B792A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III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BD0E5D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Бадминтон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7A37F6" w:rsidP="00D34ADD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749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98" w:type="dxa"/>
            <w:shd w:val="clear" w:color="auto" w:fill="FFFFFF"/>
          </w:tcPr>
          <w:p w:rsidR="008D70AF" w:rsidRPr="00E35E4A" w:rsidRDefault="008D70AF" w:rsidP="008D70A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Знания о физической культуре</w:t>
            </w:r>
          </w:p>
          <w:p w:rsidR="005D450F" w:rsidRPr="00E35E4A" w:rsidRDefault="008D70AF" w:rsidP="008D70AF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передвижения в средней зоне площадки с выполнением высокого атакующего удара; плоского; короткого; открытой и закрытой стороной ракетки сбоку; сверху; снизу.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75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для обучения техники нападающего удара «смеш».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749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и приема атакующего удара «смеш».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749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Блокирующие удары в средней зоне открытой и закрытой стороной ракетки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60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Короткий атакующий удар с задней линии площадки.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21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общей физической подготовки.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выполнения: ударов и передвижений в средней зоне площадки; плоский; короткий; высокий; открытой и закрытой стороной ракетки; с боку, сверху, с низу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60CA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9860CA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498" w:type="dxa"/>
            <w:shd w:val="clear" w:color="auto" w:fill="FFFFFF"/>
          </w:tcPr>
          <w:p w:rsidR="009860CA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перемещений в задней зоне площадки в левый (правый) дальний угол.</w:t>
            </w:r>
          </w:p>
        </w:tc>
        <w:tc>
          <w:tcPr>
            <w:tcW w:w="1134" w:type="dxa"/>
            <w:shd w:val="clear" w:color="auto" w:fill="FFFFFF"/>
          </w:tcPr>
          <w:p w:rsidR="009860CA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9860CA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1559" w:type="dxa"/>
            <w:shd w:val="clear" w:color="auto" w:fill="FFFFFF"/>
          </w:tcPr>
          <w:p w:rsidR="009860CA" w:rsidRPr="00E35E4A" w:rsidRDefault="009860C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60CA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9860CA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498" w:type="dxa"/>
            <w:shd w:val="clear" w:color="auto" w:fill="FFFFFF"/>
          </w:tcPr>
          <w:p w:rsidR="009860CA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выполнения ударов в защите на задней линии: сверху, сбоку открытой и закрытой стороной ракетки</w:t>
            </w:r>
          </w:p>
        </w:tc>
        <w:tc>
          <w:tcPr>
            <w:tcW w:w="1134" w:type="dxa"/>
            <w:shd w:val="clear" w:color="auto" w:fill="FFFFFF"/>
          </w:tcPr>
          <w:p w:rsidR="009860CA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9860CA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6.03</w:t>
            </w:r>
          </w:p>
        </w:tc>
        <w:tc>
          <w:tcPr>
            <w:tcW w:w="1559" w:type="dxa"/>
            <w:shd w:val="clear" w:color="auto" w:fill="FFFFFF"/>
          </w:tcPr>
          <w:p w:rsidR="009860CA" w:rsidRPr="00E35E4A" w:rsidRDefault="009860C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60CA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9860CA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98" w:type="dxa"/>
            <w:shd w:val="clear" w:color="auto" w:fill="FFFFFF"/>
          </w:tcPr>
          <w:p w:rsidR="009860CA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выполнения атакующего удара «смеш»</w:t>
            </w:r>
          </w:p>
        </w:tc>
        <w:tc>
          <w:tcPr>
            <w:tcW w:w="1134" w:type="dxa"/>
            <w:shd w:val="clear" w:color="auto" w:fill="FFFFFF"/>
          </w:tcPr>
          <w:p w:rsidR="009860CA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9860CA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9.03</w:t>
            </w:r>
          </w:p>
        </w:tc>
        <w:tc>
          <w:tcPr>
            <w:tcW w:w="1559" w:type="dxa"/>
            <w:shd w:val="clear" w:color="auto" w:fill="FFFFFF"/>
          </w:tcPr>
          <w:p w:rsidR="009860CA" w:rsidRPr="00E35E4A" w:rsidRDefault="009860C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атакующего удара «смеш».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общей физической подготовки.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и приема атакующего удара «смеш».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Блокирующие удары в средней зоне открытой и закрытой стороной ракетки.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Короткий атакующий удар с задней линии площадки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одиночной игры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30.03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Чередование высоких атакующих ударов на заднюю линию площадки и перевод волана на сетку.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3.04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27EA7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498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специальной физической подготовки</w:t>
            </w:r>
            <w:r w:rsidR="007A37F6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7A37F6"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A37F6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Сдача норм по ОФП, СФП</w:t>
            </w:r>
          </w:p>
        </w:tc>
        <w:tc>
          <w:tcPr>
            <w:tcW w:w="1134" w:type="dxa"/>
            <w:shd w:val="clear" w:color="auto" w:fill="FFFFFF"/>
          </w:tcPr>
          <w:p w:rsidR="00D27EA7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D27EA7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6.04</w:t>
            </w:r>
          </w:p>
        </w:tc>
        <w:tc>
          <w:tcPr>
            <w:tcW w:w="1559" w:type="dxa"/>
            <w:shd w:val="clear" w:color="auto" w:fill="FFFFFF"/>
          </w:tcPr>
          <w:p w:rsidR="00D27EA7" w:rsidRPr="00E35E4A" w:rsidRDefault="00D27EA7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54C4A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254C4A" w:rsidRPr="00E35E4A" w:rsidRDefault="00254C4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498" w:type="dxa"/>
            <w:shd w:val="clear" w:color="auto" w:fill="FFFFFF"/>
          </w:tcPr>
          <w:p w:rsidR="00254C4A" w:rsidRPr="00E35E4A" w:rsidRDefault="00254C4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</w:tcPr>
          <w:p w:rsidR="00254C4A" w:rsidRPr="00E35E4A" w:rsidRDefault="00254C4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FFFFFF"/>
          </w:tcPr>
          <w:p w:rsidR="00254C4A" w:rsidRPr="00E35E4A" w:rsidRDefault="00254C4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254C4A" w:rsidRPr="00E35E4A" w:rsidRDefault="00254C4A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84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lastRenderedPageBreak/>
              <w:t>IV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BD0E5D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Настольный теннис.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7A37F6" w:rsidP="00D34ADD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1118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Основы техники и тактики игры. Правильная хватка ракетки, способы игры. Техника перемещений.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453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Жесткий хват, мягкий хват, хват «пером».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558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Разновидности хватки «пером», «малые кле-щи», «большие клещи».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282"/>
        </w:trPr>
        <w:tc>
          <w:tcPr>
            <w:tcW w:w="577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Удары по мячу накатом.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79"/>
        </w:trPr>
        <w:tc>
          <w:tcPr>
            <w:tcW w:w="577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Удар по мячу с полулета, удар под¬резкой, срезка, толчок.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07"/>
        </w:trPr>
        <w:tc>
          <w:tcPr>
            <w:tcW w:w="577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2A6815"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6815"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Игра в ближней и дальней зонах.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397"/>
        </w:trPr>
        <w:tc>
          <w:tcPr>
            <w:tcW w:w="577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Вращение мяча.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D450F" w:rsidRPr="00E35E4A" w:rsidTr="00254C4A">
        <w:trPr>
          <w:trHeight w:val="289"/>
        </w:trPr>
        <w:tc>
          <w:tcPr>
            <w:tcW w:w="577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498" w:type="dxa"/>
            <w:shd w:val="clear" w:color="auto" w:fill="FFFFFF"/>
          </w:tcPr>
          <w:p w:rsidR="005D450F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Основные положения теннисиста.</w:t>
            </w:r>
          </w:p>
        </w:tc>
        <w:tc>
          <w:tcPr>
            <w:tcW w:w="1134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5D450F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1559" w:type="dxa"/>
            <w:shd w:val="clear" w:color="auto" w:fill="FFFFFF"/>
          </w:tcPr>
          <w:p w:rsidR="005D450F" w:rsidRPr="00E35E4A" w:rsidRDefault="005D450F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278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Исходные положения, выбор места.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269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Способы перемещения. Шаги, прыжки, выпады, броски.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260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Одношажные и двухшажные перемещения.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1.05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546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Подача (четыре группы подач: верхняя, боковая, нижняя и со смешанным вращением).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413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Подачи: короткие и длинные.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8.05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F621B" w:rsidRPr="00E35E4A" w:rsidTr="00254C4A">
        <w:trPr>
          <w:trHeight w:val="547"/>
        </w:trPr>
        <w:tc>
          <w:tcPr>
            <w:tcW w:w="577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498" w:type="dxa"/>
            <w:shd w:val="clear" w:color="auto" w:fill="FFFFFF"/>
          </w:tcPr>
          <w:p w:rsidR="00BF621B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Подача накатом, удары слева, справа, контрнакат (с посту¬пательным вращением).</w:t>
            </w:r>
          </w:p>
        </w:tc>
        <w:tc>
          <w:tcPr>
            <w:tcW w:w="1134" w:type="dxa"/>
            <w:shd w:val="clear" w:color="auto" w:fill="FFFFFF"/>
          </w:tcPr>
          <w:p w:rsidR="00BF621B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BF621B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1559" w:type="dxa"/>
            <w:shd w:val="clear" w:color="auto" w:fill="FFFFFF"/>
          </w:tcPr>
          <w:p w:rsidR="00BF621B" w:rsidRPr="00E35E4A" w:rsidRDefault="00BF621B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Удары: накатом с подрезанного мяча, накатом по короткому мячу, крученая «свеча» в броске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00468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26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одиночных игр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541B90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269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Игра в защите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1110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498" w:type="dxa"/>
            <w:shd w:val="clear" w:color="auto" w:fill="FFFFFF"/>
          </w:tcPr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Основные тактические комбинации.</w:t>
            </w:r>
          </w:p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своей подаче: </w:t>
            </w:r>
          </w:p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а) короткая подача;</w:t>
            </w:r>
          </w:p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б) длинная подача.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498" w:type="dxa"/>
            <w:shd w:val="clear" w:color="auto" w:fill="FFFFFF"/>
          </w:tcPr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тактические комбинации </w:t>
            </w:r>
          </w:p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подаче соперника: </w:t>
            </w:r>
          </w:p>
          <w:p w:rsidR="00BD0E5D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а) при длинной подаче — накат по прямой;  </w:t>
            </w:r>
          </w:p>
          <w:p w:rsidR="002A6815" w:rsidRPr="00E35E4A" w:rsidRDefault="00BD0E5D" w:rsidP="00BD0E5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6) при короткой подаче — несильный кистевой накат в середину стола.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Применение подач с учетом атакующего и защищающего соперника.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Основы тренировки теннисиста. Специальная физическая подготовка.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с мячом и ракеткой. Вращение мяча в разных направлениях.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29.05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Тренировка двигательных реакций. Атакующие удары (имитационные упражнения) и в игре.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Передвижения у стола (скрестные и приставные шаги, вы¬пады вперед, назад и в стороны).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1.06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321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Тренировка удара: накатом у стенки, удары на точность.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8" w:type="dxa"/>
            <w:shd w:val="clear" w:color="auto" w:fill="FFFFFF"/>
          </w:tcPr>
          <w:p w:rsidR="00CE6A99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5.06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Игра у стола. Игровые комбинации.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FFFFFF"/>
          </w:tcPr>
          <w:p w:rsidR="00961A37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5.06</w:t>
            </w:r>
          </w:p>
          <w:p w:rsidR="00CE6A99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8.06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Сдача норм по ОФП, СФП, переводных нормативов</w:t>
            </w:r>
          </w:p>
        </w:tc>
        <w:tc>
          <w:tcPr>
            <w:tcW w:w="1134" w:type="dxa"/>
            <w:shd w:val="clear" w:color="auto" w:fill="FFFFFF"/>
          </w:tcPr>
          <w:p w:rsidR="002A6815" w:rsidRPr="00E35E4A" w:rsidRDefault="00BD0E5D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CE6A99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12.06</w:t>
            </w: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A6815" w:rsidRPr="00E35E4A" w:rsidTr="00254C4A">
        <w:trPr>
          <w:trHeight w:val="555"/>
        </w:trPr>
        <w:tc>
          <w:tcPr>
            <w:tcW w:w="577" w:type="dxa"/>
            <w:shd w:val="clear" w:color="auto" w:fill="FFFFFF"/>
          </w:tcPr>
          <w:p w:rsidR="002A6815" w:rsidRPr="00E35E4A" w:rsidRDefault="003F7328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498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/>
          </w:tcPr>
          <w:p w:rsidR="002A6815" w:rsidRPr="00E35E4A" w:rsidRDefault="007A37F6" w:rsidP="00D34ADD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268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/>
          </w:tcPr>
          <w:p w:rsidR="002A6815" w:rsidRPr="00E35E4A" w:rsidRDefault="002A6815" w:rsidP="00D34ADD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254C4A" w:rsidRDefault="00254C4A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3F7328" w:rsidRPr="00E35E4A" w:rsidRDefault="003F7328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lastRenderedPageBreak/>
        <w:t>Содержание теоретической части занятий для 1 года обучения</w:t>
      </w:r>
    </w:p>
    <w:p w:rsidR="003F7328" w:rsidRPr="00E35E4A" w:rsidRDefault="003F7328" w:rsidP="003F7328">
      <w:pPr>
        <w:spacing w:after="0" w:line="240" w:lineRule="auto"/>
        <w:jc w:val="center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E71E45" w:rsidRPr="00E35E4A" w:rsidRDefault="003F7328" w:rsidP="003F7328">
      <w:pPr>
        <w:tabs>
          <w:tab w:val="left" w:pos="1162"/>
          <w:tab w:val="center" w:pos="5101"/>
        </w:tabs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ab/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</w:t>
      </w:r>
      <w:r w:rsidR="00E71E45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Баскетбол</w:t>
      </w:r>
      <w:r w:rsidR="00E71E45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</w:p>
    <w:p w:rsidR="00E71E45" w:rsidRPr="00E35E4A" w:rsidRDefault="00E71E45" w:rsidP="003F7328">
      <w:pPr>
        <w:tabs>
          <w:tab w:val="left" w:pos="1162"/>
          <w:tab w:val="center" w:pos="5101"/>
        </w:tabs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F7328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418" w:hanging="1418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1. Правила безопасного поведения во время занятий спортивными играми </w:t>
      </w:r>
    </w:p>
    <w:p w:rsidR="00CC042D" w:rsidRPr="00E35E4A" w:rsidRDefault="00CC042D" w:rsidP="00CC042D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2. Основные  части  тела.  Мышцы, кости  и  суставы.  Как  укрепить  свои       кости  и  мышцы.</w:t>
      </w:r>
    </w:p>
    <w:p w:rsidR="00CC042D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3.</w:t>
      </w:r>
      <w:r w:rsidR="00CC042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Режим  дня  и  режим  питания.</w:t>
      </w:r>
    </w:p>
    <w:p w:rsidR="00E71E45" w:rsidRPr="00E35E4A" w:rsidRDefault="00E71E45" w:rsidP="00E71E45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4. Значение физических упражнений для сохранения и укрепления   здоровья.</w:t>
      </w:r>
    </w:p>
    <w:p w:rsidR="00E71E45" w:rsidRPr="00E35E4A" w:rsidRDefault="00E71E45" w:rsidP="00E71E45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5.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основное содержание правил соревнований по спортивным играм</w:t>
      </w:r>
    </w:p>
    <w:p w:rsidR="00E71E45" w:rsidRPr="00E35E4A" w:rsidRDefault="00E71E45" w:rsidP="00E71E45">
      <w:pPr>
        <w:spacing w:after="0" w:line="240" w:lineRule="auto"/>
        <w:ind w:left="1276" w:hanging="19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6.</w:t>
      </w:r>
      <w:r w:rsidR="00782D49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Правила игры в баскетбол.</w:t>
      </w:r>
    </w:p>
    <w:p w:rsidR="00E71E45" w:rsidRPr="00E35E4A" w:rsidRDefault="00E71E45" w:rsidP="00E71E45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E71E45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Волейбол.</w:t>
      </w:r>
    </w:p>
    <w:p w:rsidR="00E71E45" w:rsidRPr="00E35E4A" w:rsidRDefault="00E71E45" w:rsidP="00E71E45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1.</w:t>
      </w:r>
      <w:r w:rsidR="00782D49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782D49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Знакомство с видом спорта. Техника безопасности на занятиях по волейболу. Требование к одежде и инвентарю.</w:t>
      </w:r>
    </w:p>
    <w:p w:rsidR="00782D49" w:rsidRPr="00E35E4A" w:rsidRDefault="00782D49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2. Волейбол – игра  для  всех.  Основные  линии  разметки  спортивного  зала.  </w:t>
      </w:r>
    </w:p>
    <w:p w:rsidR="00782D49" w:rsidRPr="00E35E4A" w:rsidRDefault="00782D49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3. Специальная  разминка  волейболиста.</w:t>
      </w:r>
    </w:p>
    <w:p w:rsidR="00782D49" w:rsidRPr="00E35E4A" w:rsidRDefault="00782D49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4.</w:t>
      </w:r>
      <w:r w:rsidR="00E96DBD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История развития волейбола. Правила игры в волейбол и её история.</w:t>
      </w:r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5.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Особенности организма человека. Гигиена.</w:t>
      </w:r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6.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Дневник спортсмена  и как следить за своим здоровьем.</w:t>
      </w:r>
    </w:p>
    <w:p w:rsidR="00DC0B40" w:rsidRPr="00E35E4A" w:rsidRDefault="00E96DBD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E96DBD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III</w:t>
      </w:r>
      <w:r w:rsidR="00E96DB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Бадминтон.</w:t>
      </w:r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781B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1.</w:t>
      </w:r>
      <w:r w:rsidR="00781BFE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781B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История развития бадминтона в олимпийском движение и его возрождении в Татарстане.</w:t>
      </w:r>
    </w:p>
    <w:p w:rsidR="00E96DBD" w:rsidRPr="00E35E4A" w:rsidRDefault="00E96DBD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2.</w:t>
      </w:r>
      <w:r w:rsidR="00781BFE"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781B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Роль формирования здорового образа жизни средствами бадминтона.</w:t>
      </w:r>
    </w:p>
    <w:p w:rsidR="00781BFE" w:rsidRPr="00E35E4A" w:rsidRDefault="00781BFE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3.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Основные термины и понятия в бадминтоне.Правила игры.</w:t>
      </w:r>
    </w:p>
    <w:p w:rsidR="00781BFE" w:rsidRPr="00E35E4A" w:rsidRDefault="00781BFE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4.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Подготовка места для занятий по бадминтону, размеры игровой площадки, инвентарь (выбор ракетки, волана).</w:t>
      </w:r>
    </w:p>
    <w:p w:rsidR="00DC0B40" w:rsidRPr="00E35E4A" w:rsidRDefault="00DC0B40" w:rsidP="00782D49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5.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Наблюдение за режимом нагрузки (по частоте сердечных сокращений) в течение занятия.</w:t>
      </w:r>
    </w:p>
    <w:p w:rsidR="00DC0B40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6. Организация досуга посредством игры в бадминтон.</w:t>
      </w:r>
    </w:p>
    <w:p w:rsidR="00DC0B40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C0B40" w:rsidRPr="00E35E4A" w:rsidRDefault="00DC0B40" w:rsidP="00DC0B4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IY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Настольный теннис.</w:t>
      </w:r>
    </w:p>
    <w:p w:rsidR="00CC042D" w:rsidRPr="00E35E4A" w:rsidRDefault="00DC0B4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1.Развитие тенниса в России,  его  место в Олимпийском движении, а </w:t>
      </w:r>
      <w:r w:rsidR="00DE4C90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также  современное  состояние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E4C90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и тенденции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раз</w:t>
      </w:r>
      <w:r w:rsidR="00DE4C90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вития.</w:t>
      </w:r>
    </w:p>
    <w:p w:rsidR="00DE4C90" w:rsidRPr="00E35E4A" w:rsidRDefault="00DE4C9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2.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Игровое поле и сетка для настольного тенниса.</w:t>
      </w:r>
    </w:p>
    <w:p w:rsidR="00DE4C90" w:rsidRPr="00E35E4A" w:rsidRDefault="00DE4C9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3.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C7358E" w:rsidRPr="00E35E4A">
        <w:rPr>
          <w:rFonts w:ascii="Times New Roman" w:hAnsi="Times New Roman" w:cs="Times New Roman"/>
          <w:sz w:val="24"/>
          <w:szCs w:val="24"/>
        </w:rPr>
        <w:t>наглядная демонстрация подач: маятник, челнок, веер, бумеранг.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4.</w:t>
      </w:r>
      <w:r w:rsidRPr="00E35E4A">
        <w:rPr>
          <w:rFonts w:ascii="Times New Roman" w:hAnsi="Times New Roman" w:cs="Times New Roman"/>
          <w:sz w:val="24"/>
          <w:szCs w:val="24"/>
        </w:rPr>
        <w:t xml:space="preserve"> </w:t>
      </w:r>
      <w:r w:rsidR="00C7358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Способы хваток ракеток.</w:t>
      </w:r>
    </w:p>
    <w:p w:rsidR="00DE4C90" w:rsidRPr="00E35E4A" w:rsidRDefault="00DE4C90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5.</w:t>
      </w:r>
      <w:r w:rsidR="00C7358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 Правила игры в настольный теннис.</w:t>
      </w:r>
    </w:p>
    <w:p w:rsidR="00C7358E" w:rsidRPr="00E35E4A" w:rsidRDefault="00C7358E" w:rsidP="00DE4C90">
      <w:pPr>
        <w:tabs>
          <w:tab w:val="left" w:pos="1162"/>
          <w:tab w:val="center" w:pos="5101"/>
        </w:tabs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6. Особенности настольного тенниса для создания благоприятных условий воспитания обучающихся</w:t>
      </w:r>
    </w:p>
    <w:p w:rsidR="00CC042D" w:rsidRPr="00E35E4A" w:rsidRDefault="00CC042D" w:rsidP="00CC042D">
      <w:pPr>
        <w:tabs>
          <w:tab w:val="left" w:pos="1162"/>
          <w:tab w:val="center" w:pos="5101"/>
        </w:tabs>
        <w:spacing w:after="0" w:line="240" w:lineRule="auto"/>
        <w:ind w:left="1080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CC042D" w:rsidRPr="00E35E4A" w:rsidRDefault="00CC042D" w:rsidP="003F7328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54C4A" w:rsidRPr="00EB1660" w:rsidRDefault="00CC042D" w:rsidP="00CC042D">
      <w:pPr>
        <w:pStyle w:val="a5"/>
        <w:spacing w:after="0" w:line="240" w:lineRule="auto"/>
        <w:ind w:left="2235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CC042D" w:rsidRPr="00E35E4A" w:rsidRDefault="00CC042D" w:rsidP="00CC042D">
      <w:pPr>
        <w:pStyle w:val="a5"/>
        <w:spacing w:after="0" w:line="240" w:lineRule="auto"/>
        <w:ind w:left="2235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</w:t>
      </w:r>
    </w:p>
    <w:tbl>
      <w:tblPr>
        <w:tblpPr w:leftFromText="180" w:rightFromText="180" w:vertAnchor="text" w:horzAnchor="margin" w:tblpXSpec="center" w:tblpY="-850"/>
        <w:tblW w:w="15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2"/>
        <w:gridCol w:w="2268"/>
        <w:gridCol w:w="1843"/>
        <w:gridCol w:w="4961"/>
        <w:gridCol w:w="4683"/>
      </w:tblGrid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Материалы,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оборудование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Методические разработки (разработки игр, бесед, походов,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экскурсий, конкурсов, конференций и т.д.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Дидактический информационный, справочный материалы, на различных носителях</w:t>
            </w:r>
          </w:p>
        </w:tc>
      </w:tr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Физическая культура и спорт в России.  Выдающиеся достижения российских спортсменов.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Сценарий, компьютер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Конкурс: «Физическая культура и спорта в России»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Физическая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культура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и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спорт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современной </w:t>
            </w: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России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Ширяева Е.А., Слепова Л.Н., Хаирова Т.Н., 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Дижонова Л.Б.</w:t>
            </w:r>
          </w:p>
          <w:p w:rsidR="00254C4A" w:rsidRPr="00D66E6F" w:rsidRDefault="00001253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hyperlink r:id="rId7" w:history="1">
              <w:r w:rsidR="00254C4A" w:rsidRPr="00D66E6F">
                <w:rPr>
                  <w:rFonts w:ascii="Times New Roman" w:eastAsia="Calibri" w:hAnsi="Times New Roman" w:cs="Times New Roman"/>
                  <w:color w:val="0000FF"/>
                  <w:sz w:val="28"/>
                  <w:szCs w:val="28"/>
                  <w:u w:val="single"/>
                </w:rPr>
                <w:t>http://www.studfiles.ru/preview/</w:t>
              </w:r>
            </w:hyperlink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http://docs.cntd.ru/document</w:t>
            </w:r>
          </w:p>
        </w:tc>
      </w:tr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Развитие волейбола в России и за рубежом. Крупнейшие соревнования по волейболу в России и международные. 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Сценарий, компьютер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Беседа: «История возникновения волейбола»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Викторина «Все о волейболе»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Основы волейбола./Сост. О.Чехов. М.: Физкультура и спорт, 1979</w:t>
            </w:r>
          </w:p>
          <w:p w:rsidR="00254C4A" w:rsidRPr="00D66E6F" w:rsidRDefault="00001253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hyperlink r:id="rId8" w:history="1">
              <w:r w:rsidR="00254C4A" w:rsidRPr="00D66E6F">
                <w:rPr>
                  <w:rFonts w:ascii="Times New Roman" w:eastAsia="Calibri" w:hAnsi="Times New Roman" w:cs="Times New Roman"/>
                  <w:color w:val="0000FF"/>
                  <w:sz w:val="28"/>
                  <w:szCs w:val="28"/>
                  <w:u w:val="single"/>
                </w:rPr>
                <w:t>http://a-sport.in.ua/articles/vse-o-volleyball/</w:t>
              </w:r>
            </w:hyperlink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Доклад «Характеристика волейбола как средства физического воспитания молодежи»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54C4A" w:rsidRPr="00D66E6F" w:rsidTr="00254C4A">
        <w:trPr>
          <w:trHeight w:val="2817"/>
        </w:trPr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Влияние физических упражнений на организм человека  Краткие сведения о строении и функциях организма человека. Систематические занятия физическими упражнениями как важное условие укрепления здоровья, развития двигательных качеств и достижение высоких спортивных результатов. Закаливание 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организма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Сценарий, компьютер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Беседа; «Систематические занятия физическими упражнениями как важное условие укрепления здоровья, развития двигательных качеств и достижение высоких спортивных результатов»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Практическое занятие-тест; «Влияние физических упражнений на организм человека « 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Доклад «Организм человека как единая саморазвивающаяся и саморе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гулируемая биологическая система»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Доклад «Характеристика функциональных систем организма и их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совершенствование под воздействием направленной физичес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кой тренировки»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Реферат: «Развитие двигательных качеств на уроках физической культуры»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Салабайкин В.Н.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Буинск, 2008 год. http://www.bestreferat.ru/referat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Гигиена волейболиста    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Гигиена одежды и обуви при занятиях волейболом. Самоконтроль спортсмена. Причины травм и их предупреждение применительно к занятиям волейболом. Оказание первой медицинской помощи (до врача).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Сценарий, компьютер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Беседа: « Гигиена одежды и обуви при занятиях волейболом. Самоконтроль спортсмена»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«Самоконтроль спортсмена. Причины травм и их предупреждение»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«Оказание первой медицинской помощи (до врача)»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Просмотр слайдов и видео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http://www.bibliofond.ru/</w:t>
            </w:r>
          </w:p>
        </w:tc>
      </w:tr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Техническая подготовка.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Обучение технике - важнейшая задача учебно-тренировочной работы. Технику волейбола составляют специальные технические приемы: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перемещения,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подачи,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передачи,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нападающие удары,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блокирование.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Сценарий, компьютер,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волейбольные  мячи, сетка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Беседа: 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«Обучение технике - важнейшая задача учебно-тренировочной работы»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«Обучение техническим приемам; перемещения,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подачи,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передачи,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- нападающие удары,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 xml:space="preserve">- блокирование» 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Разработки игр и подводящих упражнений по волейболу.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Правдин В.А. и др. Волейбол – игра для всех – М.: Физкультура и спорт, 1966</w:t>
            </w:r>
          </w:p>
          <w:p w:rsidR="00254C4A" w:rsidRPr="00D66E6F" w:rsidRDefault="00001253" w:rsidP="00254C4A">
            <w:pP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hyperlink r:id="rId9" w:history="1">
              <w:r w:rsidR="00254C4A" w:rsidRPr="00D66E6F">
                <w:rPr>
                  <w:rFonts w:ascii="Times New Roman" w:eastAsia="Calibri" w:hAnsi="Times New Roman" w:cs="Times New Roman"/>
                  <w:color w:val="0000FF"/>
                  <w:sz w:val="28"/>
                  <w:szCs w:val="28"/>
                  <w:u w:val="single"/>
                </w:rPr>
                <w:t>http://www.allbest.ru/</w:t>
              </w:r>
            </w:hyperlink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Просмотр слайдов и видео «Техническая подготовка»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Клещев Ю.Н. 2003.)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Клещев Ю.Н. Волейбол. - М.: СпортАкадемПресс, 2003.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001253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hyperlink r:id="rId10" w:tgtFrame="_blank" w:history="1">
              <w:r w:rsidR="00254C4A" w:rsidRPr="00D66E6F">
                <w:rPr>
                  <w:rFonts w:ascii="Times New Roman" w:eastAsia="Calibri" w:hAnsi="Times New Roman" w:cs="Times New Roman"/>
                  <w:color w:val="0000FF"/>
                  <w:sz w:val="28"/>
                  <w:szCs w:val="28"/>
                  <w:u w:val="single"/>
                </w:rPr>
                <w:t>fizkult-ura.ru</w:t>
              </w:r>
            </w:hyperlink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https://infourok.ru/metodicheskaya-razrabotka-po-voleybolu</w:t>
            </w:r>
          </w:p>
        </w:tc>
      </w:tr>
      <w:tr w:rsidR="00254C4A" w:rsidRPr="00D66E6F" w:rsidTr="00254C4A"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ind w:left="799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Тактическая подготовка 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br/>
              <w:t>Формирование тактическ</w:t>
            </w: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их умений.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Сценарий, компьютер,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волейбольные мячи, сетка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Беседа: «Тактическая подготовка волейболиста»</w:t>
            </w:r>
          </w:p>
        </w:tc>
        <w:tc>
          <w:tcPr>
            <w:tcW w:w="4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Просмотр слайдов и видео</w:t>
            </w:r>
          </w:p>
          <w:p w:rsidR="00254C4A" w:rsidRPr="00D66E6F" w:rsidRDefault="00254C4A" w:rsidP="00254C4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66E6F">
              <w:rPr>
                <w:rFonts w:ascii="Times New Roman" w:eastAsia="Calibri" w:hAnsi="Times New Roman" w:cs="Times New Roman"/>
                <w:sz w:val="28"/>
                <w:szCs w:val="28"/>
              </w:rPr>
              <w:t>http://www.magma-team.ru</w:t>
            </w:r>
          </w:p>
        </w:tc>
      </w:tr>
    </w:tbl>
    <w:p w:rsidR="00254C4A" w:rsidRPr="00EB1660" w:rsidRDefault="00254C4A" w:rsidP="007A37F6">
      <w:pPr>
        <w:pStyle w:val="a5"/>
        <w:rPr>
          <w:rFonts w:ascii="Times New Roman" w:hAnsi="Times New Roman" w:cs="Times New Roman"/>
          <w:b/>
          <w:sz w:val="24"/>
          <w:szCs w:val="24"/>
        </w:rPr>
      </w:pPr>
    </w:p>
    <w:p w:rsidR="007A37F6" w:rsidRPr="00E35E4A" w:rsidRDefault="007A37F6" w:rsidP="007A37F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35E4A">
        <w:rPr>
          <w:rFonts w:ascii="Times New Roman" w:hAnsi="Times New Roman" w:cs="Times New Roman"/>
          <w:b/>
          <w:sz w:val="24"/>
          <w:szCs w:val="24"/>
        </w:rPr>
        <w:t>Учебно-тематический  план кружка «спортивные игры»  2 год обучения</w:t>
      </w:r>
    </w:p>
    <w:p w:rsidR="007A37F6" w:rsidRPr="00E35E4A" w:rsidRDefault="007A37F6" w:rsidP="007A37F6">
      <w:pPr>
        <w:pStyle w:val="a5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2694"/>
        <w:gridCol w:w="2409"/>
        <w:gridCol w:w="2557"/>
        <w:gridCol w:w="2084"/>
      </w:tblGrid>
      <w:tr w:rsidR="007A37F6" w:rsidRPr="00E35E4A" w:rsidTr="00945F22">
        <w:tc>
          <w:tcPr>
            <w:tcW w:w="675" w:type="dxa"/>
            <w:vMerge w:val="restart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2694" w:type="dxa"/>
            <w:vMerge w:val="restart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Спортивные игры</w:t>
            </w:r>
          </w:p>
        </w:tc>
        <w:tc>
          <w:tcPr>
            <w:tcW w:w="7050" w:type="dxa"/>
            <w:gridSpan w:val="3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7A37F6" w:rsidRPr="00E35E4A" w:rsidTr="00945F22">
        <w:tc>
          <w:tcPr>
            <w:tcW w:w="675" w:type="dxa"/>
            <w:vMerge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7A37F6" w:rsidRPr="00E35E4A" w:rsidTr="00945F22">
        <w:tc>
          <w:tcPr>
            <w:tcW w:w="675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9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7A37F6" w:rsidRPr="00E35E4A" w:rsidTr="00945F22">
        <w:tc>
          <w:tcPr>
            <w:tcW w:w="675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7A37F6" w:rsidRPr="00E35E4A" w:rsidTr="00945F22">
        <w:tc>
          <w:tcPr>
            <w:tcW w:w="675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9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7A37F6" w:rsidRPr="00E35E4A" w:rsidTr="00945F22">
        <w:tc>
          <w:tcPr>
            <w:tcW w:w="675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9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Нас. теннис</w:t>
            </w: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A37F6" w:rsidRPr="00E35E4A" w:rsidTr="00945F22">
        <w:tc>
          <w:tcPr>
            <w:tcW w:w="675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09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557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84" w:type="dxa"/>
          </w:tcPr>
          <w:p w:rsidR="007A37F6" w:rsidRPr="00E35E4A" w:rsidRDefault="007A37F6" w:rsidP="00945F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7A37F6" w:rsidRPr="00E35E4A" w:rsidRDefault="007A37F6" w:rsidP="007A37F6">
      <w:pPr>
        <w:rPr>
          <w:rFonts w:ascii="Times New Roman" w:hAnsi="Times New Roman" w:cs="Times New Roman"/>
          <w:sz w:val="24"/>
          <w:szCs w:val="24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sz w:val="28"/>
          <w:szCs w:val="28"/>
        </w:rPr>
      </w:pPr>
    </w:p>
    <w:p w:rsidR="00D66E6F" w:rsidRDefault="00D66E6F" w:rsidP="00D66E6F">
      <w:pPr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 w:rsidRPr="00D66E6F">
        <w:rPr>
          <w:rFonts w:ascii="Times New Roman" w:eastAsia="Calibri" w:hAnsi="Times New Roman" w:cs="Times New Roman"/>
          <w:b/>
          <w:sz w:val="28"/>
          <w:szCs w:val="28"/>
        </w:rPr>
        <w:t>Методическое обеспечение  программы 2 года обучения</w:t>
      </w:r>
    </w:p>
    <w:p w:rsidR="00254C4A" w:rsidRPr="00254C4A" w:rsidRDefault="00254C4A" w:rsidP="00D66E6F">
      <w:pPr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sz w:val="28"/>
          <w:szCs w:val="28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sz w:val="28"/>
          <w:szCs w:val="28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sz w:val="28"/>
          <w:szCs w:val="28"/>
        </w:rPr>
      </w:pPr>
    </w:p>
    <w:p w:rsidR="00D66E6F" w:rsidRPr="00D66E6F" w:rsidRDefault="00D66E6F" w:rsidP="00D66E6F">
      <w:pPr>
        <w:rPr>
          <w:rFonts w:ascii="Times New Roman" w:eastAsia="Calibri" w:hAnsi="Times New Roman" w:cs="Times New Roman"/>
          <w:sz w:val="28"/>
          <w:szCs w:val="28"/>
        </w:rPr>
      </w:pPr>
    </w:p>
    <w:p w:rsidR="00D66E6F" w:rsidRDefault="00D66E6F" w:rsidP="00D66E6F">
      <w:pPr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254C4A" w:rsidRPr="00254C4A" w:rsidRDefault="00254C4A" w:rsidP="00D66E6F">
      <w:pPr>
        <w:rPr>
          <w:rFonts w:ascii="Times New Roman" w:eastAsia="Calibri" w:hAnsi="Times New Roman" w:cs="Times New Roman"/>
          <w:sz w:val="28"/>
          <w:szCs w:val="28"/>
          <w:lang w:val="en-US"/>
        </w:rPr>
      </w:pPr>
    </w:p>
    <w:p w:rsidR="007A37F6" w:rsidRPr="00254C4A" w:rsidRDefault="007A37F6" w:rsidP="007A37F6">
      <w:pPr>
        <w:rPr>
          <w:rFonts w:ascii="Times New Roman" w:hAnsi="Times New Roman" w:cs="Times New Roman"/>
          <w:sz w:val="24"/>
          <w:szCs w:val="24"/>
          <w:lang w:val="en-US"/>
        </w:rPr>
        <w:sectPr w:rsidR="007A37F6" w:rsidRPr="00254C4A" w:rsidSect="00254C4A">
          <w:pgSz w:w="16837" w:h="11905" w:orient="landscape"/>
          <w:pgMar w:top="851" w:right="1134" w:bottom="851" w:left="1134" w:header="0" w:footer="6" w:gutter="0"/>
          <w:cols w:space="720"/>
          <w:noEndnote/>
          <w:docGrid w:linePitch="360"/>
        </w:sectPr>
      </w:pPr>
    </w:p>
    <w:tbl>
      <w:tblPr>
        <w:tblpPr w:leftFromText="180" w:rightFromText="180" w:vertAnchor="page" w:horzAnchor="margin" w:tblpXSpec="center" w:tblpY="608"/>
        <w:tblW w:w="980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19"/>
        <w:gridCol w:w="132"/>
        <w:gridCol w:w="6672"/>
        <w:gridCol w:w="850"/>
        <w:gridCol w:w="851"/>
        <w:gridCol w:w="576"/>
      </w:tblGrid>
      <w:tr w:rsidR="007A37F6" w:rsidRPr="00E35E4A" w:rsidTr="001210F2">
        <w:trPr>
          <w:trHeight w:val="576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№п/пр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168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78" w:lineRule="exact"/>
              <w:ind w:left="180"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7A37F6" w:rsidRPr="00E35E4A" w:rsidTr="001210F2">
        <w:trPr>
          <w:trHeight w:val="37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62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4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Стойки и перемещения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: </w:t>
            </w: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Стойки игрока. Перемещение в стойке приставными шагами боком, лицом и спиной вперед.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54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Остановки баскетболиста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Остановка двумя руками и прыжком. Повороты без мяча и с мячом.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49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Комбинация из основных элементов техники передвижений (перемещение в стойке, остановка, поворот, ускорение).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Передачи мяча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Ловля мяча: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Ловля и передача мяча двумя руками от груди и одной рукой от плеча на месте и в движении без сопротивления защитника (в парах, тройках, квадрате, круге).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 в низкой , средней и высокой стойке на месте, в движении по прямой, с изменением направления движения и скорости. Ведение без сопротивления защитника ведущей и не ведущей рукой.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7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Ведение мяча без сопротивления защитника ведущей и не ведущей рукой.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8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Броски в кольцо: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Броски одной и двумя руками с места и в движении (после ведения, после ловли) без сопротивления защитника. Максимальное расстояние до корзины 3,60 метра.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854"/>
        </w:trPr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9</w:t>
            </w:r>
          </w:p>
        </w:tc>
        <w:tc>
          <w:tcPr>
            <w:tcW w:w="6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Комбинации и игровые упражнения с применением всех пройденных элементов.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412"/>
        </w:trPr>
        <w:tc>
          <w:tcPr>
            <w:tcW w:w="75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Тактические действие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защите: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Вырывание и выбивание мяча. Комбинация из освоенных элементов техники перемещений и владения мячом.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lastRenderedPageBreak/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нападении: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Тактика свободного нападения. Позиционное нападение (5:0) без изменения позиций игроков. Нападение быстрым прорывом.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в нападении: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Взаимодействие двух игроков «отдай мяч и выйди». Комбинация из освоенных элементов: ловля, передача, ведение, бросок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0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Применение всех пройденных элементов в игровых ситуациях.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Игра по упрощенным правилам мини- баскетбола. Игры и игровые задания 2:1, 3:1, 3:2, 3:3. Привлечение к участию в соревнованиях.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1118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Тестирование уровня развития двигательных способностей, уровня сформированности технических умений и навыков.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384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II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08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волейбол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66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39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1</w:t>
            </w:r>
          </w:p>
          <w:p w:rsidR="007A37F6" w:rsidRPr="00E35E4A" w:rsidRDefault="007A37F6" w:rsidP="007A37F6">
            <w:pPr>
              <w:shd w:val="clear" w:color="auto" w:fill="FFFFFF"/>
              <w:spacing w:after="0" w:line="240" w:lineRule="atLeast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jc w:val="both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.Физическая культура и спорт в России.История возникновения волейбола.Сведения о строении и функциях  организма.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hd w:val="clear" w:color="auto" w:fill="FFFFFF"/>
              <w:spacing w:after="0" w:line="240" w:lineRule="atLeast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586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676A5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Тактика нападения: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Волейбольные стойки.(Высокая, средняя, низкая ).Перемещения (взад-вперед и влево-вправо.)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hd w:val="clear" w:color="auto" w:fill="FFFFFF"/>
              <w:spacing w:after="0" w:line="240" w:lineRule="atLeast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72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676A5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370" w:lineRule="exact"/>
              <w:ind w:left="12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Общая физическая подготовка.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Упражнения  для мышц  рук и плечевого пояса.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A37F6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2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Тактика нападения.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Пас предплечьями: Подготовка, выполнение, дальнейшие действия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ind w:left="46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37F6" w:rsidRPr="00E35E4A" w:rsidRDefault="007A37F6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СФП.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с набивными и теннисными  мячами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нападения.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Пас предплечьями в движении.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ОФП.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Комбинированный бег со сменой скорости и направлений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7A37F6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Пас предплечьями на точность.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СФП.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Прыжковые упражнения: имитация нападающего удара.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Боковая подача.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ОФП.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Прыжковые упражнения: имитация нападающего удара.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нападения.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Нацеленная  подача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защиты и нападения.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защиты и нападения. Прием подачи в правой и левой задних  зонах.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Техническая подготовка.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Замедленный  удар в центр площадки.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Командные игры и соревнования, сдача норм по ОФП и СФП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Бадминтон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Представление о правильном хвате ракетки, положении кисти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  Обучение игровым стойкам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со способами перемещения вперед и назад по площадке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короткой подаче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высокодалеким ударам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мягким ударам перед собой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удару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плоской подачи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плоским ударам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нападающему удару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перемещениям вперед к сетке с возвращением в центральную позицию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высокодалекой подаче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перемещению назад при ударе над головой справа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одиночной игры.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специальной физической подготовки,</w:t>
            </w: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Сдача норм по ОФП, СФП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lastRenderedPageBreak/>
              <w:t>IV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jc w:val="center"/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Настольный теннис.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Краткий обзор развития настольного тенниса в России. Оборудование и инвентарь.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Виды ударов (промежуточные, атакующие, защитные). Упражнения для мышц рук и плечевого пояса.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Подача в настольном теннисе, с верхним, нижним, смешанным вращением, “двойники”.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одиночных встреч. Упражнения для мышц туловища.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Выбор позиции. Выбор темпа игры. Упражнения для мышц ног.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FF00CC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Техника и тактика парных встреч. Игры с мячом.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F00CC" w:rsidRPr="00E35E4A" w:rsidRDefault="00FF00CC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Подачи: толчком слева и справа без вращения мяча. Упражнения со скакалкой.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Подачи ударом слева и справа с вращением мяча вверх. Игры с метанием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Подачи ударом слева и справа «подрезкой» мяча вниз. Имитационные передвижения.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Тактика игроков в смешанных парных играх. Удары: толчок тыльной стороной ракетки по прямой без вращения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Прием подачи «подставками». Броски и ловля теннисного мяча (упражнения)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Специальная гимнастика для пальцев. Разновидности ударов.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Упражнения с ракеткой, с утяжеленной ракеткой. Вращательные движения кистью, рисование кругов и восьмерок.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Подбивание мяча различными сторонами на месте и во время ходьбы.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Теннисный мяч: броски и ловля одной и двумя руками из положения стоя, сидя, лежа, ловля мяча, отскочившего от стенки.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Удары слева и справа у тренировочной стенки. Перебрасывание мяча на ходу и на бегу, метание в цель и на дальность.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Удары слева и справа у тренировочной стенки. Имитационные удары ракеткой по одновесному мячу слева и справа.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ab/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Основные тактические комбинации.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своей подаче: 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а) короткая подача;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б) длинная подача.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тактические комбинации 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 подаче соперника: 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а) при длинной подаче — накат по прямой;  </w:t>
            </w:r>
          </w:p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6) при короткой подаче — несильный кистевой накат в середину </w:t>
            </w: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стола.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Применение подач с учетом атакующего и защищающего соперника.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Основы тренировки теннисиста. Специальная физическая подготовка.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Удары: «накат» слева против «подставки» без вращения мяча.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Удары: против несильной «подрезки» с вращением мяча вниз.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Различные виды жонглирования мячами. Игра с мячом у стены.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Сочетание ударов: удары «накат» слева и справа поочередно против «подставки» без вращения мяча. 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Игра у стола. Игровые комбинации.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Сдача норм по ОФП, СФП, переводных нормативов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44E03" w:rsidRPr="00E35E4A" w:rsidTr="001210F2">
        <w:trPr>
          <w:trHeight w:val="695"/>
        </w:trPr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562F16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44E03" w:rsidRPr="00E35E4A" w:rsidRDefault="00644E03" w:rsidP="00254C4A">
            <w:pPr>
              <w:spacing w:after="0" w:line="240" w:lineRule="auto"/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C042D" w:rsidRPr="00E35E4A" w:rsidRDefault="00CC042D" w:rsidP="00E71E45">
      <w:pPr>
        <w:spacing w:after="0" w:line="240" w:lineRule="auto"/>
        <w:ind w:left="1080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Содержание теоретической части занятий для 2 года обучения.</w:t>
      </w:r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Баскетбол.</w:t>
      </w:r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Значение спортивных игр в развитии физических способностей и совершенствовании функциональных возможностей организма занимающихся;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Вредные привычки их устранение посредством физических нагрузок.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</w:t>
      </w:r>
      <w:r w:rsidRPr="00E35E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Наиболее типичные ошибки при выполнении технических приёмов и тактических действий.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Значение физических упражнений для сохранения и укрепления   здоровья.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Жесты судей и их расшифровка, судейство школьных соревнований.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Новые разделы правил игры в баскетбол.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Волейбол.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Меры безопасности и правила профилактики травматизма на занятиях волейболом.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2.Разборка технических и тактических приемов игры по видеоурокам.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3.Основные жесты судей и правила судейства. 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4. История развития  пляжного волейбола и особенности правила игры. 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Особенности организма человека. Гигиена.</w:t>
      </w: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Дневник спортсмена  и как следить за своим здоровьем.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7A37F6" w:rsidRPr="00E35E4A" w:rsidRDefault="007A37F6" w:rsidP="00676A5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Бадминтон.</w:t>
      </w:r>
    </w:p>
    <w:p w:rsidR="007A37F6" w:rsidRPr="00E35E4A" w:rsidRDefault="00676A56" w:rsidP="007A37F6">
      <w:pPr>
        <w:spacing w:after="0" w:line="240" w:lineRule="auto"/>
        <w:ind w:left="1276" w:hanging="1276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1.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Олимпийское движение в бадминтоне. Выдающиеся достижения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отечественных спортсменов – бадминтонистов на международной арене.</w:t>
      </w:r>
    </w:p>
    <w:p w:rsidR="007A37F6" w:rsidRPr="00E35E4A" w:rsidRDefault="007A37F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676A56" w:rsidP="007A37F6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Технические и тактические действия в бадминтоне</w:t>
      </w:r>
    </w:p>
    <w:p w:rsidR="007A37F6" w:rsidRPr="00E35E4A" w:rsidRDefault="00676A56" w:rsidP="007A37F6">
      <w:pPr>
        <w:spacing w:after="0" w:line="240" w:lineRule="auto"/>
        <w:ind w:left="1276" w:hanging="1276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Особенности правила игры в парах и в смешанных парах. Новые термины и понятия в бадминтоне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lastRenderedPageBreak/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4. Подготовка места для занятий по бадминтону, размеры игровой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площадки, инвентарь (выбор ракетки, волана).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5. Наблюдение за режимом нагрузки (по частоте сердечных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сокращений) в течение занятия.</w:t>
      </w: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IY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Настольный теннис.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</w:t>
      </w:r>
      <w:r w:rsidR="007A37F6" w:rsidRPr="00E35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знакомство с правилами техники безопасности на занятиях кружка.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Разборка ситуаций по видеоурокам.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3. Обучение игры пара на пару, смешанные пары и правила игры           </w:t>
      </w:r>
    </w:p>
    <w:p w:rsidR="007A37F6" w:rsidRPr="00E35E4A" w:rsidRDefault="00676A5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</w:t>
      </w:r>
      <w:r w:rsidR="007A37F6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Обучение техники и тактики игры в настольный теннис</w:t>
      </w: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 </w:t>
      </w: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7A37F6" w:rsidRPr="00E35E4A" w:rsidRDefault="007A37F6" w:rsidP="007A37F6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945F22" w:rsidRPr="00E35E4A" w:rsidRDefault="00945F22" w:rsidP="00945F22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Учебно-тематический  план кружка «спортивные игры»  3 год обучения</w:t>
      </w:r>
    </w:p>
    <w:p w:rsidR="00945F22" w:rsidRPr="00E35E4A" w:rsidRDefault="00945F22" w:rsidP="00945F22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420"/>
        <w:gridCol w:w="1917"/>
        <w:gridCol w:w="2072"/>
        <w:gridCol w:w="1836"/>
      </w:tblGrid>
      <w:tr w:rsidR="00945F22" w:rsidRPr="00E35E4A" w:rsidTr="00254C4A">
        <w:tc>
          <w:tcPr>
            <w:tcW w:w="898" w:type="dxa"/>
            <w:vMerge w:val="restart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2420" w:type="dxa"/>
            <w:vMerge w:val="restart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Спортивные игры</w:t>
            </w:r>
          </w:p>
        </w:tc>
        <w:tc>
          <w:tcPr>
            <w:tcW w:w="5825" w:type="dxa"/>
            <w:gridSpan w:val="3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945F22" w:rsidRPr="00E35E4A" w:rsidTr="00254C4A">
        <w:tc>
          <w:tcPr>
            <w:tcW w:w="898" w:type="dxa"/>
            <w:vMerge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0" w:type="dxa"/>
            <w:vMerge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72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836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945F22" w:rsidRPr="00E35E4A" w:rsidTr="00254C4A">
        <w:tc>
          <w:tcPr>
            <w:tcW w:w="898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20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1917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72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36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  <w:tr w:rsidR="00945F22" w:rsidRPr="00E35E4A" w:rsidTr="00254C4A">
        <w:tc>
          <w:tcPr>
            <w:tcW w:w="898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420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1917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072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6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</w:tr>
      <w:tr w:rsidR="00945F22" w:rsidRPr="00E35E4A" w:rsidTr="00254C4A">
        <w:tc>
          <w:tcPr>
            <w:tcW w:w="898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20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1917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72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36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</w:tr>
      <w:tr w:rsidR="00945F22" w:rsidRPr="00E35E4A" w:rsidTr="00254C4A">
        <w:tc>
          <w:tcPr>
            <w:tcW w:w="898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20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17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2072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36" w:type="dxa"/>
          </w:tcPr>
          <w:p w:rsidR="00945F22" w:rsidRPr="00E35E4A" w:rsidRDefault="00945F22" w:rsidP="00945F22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</w:tr>
    </w:tbl>
    <w:p w:rsidR="00945F22" w:rsidRPr="00E35E4A" w:rsidRDefault="00945F22" w:rsidP="00945F22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945F22" w:rsidRPr="00E35E4A" w:rsidRDefault="00945F22" w:rsidP="00945F22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10207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709"/>
        <w:gridCol w:w="6521"/>
        <w:gridCol w:w="992"/>
        <w:gridCol w:w="993"/>
        <w:gridCol w:w="992"/>
      </w:tblGrid>
      <w:tr w:rsidR="00C66169" w:rsidRPr="00E35E4A" w:rsidTr="001210F2">
        <w:trPr>
          <w:trHeight w:val="892"/>
        </w:trPr>
        <w:tc>
          <w:tcPr>
            <w:tcW w:w="709" w:type="dxa"/>
          </w:tcPr>
          <w:p w:rsidR="00C66169" w:rsidRPr="00E35E4A" w:rsidRDefault="00C66169" w:rsidP="00C66169">
            <w:pPr>
              <w:ind w:lef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№п/</w:t>
            </w:r>
            <w:r w:rsidR="004023CF"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6521" w:type="dxa"/>
          </w:tcPr>
          <w:p w:rsidR="00C66169" w:rsidRPr="00E35E4A" w:rsidRDefault="00C66169" w:rsidP="00C66169">
            <w:pPr>
              <w:ind w:left="1680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</w:rPr>
              <w:t>Наименование темы</w:t>
            </w:r>
          </w:p>
        </w:tc>
        <w:tc>
          <w:tcPr>
            <w:tcW w:w="992" w:type="dxa"/>
          </w:tcPr>
          <w:p w:rsidR="00C66169" w:rsidRPr="00E35E4A" w:rsidRDefault="00C66169" w:rsidP="00C66169">
            <w:pPr>
              <w:spacing w:line="27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993" w:type="dxa"/>
          </w:tcPr>
          <w:p w:rsidR="00C66169" w:rsidRPr="00E35E4A" w:rsidRDefault="00C66169" w:rsidP="00C66169">
            <w:pPr>
              <w:spacing w:line="278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Запланирован-е</w:t>
            </w:r>
          </w:p>
        </w:tc>
        <w:tc>
          <w:tcPr>
            <w:tcW w:w="992" w:type="dxa"/>
          </w:tcPr>
          <w:p w:rsidR="00C66169" w:rsidRPr="00E35E4A" w:rsidRDefault="00C66169" w:rsidP="00C66169">
            <w:pPr>
              <w:spacing w:line="278" w:lineRule="exact"/>
              <w:ind w:left="180" w:firstLine="3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фактическое</w:t>
            </w: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051DE3" w:rsidP="00051DE3">
            <w:pPr>
              <w:ind w:left="2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I</w:t>
            </w:r>
          </w:p>
        </w:tc>
        <w:tc>
          <w:tcPr>
            <w:tcW w:w="6521" w:type="dxa"/>
          </w:tcPr>
          <w:p w:rsidR="00051DE3" w:rsidRPr="00E35E4A" w:rsidRDefault="00051DE3" w:rsidP="00051DE3">
            <w:pPr>
              <w:ind w:left="2600"/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i/>
                <w:spacing w:val="10"/>
                <w:sz w:val="24"/>
                <w:szCs w:val="24"/>
                <w:u w:val="single"/>
              </w:rPr>
              <w:t>Баскетбол</w:t>
            </w:r>
          </w:p>
        </w:tc>
        <w:tc>
          <w:tcPr>
            <w:tcW w:w="992" w:type="dxa"/>
          </w:tcPr>
          <w:p w:rsidR="00051DE3" w:rsidRPr="00E35E4A" w:rsidRDefault="00777A63" w:rsidP="00051DE3">
            <w:pPr>
              <w:ind w:left="460"/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</w:pPr>
            <w:r w:rsidRPr="00E35E4A">
              <w:rPr>
                <w:rFonts w:ascii="Times New Roman" w:eastAsia="Times New Roman" w:hAnsi="Times New Roman" w:cs="Times New Roman"/>
                <w:b/>
                <w:spacing w:val="10"/>
                <w:sz w:val="24"/>
                <w:szCs w:val="24"/>
              </w:rPr>
              <w:t>88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5771A" w:rsidRPr="00E35E4A" w:rsidTr="001210F2">
        <w:tc>
          <w:tcPr>
            <w:tcW w:w="7230" w:type="dxa"/>
            <w:gridSpan w:val="2"/>
          </w:tcPr>
          <w:p w:rsidR="00A5771A" w:rsidRPr="00E35E4A" w:rsidRDefault="00A5771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Технические действия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A5771A" w:rsidRPr="00E35E4A" w:rsidRDefault="00A5771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A5771A" w:rsidRPr="00E35E4A" w:rsidRDefault="00A5771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A5771A" w:rsidRPr="00E35E4A" w:rsidRDefault="00A5771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Передачи мяча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Ловля мяча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230" w:type="dxa"/>
            <w:gridSpan w:val="2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Тактические действия</w:t>
            </w: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21" w:type="dxa"/>
          </w:tcPr>
          <w:p w:rsidR="00777A63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230" w:type="dxa"/>
            <w:gridSpan w:val="2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действия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Передачи мяча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Ловля мяча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777A63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230" w:type="dxa"/>
            <w:gridSpan w:val="2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Тактические действия:</w:t>
            </w: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Диагностирование и тестирование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77A63" w:rsidRPr="00E35E4A" w:rsidTr="001210F2">
        <w:tc>
          <w:tcPr>
            <w:tcW w:w="709" w:type="dxa"/>
          </w:tcPr>
          <w:p w:rsidR="00777A6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21" w:type="dxa"/>
          </w:tcPr>
          <w:p w:rsidR="00777A63" w:rsidRPr="00E35E4A" w:rsidRDefault="00777A63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</w:t>
            </w:r>
          </w:p>
        </w:tc>
        <w:tc>
          <w:tcPr>
            <w:tcW w:w="992" w:type="dxa"/>
          </w:tcPr>
          <w:p w:rsidR="00777A63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77A63" w:rsidRPr="00E35E4A" w:rsidRDefault="00777A6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230" w:type="dxa"/>
            <w:gridSpan w:val="2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 xml:space="preserve">Технические действия:                                                                                                    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Стойки и перемещения</w:t>
            </w:r>
          </w:p>
        </w:tc>
        <w:tc>
          <w:tcPr>
            <w:tcW w:w="992" w:type="dxa"/>
          </w:tcPr>
          <w:p w:rsidR="008204C1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Остановки баскетболиста</w:t>
            </w:r>
          </w:p>
        </w:tc>
        <w:tc>
          <w:tcPr>
            <w:tcW w:w="992" w:type="dxa"/>
          </w:tcPr>
          <w:p w:rsidR="008204C1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Передача и ловля мяча</w:t>
            </w:r>
          </w:p>
        </w:tc>
        <w:tc>
          <w:tcPr>
            <w:tcW w:w="992" w:type="dxa"/>
          </w:tcPr>
          <w:p w:rsidR="008204C1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Ведение мяча</w:t>
            </w:r>
          </w:p>
        </w:tc>
        <w:tc>
          <w:tcPr>
            <w:tcW w:w="992" w:type="dxa"/>
          </w:tcPr>
          <w:p w:rsidR="008204C1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Броски в кольцо</w:t>
            </w:r>
          </w:p>
        </w:tc>
        <w:tc>
          <w:tcPr>
            <w:tcW w:w="992" w:type="dxa"/>
          </w:tcPr>
          <w:p w:rsidR="008204C1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230" w:type="dxa"/>
            <w:gridSpan w:val="2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Тактические действия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защите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Игра в нападении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Диагностирование и тестирование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Двухсторонняя игра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Судейство и организация соревнований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204C1" w:rsidRPr="00E35E4A" w:rsidTr="001210F2">
        <w:tc>
          <w:tcPr>
            <w:tcW w:w="709" w:type="dxa"/>
          </w:tcPr>
          <w:p w:rsidR="008204C1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521" w:type="dxa"/>
          </w:tcPr>
          <w:p w:rsidR="008204C1" w:rsidRPr="00E35E4A" w:rsidRDefault="008204C1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Участие в соревнованиях                      </w:t>
            </w: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204C1" w:rsidRPr="00E35E4A" w:rsidRDefault="008204C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023CF" w:rsidRPr="00E35E4A" w:rsidTr="001210F2">
        <w:tc>
          <w:tcPr>
            <w:tcW w:w="7230" w:type="dxa"/>
            <w:gridSpan w:val="2"/>
          </w:tcPr>
          <w:p w:rsidR="004023CF" w:rsidRPr="00E35E4A" w:rsidRDefault="004023CF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II                       </w:t>
            </w:r>
            <w:r w:rsidRPr="00E35E4A">
              <w:rPr>
                <w:rFonts w:ascii="Times New Roman" w:eastAsia="Gulim" w:hAnsi="Times New Roman" w:cs="Times New Roman"/>
                <w:b/>
                <w:i/>
                <w:color w:val="000000"/>
                <w:sz w:val="24"/>
                <w:szCs w:val="24"/>
                <w:u w:val="single"/>
                <w:lang w:eastAsia="ru-RU"/>
              </w:rPr>
              <w:t>волейбол</w:t>
            </w: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 xml:space="preserve">   </w:t>
            </w:r>
          </w:p>
        </w:tc>
        <w:tc>
          <w:tcPr>
            <w:tcW w:w="992" w:type="dxa"/>
          </w:tcPr>
          <w:p w:rsidR="004023CF" w:rsidRPr="00E35E4A" w:rsidRDefault="002C012A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88</w:t>
            </w:r>
          </w:p>
        </w:tc>
        <w:tc>
          <w:tcPr>
            <w:tcW w:w="993" w:type="dxa"/>
          </w:tcPr>
          <w:p w:rsidR="004023CF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4023CF" w:rsidRPr="00E35E4A" w:rsidRDefault="004023CF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6521" w:type="dxa"/>
          </w:tcPr>
          <w:p w:rsidR="00051DE3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Меры безопасности и правила профилактики травматизма на занятиях волейболом</w:t>
            </w:r>
          </w:p>
        </w:tc>
        <w:tc>
          <w:tcPr>
            <w:tcW w:w="992" w:type="dxa"/>
          </w:tcPr>
          <w:p w:rsidR="00051DE3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передачи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защите.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Верхняя прямая подача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приема мяча с подачи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нападении.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Индивидуальные тактические действия в защите.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передачи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Верхняя прямая подача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11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Закрепление техники приема мяча с подачи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12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Подвижные игры и эстафеты. Двусторонняя учебная игра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13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 верхней, нижней передачи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14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верхней прямой подачи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приема мяча с подачи и в защите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Одиночное блокирование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Страховка при блокировании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Верхняя передача двумя руками в прыжке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Передача двумя руками назад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Прямой нападающий удар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23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Совершенствование приема мяча с подачи и в защите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24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Одиночное блокирование и страховка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25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Двусторонняя учебная игра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26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Командные тактические действия в нападении и защите</w:t>
            </w:r>
          </w:p>
        </w:tc>
        <w:tc>
          <w:tcPr>
            <w:tcW w:w="992" w:type="dxa"/>
          </w:tcPr>
          <w:p w:rsidR="002C012A" w:rsidRPr="00E35E4A" w:rsidRDefault="002A5514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Судейская практика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012A" w:rsidRPr="00E35E4A" w:rsidTr="001210F2">
        <w:tc>
          <w:tcPr>
            <w:tcW w:w="709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28</w:t>
            </w:r>
          </w:p>
        </w:tc>
        <w:tc>
          <w:tcPr>
            <w:tcW w:w="6521" w:type="dxa"/>
          </w:tcPr>
          <w:p w:rsidR="002C012A" w:rsidRPr="00E35E4A" w:rsidRDefault="002C012A" w:rsidP="002735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5E4A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</w:p>
        </w:tc>
        <w:tc>
          <w:tcPr>
            <w:tcW w:w="992" w:type="dxa"/>
          </w:tcPr>
          <w:p w:rsidR="002C012A" w:rsidRPr="00E35E4A" w:rsidRDefault="00FC3CD9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993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C012A" w:rsidRPr="00E35E4A" w:rsidRDefault="002C012A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FC3CD9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III</w:t>
            </w:r>
          </w:p>
        </w:tc>
        <w:tc>
          <w:tcPr>
            <w:tcW w:w="6521" w:type="dxa"/>
          </w:tcPr>
          <w:p w:rsidR="00051DE3" w:rsidRPr="00E35E4A" w:rsidRDefault="00FC3CD9" w:rsidP="00FC3CD9">
            <w:pPr>
              <w:jc w:val="center"/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Бадминтон</w:t>
            </w:r>
          </w:p>
        </w:tc>
        <w:tc>
          <w:tcPr>
            <w:tcW w:w="992" w:type="dxa"/>
          </w:tcPr>
          <w:p w:rsidR="00051DE3" w:rsidRPr="00E35E4A" w:rsidRDefault="00FC3CD9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1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rPr>
          <w:trHeight w:val="507"/>
        </w:trPr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комбинации: высокодалекая подача, нападающий удар, мягкий удар (подставка)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Развитие физических качеств с помощью круговой тренировки (СФП)</w:t>
            </w:r>
          </w:p>
        </w:tc>
        <w:tc>
          <w:tcPr>
            <w:tcW w:w="992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укороченному удару (мягкому)</w:t>
            </w:r>
          </w:p>
        </w:tc>
        <w:tc>
          <w:tcPr>
            <w:tcW w:w="992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мягких и плоских ударов</w:t>
            </w:r>
          </w:p>
        </w:tc>
        <w:tc>
          <w:tcPr>
            <w:tcW w:w="992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техники передвижения при имитации удара слева, справа</w:t>
            </w:r>
          </w:p>
        </w:tc>
        <w:tc>
          <w:tcPr>
            <w:tcW w:w="992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1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Обучение правилам одиночной и парной игр</w:t>
            </w:r>
          </w:p>
        </w:tc>
        <w:tc>
          <w:tcPr>
            <w:tcW w:w="992" w:type="dxa"/>
          </w:tcPr>
          <w:p w:rsidR="00051DE3" w:rsidRPr="00E35E4A" w:rsidRDefault="00E37C30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rPr>
          <w:trHeight w:val="608"/>
        </w:trPr>
        <w:tc>
          <w:tcPr>
            <w:tcW w:w="709" w:type="dxa"/>
          </w:tcPr>
          <w:p w:rsidR="00051DE3" w:rsidRPr="00E35E4A" w:rsidRDefault="001210F2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короткой подачи в переднюю зону. ОФП.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высокодалекой подачи до задней линии площадки.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замаха и удара при выполнении удара над головой.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21" w:type="dxa"/>
          </w:tcPr>
          <w:p w:rsidR="00895C7E" w:rsidRPr="00E35E4A" w:rsidRDefault="00895C7E" w:rsidP="00895C7E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плоских ударов. ОФП.</w:t>
            </w:r>
          </w:p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перемещений вперед.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высокодалеких ударов. ОФП.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укороченных ударов.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мягких ударов (подставок) и откидок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укороченного (быстрого) удара.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одиночной игры.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парной игры.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Разбор правил микс-игры.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высокодалекой подачи до задней линии площадки.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21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замаха и удара при выполнении удара над головой.</w:t>
            </w:r>
          </w:p>
        </w:tc>
        <w:tc>
          <w:tcPr>
            <w:tcW w:w="992" w:type="dxa"/>
          </w:tcPr>
          <w:p w:rsidR="00051DE3" w:rsidRPr="00E35E4A" w:rsidRDefault="00895C7E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21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мягких и плоских ударов.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521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Совершенствование техники выполнения передвижений по точкам на площадке.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rPr>
          <w:trHeight w:val="79"/>
        </w:trPr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21" w:type="dxa"/>
          </w:tcPr>
          <w:p w:rsidR="006D4181" w:rsidRPr="00E35E4A" w:rsidRDefault="006D4181" w:rsidP="006D4181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соревнования</w:t>
            </w:r>
          </w:p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21" w:type="dxa"/>
          </w:tcPr>
          <w:p w:rsidR="006D4181" w:rsidRPr="00E35E4A" w:rsidRDefault="006D4181" w:rsidP="006D4181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итогов.</w:t>
            </w:r>
          </w:p>
          <w:p w:rsidR="00051DE3" w:rsidRPr="00E35E4A" w:rsidRDefault="00051DE3" w:rsidP="006D4181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051DE3" w:rsidRPr="00E35E4A" w:rsidRDefault="00562F16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21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  <w:t>Мониторинг результатов учебной деятельности  двигательных умений и навыков</w:t>
            </w: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E35E4A"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1DE3" w:rsidRPr="00E35E4A" w:rsidTr="001210F2">
        <w:tc>
          <w:tcPr>
            <w:tcW w:w="709" w:type="dxa"/>
          </w:tcPr>
          <w:p w:rsidR="006D4181" w:rsidRPr="00E35E4A" w:rsidRDefault="00562F16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6521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6D4181" w:rsidP="00051DE3">
            <w:pPr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E35E4A">
              <w:rPr>
                <w:rFonts w:ascii="Times New Roman" w:eastAsia="Gulim" w:hAnsi="Times New Roman" w:cs="Times New Roman"/>
                <w:b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993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051DE3" w:rsidRPr="00E35E4A" w:rsidRDefault="00051DE3" w:rsidP="00051DE3">
            <w:pPr>
              <w:rPr>
                <w:rFonts w:ascii="Times New Roman" w:eastAsia="Gulim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45F22" w:rsidRPr="00E35E4A" w:rsidRDefault="00945F22" w:rsidP="00945F22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CC042D" w:rsidRPr="00E35E4A" w:rsidRDefault="00CC042D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Содержание теоретической части занятий для 3 года обучения.</w:t>
      </w:r>
    </w:p>
    <w:p w:rsidR="00446F37" w:rsidRPr="00E35E4A" w:rsidRDefault="00446F37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562F1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Баскетбол.</w:t>
      </w: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Меры безопасности и правила профилактики травматизма на занятиях баскетболом</w:t>
      </w:r>
    </w:p>
    <w:p w:rsidR="005A71ED" w:rsidRPr="00E35E4A" w:rsidRDefault="00331D4C" w:rsidP="005A71E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</w:t>
      </w:r>
      <w:r w:rsidR="005A71ED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Уметь противостоять негативным факторам, приводящим к ухудшению здоровья;</w:t>
      </w: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</w:t>
      </w:r>
      <w:r w:rsidR="002337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. Технические и тактические действия в баскетболе </w:t>
      </w:r>
    </w:p>
    <w:p w:rsidR="00331D4C" w:rsidRPr="00E35E4A" w:rsidRDefault="005A71ED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4. </w:t>
      </w:r>
      <w:r w:rsidR="002337FE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Составление комплексов  упражнений для развития физических способностей (скоростных, скоростно-силовых, координационных, выносливости, гибкости)</w:t>
      </w:r>
    </w:p>
    <w:p w:rsidR="002337FE" w:rsidRPr="00E35E4A" w:rsidRDefault="002337FE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Тестирование уровня развития двигательных способностей, уровня сформированности технических умений и навыков.</w:t>
      </w:r>
    </w:p>
    <w:p w:rsidR="002337FE" w:rsidRPr="00E35E4A" w:rsidRDefault="002337FE" w:rsidP="002337FE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Оказание первой медицинской помощи при травмах.</w:t>
      </w:r>
    </w:p>
    <w:p w:rsidR="002337FE" w:rsidRPr="00E35E4A" w:rsidRDefault="002337FE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562F1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lastRenderedPageBreak/>
        <w:t>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Волейбол.</w:t>
      </w:r>
    </w:p>
    <w:p w:rsidR="00331D4C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Значение волейбола в развитии физических способностей и совершенствовании функциональных возможностей организма занимающихся</w:t>
      </w:r>
    </w:p>
    <w:p w:rsidR="00331D4C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Новые термины и понятия в волейболе</w:t>
      </w:r>
    </w:p>
    <w:p w:rsidR="00331D4C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Жесты судей и их расшифровка, судейство школьных соревнований</w:t>
      </w:r>
    </w:p>
    <w:p w:rsidR="00255627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4. Психологический контроль при выходе из стрессовых ситуаций, принятие разумных решений по поводу личного здоровья.</w:t>
      </w:r>
    </w:p>
    <w:p w:rsidR="00863E32" w:rsidRPr="00E35E4A" w:rsidRDefault="00255627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5. </w:t>
      </w:r>
      <w:r w:rsidR="00863E32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Уметь контролировать своё самочувствие во время ответственных спортивных соревнованиях.</w:t>
      </w:r>
    </w:p>
    <w:p w:rsidR="00331D4C" w:rsidRPr="00E35E4A" w:rsidRDefault="00331D4C" w:rsidP="00255627">
      <w:pPr>
        <w:spacing w:after="0" w:line="240" w:lineRule="auto"/>
        <w:jc w:val="both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</w:t>
      </w:r>
    </w:p>
    <w:p w:rsidR="00331D4C" w:rsidRPr="00E35E4A" w:rsidRDefault="00331D4C" w:rsidP="00562F16">
      <w:pPr>
        <w:spacing w:after="0" w:line="240" w:lineRule="auto"/>
        <w:jc w:val="center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val="en-US" w:eastAsia="ru-RU"/>
        </w:rPr>
        <w:t>III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ч. Бадминтон.</w:t>
      </w:r>
    </w:p>
    <w:p w:rsidR="00331D4C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1. Понимание бадминтона как средства организации ЗОЖ и профилактики вредных привычек.</w:t>
      </w:r>
    </w:p>
    <w:p w:rsidR="00331D4C" w:rsidRPr="00E35E4A" w:rsidRDefault="002337FE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2. Наиболее типичные ошибки при выполнении технических приёмов и тактических действий.</w:t>
      </w:r>
    </w:p>
    <w:p w:rsidR="00465C11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Дневник спортсмена  и  дальнейшее его ведение</w:t>
      </w:r>
    </w:p>
    <w:p w:rsidR="00331D4C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Разборка технических и тактических приемов игры по видеоурокам.</w:t>
      </w:r>
    </w:p>
    <w:p w:rsidR="00331D4C" w:rsidRPr="00E35E4A" w:rsidRDefault="00446F37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</w:t>
      </w:r>
      <w:r w:rsidR="00331D4C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.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Влияние нагрузки на организм занимающихся в течение занятия, </w:t>
      </w: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465C11"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признаки утомления и переутомления.</w:t>
      </w:r>
    </w:p>
    <w:p w:rsidR="00331D4C" w:rsidRPr="00E35E4A" w:rsidRDefault="00331D4C" w:rsidP="00446F37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</w:p>
    <w:p w:rsidR="00331D4C" w:rsidRPr="00E35E4A" w:rsidRDefault="00331D4C" w:rsidP="00331D4C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562F16" w:rsidRPr="00562F16" w:rsidRDefault="00562F16" w:rsidP="00562F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1D4C" w:rsidRPr="00EB1660" w:rsidRDefault="00331D4C" w:rsidP="00CC042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sectPr w:rsidR="00331D4C" w:rsidRPr="00EB1660" w:rsidSect="007A37F6">
          <w:pgSz w:w="11905" w:h="16837"/>
          <w:pgMar w:top="851" w:right="851" w:bottom="851" w:left="2127" w:header="0" w:footer="3" w:gutter="0"/>
          <w:cols w:space="720"/>
          <w:noEndnote/>
          <w:docGrid w:linePitch="360"/>
        </w:sectPr>
      </w:pPr>
    </w:p>
    <w:p w:rsidR="00945F22" w:rsidRPr="00EB1660" w:rsidRDefault="00945F22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945F22" w:rsidRPr="00E35E4A" w:rsidRDefault="00945F22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945F22" w:rsidRPr="00E35E4A" w:rsidRDefault="00945F22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color w:val="000000"/>
          <w:sz w:val="24"/>
          <w:szCs w:val="24"/>
          <w:lang w:eastAsia="ru-RU"/>
        </w:rPr>
        <w:t>Список литературы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1.Настольная книга учителя физической культуры. Автор ПогадаевГ.И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2.Программы для внешкольных учреждений и общеобразовательных школ.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Учебное пособие «Физическая культура».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Гимнастика. Автор М.Л. Журавлина.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Лыжная подготовка в школе. В.В. Осинцев.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Легкая атлетика в школе. О.Н.Трофимов.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7. Журналы «Физическая культура».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Методические рекомендации при обучении техническим приемам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стойкам и перемещениям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Выполнение стоек на месте.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Перемещения в медленном темпе. Ходьба выпадами, в полуприседе, на внешней и внутренней стороне стопы, на носках и пятках. Пробегание отрезков 15–20 м с ускорением. Чередование ходьбы и бега. Передвижения разными способами в различных направлениях по зрительному и звуковому сигналам. Бег из различных и.п.: лицом или спиной вперед; приставными шагами; с прыжками. Различные эстафеты, включающие бег, прыжки, кувырки, ускорения на отрезках 8–15 м с изменением направления («елочка», челночный бег 9–3–6–3–9 м).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Сочетание перемещений в медленном и среднем темпе с последующим принятием стойки.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Перемещения в высоком темпе с последующим принятием стойки.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Принятие стойки игрока после перемещения по звуковому или зрительному сигналу.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передачам мяча сверху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Имитация приемов сверху двумя руками стоя на месте без мяча.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То же, но с мячом.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Передача мяча в парах с набрасыванием мяча партнером.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Обоюдная передача мяча в парах с расстояния 3–5 м между партнерами.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То же, но с расстояния 5–6 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Верхняя передача мяча двумя руками после перемещения вперед, затем назад. Обратить внимание на остановку перед выполнением приема.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7. То же, но после перемещения влево и вправо.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8. Передача мяча с изменением траектории полета.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9. Передачи мяча на точность.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10. Передачи мяча в сочетании с усложненными способами.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передачам мяча снизу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Соблюдается та же последовательность, что и при обучении приему мяча сверху.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Имитация передачи мяча снизу. Работают сначала ноги и туловище, затем руки.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Прием мяча снизу после набрасывания партнером, расстояние – 4–5 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Прием мяча снизу после отскока от пола.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Прием мяча снизу после перемещения вправо, влево, вперед, назад. Обратить внимание, чтобы он попадал на предплечья, а не на кисти.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Сочетание верхних и нижних передач в парах или у стены.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подачам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Приведенную последовательность соблюдают при изучении всех способов подач.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Выполнение подачи в упрощенных условиях. Имитация изучаемого способа (выполняется на три счета: 1 – замах; 2 – подбрасывание; 3 – удар по мячу).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Сочетание имитации подачи с подбрасыванием мяча. Ударное движение можно заменить ловлей мяча. Цель данного упражнения – научить правильно подбрасывать мяч.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Подача мяча в парах поперек площадки.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Подача мяча партнеру на точность (расстояние – 5–6 м от сетки).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Подача мяча из-за лицевой линии.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Подача мяча в левую и правую стороны площадки.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lastRenderedPageBreak/>
        <w:t>7. Подача мяча на точность в заданную часть площадки.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Последовательность обучения нападающим ударам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В начале занятий целесообразно использовать расчлененный метод обучения: первое ударное движение по мячу на месте, затем – в прыжке и только потом – в прыжке после разбега.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1. Нападающий удар с собственного набрасывания в опорном положении у стены в парах.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2. При разбеге следует обратить внимание на выполнение последнего, третьего, шага, который должен быть самым длинным и заканчиваться «стопорящим» движением стоп (ступни параллельны).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3. Имитация нападающего удара с 3 шагов разбега.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4. Нападающий удар с разбега, но мяч фиксируется партнером, стоящим на возвышении (тумбочке, стуле и т.п.).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5. Нападающий удар с собственного набрасывания мяча; с набрасывания мяча партнером.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6. Нападающий удар после встречной передачи, а затем с передачи вдоль сетки.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7. Прямой нападающий удар с передачи из зоны 3; траектория полета средняя (расстояние – до 0,5 м от сетки).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8. Нападающий удар со всех зон нападения после различных по высоте и направлению передач.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9. То же, но с переводом туловищем влево, вправо; при приземлении стопы разворачиваются в сторону движения мяча.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10. То же, но перевод выполняется разворотом кисти влево или вправо.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b/>
          <w:bCs/>
          <w:color w:val="000000"/>
          <w:sz w:val="24"/>
          <w:szCs w:val="24"/>
          <w:lang w:eastAsia="ru-RU"/>
        </w:rPr>
        <w:t>Список используемой литературы.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 Ю.Н. Клещев, А.Г. Фурманов Юный волейболист, М – «Физкультура и спорт» 1979 г.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А.Г. Фурманов Волейбол на лужайке, в парке, во дворе, М – «Физкультура и спорт» 1982 г.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Ю.Д. Железняк, Л.Н. Слупский, Волейбол в школе, М – «Просвещение» 1989 г.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Л.П. Матвеев. Теория и методика физической культуры: учебник для институтов физ. культуры. – Москва, «Физкультура и спорт» 1991 год.</w:t>
      </w:r>
    </w:p>
    <w:p w:rsidR="00D34ADD" w:rsidRPr="00E35E4A" w:rsidRDefault="00D34ADD" w:rsidP="00D34ADD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  <w:r w:rsidRPr="00E35E4A"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  <w:t>Программы для внешкольных учреждений. Просвещение. 1986г.</w:t>
      </w: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Pr="00E35E4A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p w:rsidR="00D34ADD" w:rsidRDefault="00D34ADD" w:rsidP="00B20A8A">
      <w:pPr>
        <w:spacing w:after="0" w:line="240" w:lineRule="auto"/>
        <w:rPr>
          <w:rFonts w:ascii="Times New Roman" w:eastAsia="Gulim" w:hAnsi="Times New Roman" w:cs="Times New Roman"/>
          <w:color w:val="000000"/>
          <w:sz w:val="24"/>
          <w:szCs w:val="24"/>
          <w:lang w:eastAsia="ru-RU"/>
        </w:rPr>
      </w:pPr>
    </w:p>
    <w:sectPr w:rsidR="00D34ADD" w:rsidSect="00254C4A">
      <w:pgSz w:w="11905" w:h="16837"/>
      <w:pgMar w:top="851" w:right="851" w:bottom="851" w:left="851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D7E1B"/>
    <w:multiLevelType w:val="multilevel"/>
    <w:tmpl w:val="5F6C19E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1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28B5586B"/>
    <w:multiLevelType w:val="multilevel"/>
    <w:tmpl w:val="042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235" w:hanging="115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4622EB"/>
    <w:multiLevelType w:val="multilevel"/>
    <w:tmpl w:val="84202E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595D3F"/>
    <w:multiLevelType w:val="multilevel"/>
    <w:tmpl w:val="0590DB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707414"/>
    <w:multiLevelType w:val="multilevel"/>
    <w:tmpl w:val="04268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2235" w:hanging="1155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5F8"/>
    <w:rsid w:val="00001253"/>
    <w:rsid w:val="0000468D"/>
    <w:rsid w:val="00051DE3"/>
    <w:rsid w:val="00055DC9"/>
    <w:rsid w:val="000B6C9D"/>
    <w:rsid w:val="000C25E6"/>
    <w:rsid w:val="000F4E32"/>
    <w:rsid w:val="001210F2"/>
    <w:rsid w:val="00177216"/>
    <w:rsid w:val="001B792A"/>
    <w:rsid w:val="002337FE"/>
    <w:rsid w:val="00254C4A"/>
    <w:rsid w:val="00255627"/>
    <w:rsid w:val="002735F9"/>
    <w:rsid w:val="00286869"/>
    <w:rsid w:val="002A1B41"/>
    <w:rsid w:val="002A5514"/>
    <w:rsid w:val="002A6815"/>
    <w:rsid w:val="002A6F64"/>
    <w:rsid w:val="002C012A"/>
    <w:rsid w:val="00331D4C"/>
    <w:rsid w:val="00390412"/>
    <w:rsid w:val="003F7328"/>
    <w:rsid w:val="004023CF"/>
    <w:rsid w:val="00446F37"/>
    <w:rsid w:val="00465C11"/>
    <w:rsid w:val="00487C93"/>
    <w:rsid w:val="005266DD"/>
    <w:rsid w:val="00541B90"/>
    <w:rsid w:val="00562F16"/>
    <w:rsid w:val="005939B9"/>
    <w:rsid w:val="005A71ED"/>
    <w:rsid w:val="005C7783"/>
    <w:rsid w:val="005D0A2E"/>
    <w:rsid w:val="005D141C"/>
    <w:rsid w:val="005D2EAA"/>
    <w:rsid w:val="005D450F"/>
    <w:rsid w:val="00624E15"/>
    <w:rsid w:val="00644E03"/>
    <w:rsid w:val="006555F8"/>
    <w:rsid w:val="00676A56"/>
    <w:rsid w:val="0069208C"/>
    <w:rsid w:val="006A5BC3"/>
    <w:rsid w:val="006B691D"/>
    <w:rsid w:val="006D4181"/>
    <w:rsid w:val="006D5BC8"/>
    <w:rsid w:val="00744654"/>
    <w:rsid w:val="00777A63"/>
    <w:rsid w:val="00781BFE"/>
    <w:rsid w:val="00782D49"/>
    <w:rsid w:val="007A37F6"/>
    <w:rsid w:val="008204C1"/>
    <w:rsid w:val="00863E32"/>
    <w:rsid w:val="00895C7E"/>
    <w:rsid w:val="008D70AF"/>
    <w:rsid w:val="00913FC0"/>
    <w:rsid w:val="00922B1F"/>
    <w:rsid w:val="00945F22"/>
    <w:rsid w:val="00961A37"/>
    <w:rsid w:val="009860CA"/>
    <w:rsid w:val="00A5771A"/>
    <w:rsid w:val="00A771B7"/>
    <w:rsid w:val="00B06E99"/>
    <w:rsid w:val="00B20A8A"/>
    <w:rsid w:val="00B37090"/>
    <w:rsid w:val="00BD0E5D"/>
    <w:rsid w:val="00BE6297"/>
    <w:rsid w:val="00BF1953"/>
    <w:rsid w:val="00BF621B"/>
    <w:rsid w:val="00C3203A"/>
    <w:rsid w:val="00C57250"/>
    <w:rsid w:val="00C65C09"/>
    <w:rsid w:val="00C66169"/>
    <w:rsid w:val="00C7358E"/>
    <w:rsid w:val="00C94E89"/>
    <w:rsid w:val="00CC042D"/>
    <w:rsid w:val="00CE6A99"/>
    <w:rsid w:val="00D27EA7"/>
    <w:rsid w:val="00D34ADD"/>
    <w:rsid w:val="00D653A9"/>
    <w:rsid w:val="00D66E6F"/>
    <w:rsid w:val="00DC0B40"/>
    <w:rsid w:val="00DD192C"/>
    <w:rsid w:val="00DD60DB"/>
    <w:rsid w:val="00DE4C90"/>
    <w:rsid w:val="00DF0E61"/>
    <w:rsid w:val="00DF28D5"/>
    <w:rsid w:val="00E35E4A"/>
    <w:rsid w:val="00E37C30"/>
    <w:rsid w:val="00E65551"/>
    <w:rsid w:val="00E71E45"/>
    <w:rsid w:val="00E72984"/>
    <w:rsid w:val="00E96DBD"/>
    <w:rsid w:val="00EB1660"/>
    <w:rsid w:val="00EE6352"/>
    <w:rsid w:val="00F42521"/>
    <w:rsid w:val="00FA6034"/>
    <w:rsid w:val="00FC3CD9"/>
    <w:rsid w:val="00FF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84689"/>
  <w15:docId w15:val="{9C1A9896-591E-422A-BACB-6CA9B4EC7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D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60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B37090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5266DD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F0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0E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0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-sport.in.ua/articles/vse-o-volleyball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studfiles.ru/preview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yandex.ru/clck/jsredir?from=yandex.ru%3Bsearch%2F%3Bweb%3B%3B&amp;text=&amp;etext=1188.g26dCsUIulMoe3daxoqkXIUSg5VCSagnkZBtswRMLALcvaJ0ANtuFz-1A06GXSChjXNN7HUywjzuOQeEWeVDJEOMgR2MTk6Mgnq9JybOMjM.59e8fbeb4df1b5fe1c193342eaa73ea0a97d736f&amp;uuid=&amp;state=PEtFfuTeVD4jaxywoSUvtB2i7c0_vxGdxRuXfLZHQfBNCJIHCARR3JVSUMB29ZxMSKo7s4Y3fBWV0LkA6DUzb-PtdnITkaRr&amp;data=UlNrNmk5WktYejR0eWJFYk1LdmtxcXdnT2JSRXlVZjFGWGhvMC04Ri1iRzZqOXlMRk1OS2VuM2EtY1NkYko2alhFSXFJaUFFc0V2QWROdjFsS1N0UnloZ1d4U25uSW9jYy1HbTNKNTJjdG8&amp;b64e=2&amp;sign=6f345d44fbcc2afba6bd8b03142d43b1&amp;keyno=0&amp;cst=AiuY0DBWFJ4CiF6OxvZkNHG0y4w9yuSGcPvHR8Ng8glOHTHjRepH3zfLguHjKEVaw3vDt-9ZxGhPpaPkkTO-4SMonytgIKdGIWroHYSisec7bFymiLQKpSCVpd3g1ZJvK9H7-ybrq4yVDNfTH4Up9Ab0gOzJ08aVxBRKp1TKsiFgbBuBtMwzyW-MQiskLQ-RV8rqTm16M4NcpFVV8uYjlPhKr5XoH7UH-Pal8nk1tPAjQQwLR2VyRGPx7ZDTVETnZ1CUqx2a_ea6g3K0_ol0uCks1L71p9v5knU_jju0psYTBpqOtYCt07pZ13S9-BIMGMrIgc6C9H2HVqp9Wmr08jjqQIxVRUQFGgfG4kkJ24lkq28R0DcgHg&amp;ref=orjY4mGPRjk5boDnW0uvlrrd71vZw9kpnnnYrg2v08-oU-jRqygOLOgnOIE4UnQiXN216YUjLNLnd4YLUnaoYZyU9AnFt8-zao-KG1ueRssAKHspN-VE16ba9kD7Pc-n_t_oYmiHvbncujCFOvYFCYpPHIsWs5TnFifKyvvppxvjeh83yrQUnPLzggyoSsd0cVNARuCBPClCX0-L1N7loRz4K3AKiGrOXmmLCxBXUgnyBvp-y_UTVXveoUeHsSEwaSm4krBpuJQ9mGBO8Jq2yow3OcPDjmfDeoYagCkVwfyOhylF8cUpzZMi1oqB2PSbU3mmTiAWesH_Vs9_QUWijVb9lhMtCk1U4emjRqcNZJdBRGaMI2-VyT_Kolz0bExZ0QDRWexJBmJUjIkRkCJQgb_Fvy92Up5KbCKk2ylh-KgSUkZXiMKA1XU36wM0XQxW0oxOzUtsW6WwFFI59QVr-mBxLBn2PZ2EupAAU4Msyz9x1EEHrLZYNxggIyhzgv82eJoNz1lSN71iN2FSnA96WgSf42EePQVlxGOSfycUgFS8WDSQnqxpxC42SECgqUS7sBrP5dyApJvHRZIPcs-pQ-p5l3zir6FYp2PuYnjPGDBXnJOCEzX5gAZIZKyJno7e&amp;l10n=ru&amp;cts=1474723557293&amp;mc=5.644527549692731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llbes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103CDA-A77F-46D5-9D3F-04BF060FC6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6777</Words>
  <Characters>38633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Лилия</cp:lastModifiedBy>
  <cp:revision>10</cp:revision>
  <cp:lastPrinted>2018-03-01T11:38:00Z</cp:lastPrinted>
  <dcterms:created xsi:type="dcterms:W3CDTF">2018-02-22T05:32:00Z</dcterms:created>
  <dcterms:modified xsi:type="dcterms:W3CDTF">2018-12-13T12:04:00Z</dcterms:modified>
</cp:coreProperties>
</file>