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6C96" w:rsidRPr="00376C96" w:rsidRDefault="00B0508B" w:rsidP="007732AD">
      <w:pPr>
        <w:autoSpaceDE w:val="0"/>
        <w:autoSpaceDN w:val="0"/>
        <w:adjustRightInd w:val="0"/>
        <w:spacing w:after="200" w:line="276" w:lineRule="auto"/>
        <w:rPr>
          <w:rFonts w:ascii="Times New Roman CYR" w:eastAsia="Times New Roman" w:hAnsi="Times New Roman CYR" w:cs="Times New Roman CYR"/>
          <w:b/>
          <w:bCs/>
          <w:sz w:val="36"/>
          <w:szCs w:val="36"/>
          <w:lang w:eastAsia="ru-RU"/>
        </w:rPr>
      </w:pPr>
      <w:bookmarkStart w:id="0" w:name="_GoBack"/>
      <w:bookmarkEnd w:id="0"/>
      <w:r w:rsidRPr="00B0508B">
        <w:rPr>
          <w:rFonts w:ascii="Times New Roman CYR" w:eastAsia="Times New Roman" w:hAnsi="Times New Roman CYR" w:cs="Times New Roman CYR"/>
          <w:b/>
          <w:bCs/>
          <w:sz w:val="36"/>
          <w:szCs w:val="36"/>
          <w:lang w:eastAsia="ru-RU"/>
        </w:rPr>
        <w:t>Конспект занятия</w:t>
      </w:r>
      <w:r>
        <w:rPr>
          <w:rFonts w:ascii="Times New Roman CYR" w:eastAsia="Times New Roman" w:hAnsi="Times New Roman CYR" w:cs="Times New Roman CYR"/>
          <w:b/>
          <w:bCs/>
          <w:sz w:val="36"/>
          <w:szCs w:val="36"/>
          <w:lang w:eastAsia="ru-RU"/>
        </w:rPr>
        <w:t xml:space="preserve"> «Умелые руки»</w:t>
      </w:r>
    </w:p>
    <w:p w:rsidR="00376C96" w:rsidRPr="00376C96" w:rsidRDefault="00376C96" w:rsidP="00376C96">
      <w:pPr>
        <w:spacing w:after="135" w:line="240" w:lineRule="auto"/>
        <w:rPr>
          <w:rFonts w:ascii="Times New Roman" w:eastAsia="Times New Roman" w:hAnsi="Times New Roman" w:cs="Helvetica"/>
          <w:color w:val="333333"/>
          <w:sz w:val="21"/>
          <w:szCs w:val="21"/>
          <w:shd w:val="clear" w:color="auto" w:fill="FFFFFF"/>
          <w:lang w:eastAsia="ru-RU"/>
        </w:rPr>
      </w:pPr>
      <w:r w:rsidRPr="00376C96">
        <w:rPr>
          <w:rFonts w:ascii="Helvetica" w:eastAsia="Times New Roman" w:hAnsi="Helvetica" w:cs="Helvetica"/>
          <w:b/>
          <w:bCs/>
          <w:color w:val="333333"/>
          <w:sz w:val="21"/>
          <w:szCs w:val="21"/>
          <w:shd w:val="clear" w:color="auto" w:fill="FFFFFF"/>
          <w:lang w:eastAsia="ru-RU"/>
        </w:rPr>
        <w:t>Место проведения</w:t>
      </w:r>
      <w:r w:rsidRPr="00376C96">
        <w:rPr>
          <w:rFonts w:ascii="Helvetica" w:eastAsia="Times New Roman" w:hAnsi="Helvetica" w:cs="Helvetica"/>
          <w:color w:val="333333"/>
          <w:sz w:val="21"/>
          <w:szCs w:val="21"/>
          <w:shd w:val="clear" w:color="auto" w:fill="FFFFFF"/>
          <w:lang w:eastAsia="ru-RU"/>
        </w:rPr>
        <w:t xml:space="preserve">: </w:t>
      </w:r>
      <w:r w:rsidRPr="00376C96">
        <w:rPr>
          <w:rFonts w:ascii="Times New Roman" w:eastAsia="Times New Roman" w:hAnsi="Times New Roman" w:cs="Helvetica"/>
          <w:color w:val="333333"/>
          <w:sz w:val="21"/>
          <w:szCs w:val="21"/>
          <w:shd w:val="clear" w:color="auto" w:fill="FFFFFF"/>
          <w:lang w:eastAsia="ru-RU"/>
        </w:rPr>
        <w:t>дистанционное обучение</w:t>
      </w:r>
    </w:p>
    <w:p w:rsidR="00376C96" w:rsidRPr="00376C96" w:rsidRDefault="00376C96" w:rsidP="00376C96">
      <w:pPr>
        <w:spacing w:after="135" w:line="240" w:lineRule="auto"/>
        <w:rPr>
          <w:rFonts w:ascii="Times New Roman" w:eastAsia="Times New Roman" w:hAnsi="Times New Roman" w:cs="Helvetica"/>
          <w:color w:val="333333"/>
          <w:sz w:val="21"/>
          <w:szCs w:val="21"/>
          <w:shd w:val="clear" w:color="auto" w:fill="FFFFFF"/>
          <w:lang w:eastAsia="ru-RU"/>
        </w:rPr>
      </w:pPr>
      <w:r w:rsidRPr="00376C96">
        <w:rPr>
          <w:rFonts w:ascii="Times New Roman" w:eastAsia="Times New Roman" w:hAnsi="Times New Roman" w:cs="Helvetica"/>
          <w:color w:val="333333"/>
          <w:sz w:val="21"/>
          <w:szCs w:val="21"/>
          <w:shd w:val="clear" w:color="auto" w:fill="FFFFFF"/>
          <w:lang w:eastAsia="ru-RU"/>
        </w:rPr>
        <w:t>Время проведения: 07 апреля 2020</w:t>
      </w:r>
    </w:p>
    <w:p w:rsidR="00376C96" w:rsidRPr="00376C96" w:rsidRDefault="00376C96" w:rsidP="00376C96">
      <w:pPr>
        <w:spacing w:after="135" w:line="240" w:lineRule="auto"/>
        <w:rPr>
          <w:rFonts w:ascii="Times New Roman" w:eastAsia="Times New Roman" w:hAnsi="Times New Roman" w:cs="Helvetica"/>
          <w:color w:val="333333"/>
          <w:sz w:val="21"/>
          <w:szCs w:val="21"/>
          <w:shd w:val="clear" w:color="auto" w:fill="FFFFFF"/>
          <w:lang w:eastAsia="ru-RU"/>
        </w:rPr>
      </w:pPr>
      <w:r w:rsidRPr="00376C96">
        <w:rPr>
          <w:rFonts w:ascii="Times New Roman" w:eastAsia="Times New Roman" w:hAnsi="Times New Roman" w:cs="Helvetica"/>
          <w:color w:val="333333"/>
          <w:sz w:val="21"/>
          <w:szCs w:val="21"/>
          <w:shd w:val="clear" w:color="auto" w:fill="FFFFFF"/>
          <w:lang w:eastAsia="ru-RU"/>
        </w:rPr>
        <w:t xml:space="preserve">                                  13:45-14:25                         </w:t>
      </w:r>
      <w:r w:rsidRPr="00376C96">
        <w:rPr>
          <w:rFonts w:ascii="Times New Roman" w:eastAsia="Times New Roman" w:hAnsi="Times New Roman" w:cs="Helvetica"/>
          <w:color w:val="333333"/>
          <w:sz w:val="21"/>
          <w:szCs w:val="21"/>
          <w:shd w:val="clear" w:color="auto" w:fill="FFFFFF"/>
          <w:lang w:eastAsia="ru-RU"/>
        </w:rPr>
        <w:tab/>
      </w:r>
      <w:r w:rsidRPr="00376C96">
        <w:rPr>
          <w:rFonts w:ascii="Times New Roman" w:eastAsia="Times New Roman" w:hAnsi="Times New Roman" w:cs="Helvetica"/>
          <w:color w:val="333333"/>
          <w:sz w:val="21"/>
          <w:szCs w:val="21"/>
          <w:shd w:val="clear" w:color="auto" w:fill="FFFFFF"/>
          <w:lang w:eastAsia="ru-RU"/>
        </w:rPr>
        <w:tab/>
      </w:r>
      <w:r w:rsidRPr="00376C96">
        <w:rPr>
          <w:rFonts w:ascii="Times New Roman" w:eastAsia="Times New Roman" w:hAnsi="Times New Roman" w:cs="Helvetica"/>
          <w:color w:val="333333"/>
          <w:sz w:val="21"/>
          <w:szCs w:val="21"/>
          <w:shd w:val="clear" w:color="auto" w:fill="FFFFFF"/>
          <w:lang w:eastAsia="ru-RU"/>
        </w:rPr>
        <w:tab/>
        <w:t xml:space="preserve"> </w:t>
      </w:r>
    </w:p>
    <w:p w:rsidR="00376C96" w:rsidRPr="00376C96" w:rsidRDefault="00376C96" w:rsidP="00376C96">
      <w:pPr>
        <w:spacing w:after="135" w:line="240" w:lineRule="auto"/>
        <w:rPr>
          <w:rFonts w:ascii="Helvetica" w:eastAsia="Times New Roman" w:hAnsi="Helvetica" w:cs="Helvetica"/>
          <w:color w:val="333333"/>
          <w:sz w:val="21"/>
          <w:szCs w:val="21"/>
          <w:shd w:val="clear" w:color="auto" w:fill="FFFFFF"/>
          <w:lang w:eastAsia="ru-RU"/>
        </w:rPr>
      </w:pPr>
      <w:r w:rsidRPr="00376C96">
        <w:rPr>
          <w:rFonts w:ascii="Helvetica" w:eastAsia="Times New Roman" w:hAnsi="Helvetica" w:cs="Helvetica"/>
          <w:b/>
          <w:bCs/>
          <w:color w:val="333333"/>
          <w:sz w:val="21"/>
          <w:szCs w:val="21"/>
          <w:shd w:val="clear" w:color="auto" w:fill="FFFFFF"/>
          <w:lang w:eastAsia="ru-RU"/>
        </w:rPr>
        <w:t>Цель:</w:t>
      </w:r>
    </w:p>
    <w:p w:rsidR="00376C96" w:rsidRPr="00376C96" w:rsidRDefault="00376C96" w:rsidP="00376C96">
      <w:pPr>
        <w:numPr>
          <w:ilvl w:val="0"/>
          <w:numId w:val="1"/>
        </w:numPr>
        <w:spacing w:before="100" w:beforeAutospacing="1" w:after="100" w:afterAutospacing="1" w:line="240" w:lineRule="auto"/>
        <w:rPr>
          <w:rFonts w:ascii="Helvetica" w:eastAsia="Times New Roman" w:hAnsi="Helvetica" w:cs="Helvetica"/>
          <w:color w:val="333333"/>
          <w:sz w:val="21"/>
          <w:szCs w:val="21"/>
          <w:shd w:val="clear" w:color="auto" w:fill="FFFFFF"/>
          <w:lang w:eastAsia="ru-RU"/>
        </w:rPr>
      </w:pPr>
      <w:r w:rsidRPr="00376C96">
        <w:rPr>
          <w:rFonts w:ascii="Helvetica" w:eastAsia="Times New Roman" w:hAnsi="Helvetica" w:cs="Helvetica"/>
          <w:color w:val="333333"/>
          <w:sz w:val="21"/>
          <w:szCs w:val="21"/>
          <w:shd w:val="clear" w:color="auto" w:fill="FFFFFF"/>
          <w:lang w:eastAsia="ru-RU"/>
        </w:rPr>
        <w:t xml:space="preserve">Ознакомить обучающихся различными приемами </w:t>
      </w:r>
      <w:r w:rsidR="007732AD">
        <w:rPr>
          <w:rFonts w:ascii="Helvetica" w:eastAsia="Times New Roman" w:hAnsi="Helvetica" w:cs="Helvetica"/>
          <w:color w:val="333333"/>
          <w:sz w:val="21"/>
          <w:szCs w:val="21"/>
          <w:shd w:val="clear" w:color="auto" w:fill="FFFFFF"/>
          <w:lang w:eastAsia="ru-RU"/>
        </w:rPr>
        <w:t>работы с лобзиком.</w:t>
      </w:r>
    </w:p>
    <w:p w:rsidR="00376C96" w:rsidRPr="00376C96" w:rsidRDefault="00376C96" w:rsidP="00376C96">
      <w:pPr>
        <w:numPr>
          <w:ilvl w:val="0"/>
          <w:numId w:val="1"/>
        </w:numPr>
        <w:spacing w:before="100" w:beforeAutospacing="1" w:after="100" w:afterAutospacing="1" w:line="240" w:lineRule="auto"/>
        <w:rPr>
          <w:rFonts w:ascii="Helvetica" w:eastAsia="Times New Roman" w:hAnsi="Helvetica" w:cs="Helvetica"/>
          <w:color w:val="333333"/>
          <w:sz w:val="21"/>
          <w:szCs w:val="21"/>
          <w:shd w:val="clear" w:color="auto" w:fill="FFFFFF"/>
          <w:lang w:eastAsia="ru-RU"/>
        </w:rPr>
      </w:pPr>
      <w:r w:rsidRPr="00376C96">
        <w:rPr>
          <w:rFonts w:ascii="Helvetica" w:eastAsia="Times New Roman" w:hAnsi="Helvetica" w:cs="Helvetica"/>
          <w:color w:val="333333"/>
          <w:sz w:val="21"/>
          <w:szCs w:val="21"/>
          <w:shd w:val="clear" w:color="auto" w:fill="FFFFFF"/>
          <w:lang w:eastAsia="ru-RU"/>
        </w:rPr>
        <w:t xml:space="preserve">Ознакомить обучающихся </w:t>
      </w:r>
      <w:r w:rsidR="00996535">
        <w:rPr>
          <w:rFonts w:ascii="Helvetica" w:eastAsia="Times New Roman" w:hAnsi="Helvetica" w:cs="Helvetica"/>
          <w:color w:val="333333"/>
          <w:sz w:val="21"/>
          <w:szCs w:val="21"/>
          <w:shd w:val="clear" w:color="auto" w:fill="FFFFFF"/>
          <w:lang w:eastAsia="ru-RU"/>
        </w:rPr>
        <w:t>способами разметки рисунка на фанеру.</w:t>
      </w:r>
    </w:p>
    <w:p w:rsidR="00376C96" w:rsidRPr="00376C96" w:rsidRDefault="00376C96" w:rsidP="00376C96">
      <w:pPr>
        <w:spacing w:after="135" w:line="240" w:lineRule="auto"/>
        <w:rPr>
          <w:rFonts w:ascii="Helvetica" w:eastAsia="Times New Roman" w:hAnsi="Helvetica" w:cs="Helvetica"/>
          <w:color w:val="333333"/>
          <w:sz w:val="21"/>
          <w:szCs w:val="21"/>
          <w:shd w:val="clear" w:color="auto" w:fill="FFFFFF"/>
          <w:lang w:eastAsia="ru-RU"/>
        </w:rPr>
      </w:pPr>
      <w:r w:rsidRPr="00376C96">
        <w:rPr>
          <w:rFonts w:ascii="Helvetica" w:eastAsia="Times New Roman" w:hAnsi="Helvetica" w:cs="Helvetica"/>
          <w:b/>
          <w:bCs/>
          <w:color w:val="333333"/>
          <w:sz w:val="21"/>
          <w:szCs w:val="21"/>
          <w:shd w:val="clear" w:color="auto" w:fill="FFFFFF"/>
          <w:lang w:eastAsia="ru-RU"/>
        </w:rPr>
        <w:t>Задачи:</w:t>
      </w:r>
    </w:p>
    <w:p w:rsidR="00376C96" w:rsidRPr="00376C96" w:rsidRDefault="00376C96" w:rsidP="00376C96">
      <w:pPr>
        <w:numPr>
          <w:ilvl w:val="0"/>
          <w:numId w:val="2"/>
        </w:numPr>
        <w:spacing w:before="100" w:beforeAutospacing="1" w:after="100" w:afterAutospacing="1" w:line="240" w:lineRule="auto"/>
        <w:rPr>
          <w:rFonts w:ascii="Helvetica" w:eastAsia="Times New Roman" w:hAnsi="Helvetica" w:cs="Helvetica"/>
          <w:color w:val="333333"/>
          <w:sz w:val="21"/>
          <w:szCs w:val="21"/>
          <w:shd w:val="clear" w:color="auto" w:fill="FFFFFF"/>
          <w:lang w:eastAsia="ru-RU"/>
        </w:rPr>
      </w:pPr>
      <w:r w:rsidRPr="00376C96">
        <w:rPr>
          <w:rFonts w:ascii="Helvetica" w:eastAsia="Times New Roman" w:hAnsi="Helvetica" w:cs="Helvetica"/>
          <w:color w:val="333333"/>
          <w:sz w:val="21"/>
          <w:szCs w:val="21"/>
          <w:shd w:val="clear" w:color="auto" w:fill="FFFFFF"/>
          <w:lang w:eastAsia="ru-RU"/>
        </w:rPr>
        <w:t>Совершенствовать знания и умения</w:t>
      </w:r>
      <w:r w:rsidRPr="00376C96">
        <w:t xml:space="preserve"> </w:t>
      </w:r>
      <w:r>
        <w:rPr>
          <w:rFonts w:ascii="Helvetica" w:eastAsia="Times New Roman" w:hAnsi="Helvetica" w:cs="Helvetica"/>
          <w:color w:val="333333"/>
          <w:sz w:val="21"/>
          <w:szCs w:val="21"/>
          <w:shd w:val="clear" w:color="auto" w:fill="FFFFFF"/>
          <w:lang w:eastAsia="ru-RU"/>
        </w:rPr>
        <w:t>в</w:t>
      </w:r>
      <w:r w:rsidRPr="00376C96">
        <w:rPr>
          <w:rFonts w:ascii="Helvetica" w:eastAsia="Times New Roman" w:hAnsi="Helvetica" w:cs="Helvetica"/>
          <w:color w:val="333333"/>
          <w:sz w:val="21"/>
          <w:szCs w:val="21"/>
          <w:shd w:val="clear" w:color="auto" w:fill="FFFFFF"/>
          <w:lang w:eastAsia="ru-RU"/>
        </w:rPr>
        <w:t xml:space="preserve">ыпиливание лобзиком </w:t>
      </w:r>
    </w:p>
    <w:tbl>
      <w:tblPr>
        <w:tblW w:w="10200" w:type="dxa"/>
        <w:tblInd w:w="-493" w:type="dxa"/>
        <w:tblLayout w:type="fixed"/>
        <w:tblLook w:val="04A0" w:firstRow="1" w:lastRow="0" w:firstColumn="1" w:lastColumn="0" w:noHBand="0" w:noVBand="1"/>
      </w:tblPr>
      <w:tblGrid>
        <w:gridCol w:w="1274"/>
        <w:gridCol w:w="2384"/>
        <w:gridCol w:w="1759"/>
        <w:gridCol w:w="1842"/>
        <w:gridCol w:w="1700"/>
        <w:gridCol w:w="1241"/>
      </w:tblGrid>
      <w:tr w:rsidR="00376C96" w:rsidRPr="00376C96" w:rsidTr="00376C96">
        <w:trPr>
          <w:trHeight w:val="1"/>
        </w:trPr>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376C96">
              <w:rPr>
                <w:rFonts w:ascii="Times New Roman" w:eastAsia="Times New Roman" w:hAnsi="Times New Roman" w:cs="Times New Roman"/>
                <w:b/>
                <w:bCs/>
                <w:sz w:val="20"/>
                <w:szCs w:val="20"/>
                <w:lang w:eastAsia="ru-RU"/>
              </w:rPr>
              <w:t>Номер занятия, дата</w:t>
            </w:r>
          </w:p>
        </w:tc>
        <w:tc>
          <w:tcPr>
            <w:tcW w:w="2386" w:type="dxa"/>
            <w:tcBorders>
              <w:top w:val="single" w:sz="4" w:space="0" w:color="000000"/>
              <w:left w:val="single" w:sz="4" w:space="0" w:color="000000"/>
              <w:bottom w:val="single" w:sz="4" w:space="0" w:color="000000"/>
              <w:right w:val="single" w:sz="4" w:space="0" w:color="auto"/>
            </w:tcBorders>
            <w:shd w:val="clear" w:color="auto" w:fill="FFFFFF"/>
          </w:tcPr>
          <w:p w:rsidR="00376C96" w:rsidRPr="00376C96" w:rsidRDefault="00376C96" w:rsidP="00376C96">
            <w:pPr>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b/>
                <w:bCs/>
                <w:sz w:val="20"/>
                <w:szCs w:val="20"/>
                <w:lang w:eastAsia="ru-RU"/>
              </w:rPr>
            </w:pPr>
            <w:r w:rsidRPr="00376C96">
              <w:rPr>
                <w:rFonts w:ascii="Times New Roman" w:eastAsia="Times New Roman" w:hAnsi="Times New Roman" w:cs="Times New Roman"/>
                <w:b/>
                <w:bCs/>
                <w:sz w:val="20"/>
                <w:szCs w:val="20"/>
                <w:lang w:eastAsia="ru-RU"/>
              </w:rPr>
              <w:t>Тема и ресурс</w:t>
            </w: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val="en-US" w:eastAsia="ru-RU"/>
              </w:rPr>
            </w:pPr>
          </w:p>
        </w:tc>
        <w:tc>
          <w:tcPr>
            <w:tcW w:w="1760" w:type="dxa"/>
            <w:tcBorders>
              <w:top w:val="single" w:sz="4" w:space="0" w:color="000000"/>
              <w:left w:val="single" w:sz="4" w:space="0" w:color="auto"/>
              <w:bottom w:val="single" w:sz="4" w:space="0" w:color="000000"/>
              <w:right w:val="single" w:sz="4" w:space="0" w:color="000000"/>
            </w:tcBorders>
            <w:shd w:val="clear" w:color="auto" w:fill="FFFFFF"/>
            <w:hideMark/>
          </w:tcPr>
          <w:p w:rsidR="00376C96" w:rsidRPr="00376C96" w:rsidRDefault="00376C96" w:rsidP="00376C96">
            <w:pPr>
              <w:spacing w:after="0" w:line="240" w:lineRule="auto"/>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Форма проведения</w:t>
            </w:r>
          </w:p>
          <w:p w:rsidR="00376C96" w:rsidRPr="00376C96" w:rsidRDefault="00376C96" w:rsidP="00376C96">
            <w:pPr>
              <w:spacing w:after="0" w:line="240" w:lineRule="auto"/>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 xml:space="preserve"> </w:t>
            </w:r>
          </w:p>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376C96">
              <w:rPr>
                <w:rFonts w:ascii="Times New Roman" w:eastAsia="Times New Roman" w:hAnsi="Times New Roman" w:cs="Times New Roman"/>
                <w:b/>
                <w:bCs/>
                <w:sz w:val="20"/>
                <w:szCs w:val="20"/>
                <w:lang w:eastAsia="ru-RU"/>
              </w:rPr>
              <w:t xml:space="preserve"> </w:t>
            </w:r>
          </w:p>
        </w:tc>
        <w:tc>
          <w:tcPr>
            <w:tcW w:w="1843" w:type="dxa"/>
            <w:tcBorders>
              <w:top w:val="single" w:sz="4" w:space="0" w:color="000000"/>
              <w:left w:val="single" w:sz="4" w:space="0" w:color="auto"/>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 xml:space="preserve">Задание для детей </w:t>
            </w:r>
          </w:p>
        </w:tc>
        <w:tc>
          <w:tcPr>
            <w:tcW w:w="1701" w:type="dxa"/>
            <w:tcBorders>
              <w:top w:val="single" w:sz="4" w:space="0" w:color="000000"/>
              <w:left w:val="single" w:sz="4" w:space="0" w:color="auto"/>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376C96">
              <w:rPr>
                <w:rFonts w:ascii="Times New Roman" w:eastAsia="Times New Roman" w:hAnsi="Times New Roman" w:cs="Times New Roman"/>
                <w:sz w:val="20"/>
                <w:szCs w:val="20"/>
                <w:lang w:eastAsia="ru-RU"/>
              </w:rPr>
              <w:t>Сроки выполнения работы</w:t>
            </w:r>
          </w:p>
        </w:tc>
        <w:tc>
          <w:tcPr>
            <w:tcW w:w="1242" w:type="dxa"/>
            <w:tcBorders>
              <w:top w:val="single" w:sz="4" w:space="0" w:color="000000"/>
              <w:left w:val="single" w:sz="4" w:space="0" w:color="000000"/>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376C96">
              <w:rPr>
                <w:rFonts w:ascii="Times New Roman" w:eastAsia="Times New Roman" w:hAnsi="Times New Roman" w:cs="Times New Roman"/>
                <w:b/>
                <w:bCs/>
                <w:sz w:val="20"/>
                <w:szCs w:val="20"/>
                <w:lang w:eastAsia="ru-RU"/>
              </w:rPr>
              <w:t>Форма сдачи заданий</w:t>
            </w:r>
          </w:p>
        </w:tc>
      </w:tr>
      <w:tr w:rsidR="00376C96" w:rsidRPr="00376C96" w:rsidTr="00376C96">
        <w:trPr>
          <w:trHeight w:val="1"/>
        </w:trPr>
        <w:tc>
          <w:tcPr>
            <w:tcW w:w="1275" w:type="dxa"/>
            <w:tcBorders>
              <w:top w:val="single" w:sz="4" w:space="0" w:color="000000"/>
              <w:left w:val="single" w:sz="4" w:space="0" w:color="000000"/>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376C96">
              <w:rPr>
                <w:rFonts w:ascii="Times New Roman" w:eastAsia="Times New Roman" w:hAnsi="Times New Roman" w:cs="Times New Roman"/>
                <w:sz w:val="20"/>
                <w:szCs w:val="20"/>
                <w:lang w:val="en-US" w:eastAsia="ru-RU"/>
              </w:rPr>
              <w:t>1.</w:t>
            </w:r>
          </w:p>
        </w:tc>
        <w:tc>
          <w:tcPr>
            <w:tcW w:w="2386" w:type="dxa"/>
            <w:tcBorders>
              <w:top w:val="single" w:sz="4" w:space="0" w:color="000000"/>
              <w:left w:val="single" w:sz="4" w:space="0" w:color="000000"/>
              <w:bottom w:val="single" w:sz="4" w:space="0" w:color="000000"/>
              <w:right w:val="single" w:sz="4" w:space="0" w:color="auto"/>
            </w:tcBorders>
            <w:shd w:val="clear" w:color="auto" w:fill="FFFFFF"/>
            <w:hideMark/>
          </w:tcPr>
          <w:p w:rsidR="00376C96" w:rsidRPr="00376C96" w:rsidRDefault="007732AD" w:rsidP="00376C96">
            <w:pPr>
              <w:tabs>
                <w:tab w:val="left" w:pos="7144"/>
              </w:tabs>
              <w:spacing w:after="0" w:line="240" w:lineRule="auto"/>
              <w:jc w:val="both"/>
              <w:rPr>
                <w:rFonts w:ascii="Times New Roman" w:eastAsia="Times New Roman" w:hAnsi="Times New Roman" w:cs="Times New Roman"/>
                <w:sz w:val="20"/>
                <w:szCs w:val="20"/>
                <w:lang w:eastAsia="ru-RU"/>
              </w:rPr>
            </w:pPr>
            <w:r w:rsidRPr="007732AD">
              <w:rPr>
                <w:rFonts w:ascii="Times New Roman" w:eastAsia="Times New Roman" w:hAnsi="Times New Roman" w:cs="Times New Roman"/>
                <w:sz w:val="20"/>
                <w:szCs w:val="20"/>
                <w:lang w:eastAsia="ru-RU"/>
              </w:rPr>
              <w:t>Выбор рисунка, подготовка основы для выпиливания</w:t>
            </w:r>
          </w:p>
          <w:p w:rsidR="00376C96" w:rsidRDefault="007A1253" w:rsidP="00376C96">
            <w:pPr>
              <w:autoSpaceDE w:val="0"/>
              <w:autoSpaceDN w:val="0"/>
              <w:adjustRightInd w:val="0"/>
              <w:spacing w:after="0" w:line="240" w:lineRule="auto"/>
              <w:rPr>
                <w:rFonts w:ascii="Times New Roman" w:eastAsia="Times New Roman" w:hAnsi="Times New Roman" w:cs="Times New Roman"/>
                <w:sz w:val="20"/>
                <w:szCs w:val="20"/>
                <w:lang w:eastAsia="ru-RU"/>
              </w:rPr>
            </w:pPr>
            <w:hyperlink r:id="rId5" w:history="1">
              <w:r w:rsidR="002E25CF" w:rsidRPr="00CE74A0">
                <w:rPr>
                  <w:rStyle w:val="a3"/>
                  <w:rFonts w:ascii="Times New Roman" w:eastAsia="Times New Roman" w:hAnsi="Times New Roman" w:cs="Times New Roman"/>
                  <w:sz w:val="20"/>
                  <w:szCs w:val="20"/>
                  <w:lang w:eastAsia="ru-RU"/>
                </w:rPr>
                <w:t>https://instrumentoria.ru/33-vypilivanie-ruchnym-lobzikom.html</w:t>
              </w:r>
            </w:hyperlink>
          </w:p>
          <w:p w:rsidR="00B0508B" w:rsidRDefault="00B0508B"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996535" w:rsidRDefault="007A1253" w:rsidP="00376C96">
            <w:pPr>
              <w:autoSpaceDE w:val="0"/>
              <w:autoSpaceDN w:val="0"/>
              <w:adjustRightInd w:val="0"/>
              <w:spacing w:after="0" w:line="240" w:lineRule="auto"/>
              <w:rPr>
                <w:rFonts w:ascii="Times New Roman" w:eastAsia="Times New Roman" w:hAnsi="Times New Roman" w:cs="Times New Roman"/>
                <w:sz w:val="20"/>
                <w:szCs w:val="20"/>
                <w:lang w:eastAsia="ru-RU"/>
              </w:rPr>
            </w:pPr>
            <w:hyperlink r:id="rId6" w:history="1">
              <w:r w:rsidR="00B0508B" w:rsidRPr="00CE74A0">
                <w:rPr>
                  <w:rStyle w:val="a3"/>
                  <w:rFonts w:ascii="Times New Roman" w:eastAsia="Times New Roman" w:hAnsi="Times New Roman" w:cs="Times New Roman"/>
                  <w:sz w:val="20"/>
                  <w:szCs w:val="20"/>
                  <w:lang w:eastAsia="ru-RU"/>
                </w:rPr>
                <w:t>https://yandex.ru/video/preview/?filmId=5231818486868238964&amp;text=способы%20разметки%20рисунка%20на%20фанеру&amp;path=wizard&amp;parent-reqid=1586209935107811-82103108156342334200324-production-app-host-vla-web-yp-266&amp;redircnt=1586210451.1</w:t>
              </w:r>
            </w:hyperlink>
          </w:p>
          <w:p w:rsidR="00B0508B" w:rsidRDefault="00B0508B"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2E25CF" w:rsidRPr="00376C96" w:rsidRDefault="002E25CF"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60" w:type="dxa"/>
            <w:tcBorders>
              <w:top w:val="single" w:sz="4" w:space="0" w:color="000000"/>
              <w:left w:val="single" w:sz="4" w:space="0" w:color="auto"/>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 xml:space="preserve">Самостоятельное изучение, просмотр роликов  </w:t>
            </w:r>
          </w:p>
        </w:tc>
        <w:tc>
          <w:tcPr>
            <w:tcW w:w="1843" w:type="dxa"/>
            <w:tcBorders>
              <w:top w:val="single" w:sz="4" w:space="0" w:color="000000"/>
              <w:left w:val="single" w:sz="4" w:space="0" w:color="auto"/>
              <w:bottom w:val="single" w:sz="4" w:space="0" w:color="000000"/>
              <w:right w:val="single" w:sz="4" w:space="0" w:color="000000"/>
            </w:tcBorders>
            <w:shd w:val="clear" w:color="auto" w:fill="FFFFFF"/>
          </w:tcPr>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Конспектирование основных моментов</w:t>
            </w: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tcBorders>
              <w:top w:val="single" w:sz="4" w:space="0" w:color="000000"/>
              <w:left w:val="single" w:sz="4" w:space="0" w:color="auto"/>
              <w:bottom w:val="single" w:sz="4" w:space="0" w:color="000000"/>
              <w:right w:val="single" w:sz="4" w:space="0" w:color="000000"/>
            </w:tcBorders>
            <w:shd w:val="clear" w:color="auto" w:fill="FFFFFF"/>
          </w:tcPr>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r w:rsidRPr="00376C96">
              <w:rPr>
                <w:rFonts w:ascii="Times New Roman" w:eastAsia="Times New Roman" w:hAnsi="Times New Roman" w:cs="Times New Roman"/>
                <w:sz w:val="20"/>
                <w:szCs w:val="20"/>
                <w:lang w:eastAsia="ru-RU"/>
              </w:rPr>
              <w:t xml:space="preserve">Конспектируют каждое занятие </w:t>
            </w: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p w:rsidR="00376C96" w:rsidRPr="00376C96" w:rsidRDefault="00376C96" w:rsidP="00376C96">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hideMark/>
          </w:tcPr>
          <w:p w:rsidR="00376C96" w:rsidRPr="00376C96" w:rsidRDefault="00376C96" w:rsidP="00376C96">
            <w:pPr>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376C96">
              <w:rPr>
                <w:rFonts w:ascii="Times New Roman" w:eastAsia="Times New Roman" w:hAnsi="Times New Roman" w:cs="Times New Roman"/>
                <w:sz w:val="20"/>
                <w:szCs w:val="20"/>
                <w:lang w:eastAsia="ru-RU"/>
              </w:rPr>
              <w:t xml:space="preserve">Телефон </w:t>
            </w:r>
            <w:r w:rsidRPr="00376C96">
              <w:rPr>
                <w:rFonts w:ascii="Times New Roman" w:eastAsia="Times New Roman" w:hAnsi="Times New Roman" w:cs="Times New Roman"/>
                <w:sz w:val="20"/>
                <w:szCs w:val="20"/>
                <w:lang w:val="en-US" w:eastAsia="ru-RU"/>
              </w:rPr>
              <w:t>WhatsApp</w:t>
            </w:r>
          </w:p>
        </w:tc>
      </w:tr>
    </w:tbl>
    <w:p w:rsidR="00376C96" w:rsidRPr="00376C96" w:rsidRDefault="00376C96" w:rsidP="00376C96">
      <w:pPr>
        <w:spacing w:after="0" w:line="240" w:lineRule="auto"/>
        <w:rPr>
          <w:rFonts w:ascii="Times New Roman" w:eastAsia="Times New Roman" w:hAnsi="Times New Roman" w:cs="Times New Roman"/>
          <w:sz w:val="24"/>
          <w:szCs w:val="24"/>
          <w:lang w:eastAsia="ru-RU"/>
        </w:rPr>
      </w:pPr>
    </w:p>
    <w:p w:rsidR="007732AD" w:rsidRDefault="007732AD" w:rsidP="007732AD">
      <w:pPr>
        <w:pStyle w:val="a4"/>
        <w:spacing w:before="0" w:beforeAutospacing="0" w:after="0" w:afterAutospacing="0"/>
        <w:jc w:val="center"/>
      </w:pPr>
      <w:r>
        <w:rPr>
          <w:b/>
          <w:bCs/>
          <w:sz w:val="27"/>
          <w:szCs w:val="27"/>
        </w:rPr>
        <w:t>РАЗМЕТКА РИСУНКА</w:t>
      </w:r>
    </w:p>
    <w:p w:rsidR="007732AD" w:rsidRDefault="007732AD" w:rsidP="007732AD">
      <w:pPr>
        <w:pStyle w:val="a4"/>
        <w:spacing w:before="0" w:beforeAutospacing="0" w:after="0" w:afterAutospacing="0"/>
      </w:pPr>
      <w:r>
        <w:rPr>
          <w:sz w:val="27"/>
          <w:szCs w:val="27"/>
        </w:rPr>
        <w:t>Прежде чем начать выпиливать, надо разместить на фанере или другом материале рисунок. Конечно, рисунок переводят на материал через копировальную бумагу.</w:t>
      </w:r>
    </w:p>
    <w:p w:rsidR="007732AD" w:rsidRDefault="007732AD" w:rsidP="007732AD">
      <w:pPr>
        <w:pStyle w:val="a4"/>
        <w:spacing w:before="0" w:beforeAutospacing="0" w:after="0" w:afterAutospacing="0"/>
      </w:pPr>
      <w:r>
        <w:rPr>
          <w:i/>
          <w:iCs/>
          <w:sz w:val="27"/>
          <w:szCs w:val="27"/>
        </w:rPr>
        <w:t>а</w:t>
      </w:r>
      <w:r>
        <w:rPr>
          <w:noProof/>
        </w:rPr>
        <w:drawing>
          <wp:anchor distT="0" distB="0" distL="114300" distR="114300" simplePos="0" relativeHeight="251659264" behindDoc="0" locked="0" layoutInCell="1" allowOverlap="0" wp14:anchorId="25D8837B" wp14:editId="50508F1F">
            <wp:simplePos x="0" y="0"/>
            <wp:positionH relativeFrom="column">
              <wp:align>left</wp:align>
            </wp:positionH>
            <wp:positionV relativeFrom="line">
              <wp:posOffset>0</wp:posOffset>
            </wp:positionV>
            <wp:extent cx="2771775" cy="1143000"/>
            <wp:effectExtent l="0" t="0" r="9525" b="0"/>
            <wp:wrapSquare wrapText="bothSides"/>
            <wp:docPr id="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71775"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32AD" w:rsidRDefault="007732AD" w:rsidP="007732AD">
      <w:pPr>
        <w:pStyle w:val="a4"/>
        <w:spacing w:before="0" w:beforeAutospacing="0" w:after="0" w:afterAutospacing="0"/>
      </w:pPr>
      <w:r>
        <w:rPr>
          <w:i/>
          <w:iCs/>
          <w:sz w:val="27"/>
          <w:szCs w:val="27"/>
        </w:rPr>
        <w:lastRenderedPageBreak/>
        <w:t>в</w:t>
      </w:r>
      <w:r>
        <w:rPr>
          <w:noProof/>
        </w:rPr>
        <w:drawing>
          <wp:anchor distT="0" distB="0" distL="114300" distR="114300" simplePos="0" relativeHeight="251660288" behindDoc="0" locked="0" layoutInCell="1" allowOverlap="0" wp14:anchorId="7E38BDF4" wp14:editId="76A8C86C">
            <wp:simplePos x="0" y="0"/>
            <wp:positionH relativeFrom="column">
              <wp:align>left</wp:align>
            </wp:positionH>
            <wp:positionV relativeFrom="line">
              <wp:posOffset>0</wp:posOffset>
            </wp:positionV>
            <wp:extent cx="3105150" cy="2838450"/>
            <wp:effectExtent l="0" t="0" r="0" b="0"/>
            <wp:wrapSquare wrapText="bothSides"/>
            <wp:docPr id="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5150" cy="2838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r>
        <w:rPr>
          <w:i/>
          <w:iCs/>
          <w:sz w:val="27"/>
          <w:szCs w:val="27"/>
        </w:rPr>
        <w:t>Рис.4. Вспомогательные инструменты: а - предварительная зачистка фанеры шкуркой; б - перевод рисунка на фанеру; в - во всех внутренних отверстиях просверлены отверстия для пилочки.</w:t>
      </w:r>
    </w:p>
    <w:p w:rsidR="007732AD" w:rsidRDefault="007732AD" w:rsidP="007732AD">
      <w:pPr>
        <w:pStyle w:val="a4"/>
        <w:spacing w:before="0" w:beforeAutospacing="0" w:after="0" w:afterAutospacing="0"/>
      </w:pPr>
      <w:r>
        <w:rPr>
          <w:i/>
          <w:iCs/>
          <w:sz w:val="27"/>
          <w:szCs w:val="27"/>
        </w:rPr>
        <w:t>б</w:t>
      </w:r>
    </w:p>
    <w:p w:rsidR="007732AD" w:rsidRDefault="007732AD" w:rsidP="007732AD">
      <w:pPr>
        <w:pStyle w:val="a4"/>
        <w:spacing w:before="0" w:beforeAutospacing="0" w:after="0" w:afterAutospacing="0"/>
      </w:pPr>
      <w:r>
        <w:rPr>
          <w:sz w:val="27"/>
          <w:szCs w:val="27"/>
        </w:rPr>
        <w:t>Поверхность фанеры очищают шкуркой, покрывают листом копировальной бумаги, на который накладывают рисунок и закрепляют его канцелярскими кнопками. Затем рисунок обводят по контурам карандашом. Чтобы не портить рисунок, карандаш не стоит очень остро оттачивать. Простой рисунок можно обвести заостренной палочкой. При сложных узорах обводить рисунок палочкой не следует, поскольку в этом случае легко сделать пробелы.</w:t>
      </w:r>
    </w:p>
    <w:p w:rsidR="007732AD" w:rsidRDefault="007732AD" w:rsidP="007732AD">
      <w:pPr>
        <w:pStyle w:val="a4"/>
        <w:spacing w:before="0" w:beforeAutospacing="0" w:after="0" w:afterAutospacing="0"/>
      </w:pPr>
      <w:r>
        <w:rPr>
          <w:sz w:val="27"/>
          <w:szCs w:val="27"/>
        </w:rPr>
        <w:t>Переводить на материал рисунки из альбомов и книг неудобно и нецелесообразно: их можно легко испортить. Поэтому рисунки из альбомов и книг сначала переснимают на прозрачную кальку или на папиросную бумагу, а потом уже с кальки переводят на фанеру.</w:t>
      </w:r>
    </w:p>
    <w:p w:rsidR="007732AD" w:rsidRDefault="007732AD" w:rsidP="007732AD">
      <w:pPr>
        <w:pStyle w:val="a4"/>
        <w:spacing w:before="0" w:beforeAutospacing="0" w:after="0" w:afterAutospacing="0"/>
      </w:pPr>
      <w:r>
        <w:rPr>
          <w:sz w:val="27"/>
          <w:szCs w:val="27"/>
        </w:rPr>
        <w:t>Удобнее переложить на фанеру сразу все детали изделия, а потом уже приступать к выпиливанию. В целях экономии материала располагать рисунки на фанере надо как можно компактнее. Например, если две детали имеют прямые стороны, их можно расположить рядом, без интервала, и ограничиться одним пропилом вместо двух. Прямые линии рисунка следует стремиться располагать у самого края листа фанеры, что также дает возможность избежать лишнего выпиливания.</w:t>
      </w: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r>
        <w:rPr>
          <w:i/>
          <w:iCs/>
          <w:sz w:val="27"/>
          <w:szCs w:val="27"/>
        </w:rPr>
        <w:lastRenderedPageBreak/>
        <w:t>Рис. 5. Увеличение рисунка по квадратам</w:t>
      </w:r>
      <w:r>
        <w:rPr>
          <w:noProof/>
        </w:rPr>
        <w:drawing>
          <wp:inline distT="0" distB="0" distL="0" distR="0" wp14:anchorId="61DC234A" wp14:editId="40EB8D66">
            <wp:extent cx="1971675" cy="2076450"/>
            <wp:effectExtent l="0" t="0" r="9525" b="0"/>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1675" cy="2076450"/>
                    </a:xfrm>
                    <a:prstGeom prst="rect">
                      <a:avLst/>
                    </a:prstGeom>
                    <a:noFill/>
                    <a:ln>
                      <a:noFill/>
                    </a:ln>
                  </pic:spPr>
                </pic:pic>
              </a:graphicData>
            </a:graphic>
          </wp:inline>
        </w:drawing>
      </w:r>
      <w:r>
        <w:rPr>
          <w:noProof/>
        </w:rPr>
        <w:drawing>
          <wp:inline distT="0" distB="0" distL="0" distR="0" wp14:anchorId="5542AC37" wp14:editId="7ED79517">
            <wp:extent cx="1314450" cy="1381125"/>
            <wp:effectExtent l="0" t="0" r="0" b="9525"/>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14450" cy="1381125"/>
                    </a:xfrm>
                    <a:prstGeom prst="rect">
                      <a:avLst/>
                    </a:prstGeom>
                    <a:noFill/>
                    <a:ln>
                      <a:noFill/>
                    </a:ln>
                  </pic:spPr>
                </pic:pic>
              </a:graphicData>
            </a:graphic>
          </wp:inline>
        </w:drawing>
      </w:r>
    </w:p>
    <w:p w:rsidR="007732AD" w:rsidRDefault="007732AD" w:rsidP="007732AD">
      <w:pPr>
        <w:pStyle w:val="a4"/>
        <w:spacing w:before="0" w:beforeAutospacing="0" w:after="0" w:afterAutospacing="0"/>
      </w:pPr>
      <w:r>
        <w:rPr>
          <w:sz w:val="27"/>
          <w:szCs w:val="27"/>
        </w:rPr>
        <w:t>Детали моделей и приборов, которые необходимо выпилить из фанеры, предварительно чертят на бумаге и затем переводят на материал и выпиливают.</w:t>
      </w: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p>
    <w:p w:rsidR="007732AD" w:rsidRDefault="007732AD" w:rsidP="007732AD">
      <w:pPr>
        <w:pStyle w:val="a4"/>
        <w:spacing w:before="0" w:beforeAutospacing="0" w:after="0" w:afterAutospacing="0"/>
      </w:pPr>
    </w:p>
    <w:p w:rsidR="00376C96" w:rsidRPr="00376C96" w:rsidRDefault="00376C96" w:rsidP="00376C96">
      <w:pPr>
        <w:spacing w:after="0" w:line="240" w:lineRule="auto"/>
        <w:rPr>
          <w:rFonts w:ascii="Calibri" w:eastAsia="Times New Roman" w:hAnsi="Calibri" w:cs="Calibri"/>
          <w:lang w:eastAsia="ru-RU"/>
        </w:rPr>
      </w:pPr>
    </w:p>
    <w:p w:rsidR="00376C96" w:rsidRPr="00376C96" w:rsidRDefault="00376C96" w:rsidP="00376C96">
      <w:pPr>
        <w:spacing w:after="0" w:line="240" w:lineRule="auto"/>
        <w:rPr>
          <w:rFonts w:ascii="Calibri" w:eastAsia="Times New Roman" w:hAnsi="Calibri" w:cs="Calibri"/>
          <w:lang w:eastAsia="ru-RU"/>
        </w:rPr>
      </w:pPr>
    </w:p>
    <w:p w:rsidR="00376C96" w:rsidRPr="00376C96" w:rsidRDefault="00376C96" w:rsidP="00376C96">
      <w:pPr>
        <w:spacing w:after="0" w:line="240" w:lineRule="auto"/>
        <w:rPr>
          <w:rFonts w:ascii="Calibri" w:eastAsia="Times New Roman" w:hAnsi="Calibri" w:cs="Calibri"/>
          <w:lang w:eastAsia="ru-RU"/>
        </w:rPr>
      </w:pPr>
      <w:r w:rsidRPr="00376C96">
        <w:rPr>
          <w:rFonts w:ascii="Calibri" w:eastAsia="Times New Roman" w:hAnsi="Calibri" w:cs="Calibri"/>
          <w:lang w:eastAsia="ru-RU"/>
        </w:rPr>
        <w:t xml:space="preserve">Педагог </w:t>
      </w:r>
      <w:proofErr w:type="spellStart"/>
      <w:proofErr w:type="gramStart"/>
      <w:r w:rsidRPr="00376C96">
        <w:rPr>
          <w:rFonts w:ascii="Calibri" w:eastAsia="Times New Roman" w:hAnsi="Calibri" w:cs="Calibri"/>
          <w:lang w:eastAsia="ru-RU"/>
        </w:rPr>
        <w:t>доп.обр</w:t>
      </w:r>
      <w:proofErr w:type="spellEnd"/>
      <w:proofErr w:type="gramEnd"/>
      <w:r w:rsidRPr="00376C96">
        <w:rPr>
          <w:rFonts w:ascii="Calibri" w:eastAsia="Times New Roman" w:hAnsi="Calibri" w:cs="Calibri"/>
          <w:lang w:eastAsia="ru-RU"/>
        </w:rPr>
        <w:t xml:space="preserve">     </w:t>
      </w:r>
      <w:proofErr w:type="spellStart"/>
      <w:r w:rsidR="002E25CF">
        <w:rPr>
          <w:rFonts w:ascii="Calibri" w:eastAsia="Times New Roman" w:hAnsi="Calibri" w:cs="Calibri"/>
          <w:lang w:eastAsia="ru-RU"/>
        </w:rPr>
        <w:t>Галиев</w:t>
      </w:r>
      <w:proofErr w:type="spellEnd"/>
      <w:r w:rsidR="002E25CF">
        <w:rPr>
          <w:rFonts w:ascii="Calibri" w:eastAsia="Times New Roman" w:hAnsi="Calibri" w:cs="Calibri"/>
          <w:lang w:eastAsia="ru-RU"/>
        </w:rPr>
        <w:t xml:space="preserve"> И.З.</w:t>
      </w:r>
      <w:r w:rsidRPr="00376C96">
        <w:rPr>
          <w:rFonts w:ascii="Calibri" w:eastAsia="Times New Roman" w:hAnsi="Calibri" w:cs="Calibri"/>
          <w:lang w:eastAsia="ru-RU"/>
        </w:rPr>
        <w:t xml:space="preserve">        </w:t>
      </w:r>
    </w:p>
    <w:p w:rsidR="00376C96" w:rsidRDefault="00376C96"/>
    <w:sectPr w:rsidR="00376C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C96"/>
    <w:rsid w:val="002E25CF"/>
    <w:rsid w:val="00376C96"/>
    <w:rsid w:val="00517FEE"/>
    <w:rsid w:val="007732AD"/>
    <w:rsid w:val="007A1253"/>
    <w:rsid w:val="00996535"/>
    <w:rsid w:val="00B0508B"/>
    <w:rsid w:val="00D910B8"/>
    <w:rsid w:val="00EB1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193D2D-01B5-410C-9A95-71895DEB4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E25CF"/>
    <w:rPr>
      <w:color w:val="0563C1" w:themeColor="hyperlink"/>
      <w:u w:val="single"/>
    </w:rPr>
  </w:style>
  <w:style w:type="character" w:customStyle="1" w:styleId="UnresolvedMention">
    <w:name w:val="Unresolved Mention"/>
    <w:basedOn w:val="a0"/>
    <w:uiPriority w:val="99"/>
    <w:semiHidden/>
    <w:unhideWhenUsed/>
    <w:rsid w:val="002E25CF"/>
    <w:rPr>
      <w:color w:val="605E5C"/>
      <w:shd w:val="clear" w:color="auto" w:fill="E1DFDD"/>
    </w:rPr>
  </w:style>
  <w:style w:type="paragraph" w:styleId="a4">
    <w:name w:val="Normal (Web)"/>
    <w:basedOn w:val="a"/>
    <w:uiPriority w:val="99"/>
    <w:semiHidden/>
    <w:unhideWhenUsed/>
    <w:rsid w:val="007732A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873078">
      <w:bodyDiv w:val="1"/>
      <w:marLeft w:val="0"/>
      <w:marRight w:val="0"/>
      <w:marTop w:val="0"/>
      <w:marBottom w:val="0"/>
      <w:divBdr>
        <w:top w:val="none" w:sz="0" w:space="0" w:color="auto"/>
        <w:left w:val="none" w:sz="0" w:space="0" w:color="auto"/>
        <w:bottom w:val="none" w:sz="0" w:space="0" w:color="auto"/>
        <w:right w:val="none" w:sz="0" w:space="0" w:color="auto"/>
      </w:divBdr>
    </w:div>
    <w:div w:id="689455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andex.ru/video/preview/?filmId=5231818486868238964&amp;text=&#1089;&#1087;&#1086;&#1089;&#1086;&#1073;&#1099;%20&#1088;&#1072;&#1079;&#1084;&#1077;&#1090;&#1082;&#1080;%20&#1088;&#1080;&#1089;&#1091;&#1085;&#1082;&#1072;%20&#1085;&#1072;%20&#1092;&#1072;&#1085;&#1077;&#1088;&#1091;&amp;path=wizard&amp;parent-reqid=1586209935107811-82103108156342334200324-production-app-host-vla-web-yp-266&amp;redircnt=1586210451.1" TargetMode="External"/><Relationship Id="rId11" Type="http://schemas.openxmlformats.org/officeDocument/2006/relationships/fontTable" Target="fontTable.xml"/><Relationship Id="rId5" Type="http://schemas.openxmlformats.org/officeDocument/2006/relationships/hyperlink" Target="https://instrumentoria.ru/33-vypilivanie-ruchnym-lobzikom.html"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450</Words>
  <Characters>2565</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Инсаф</dc:creator>
  <cp:keywords/>
  <dc:description/>
  <cp:lastModifiedBy>Лариса Масгутовна</cp:lastModifiedBy>
  <cp:revision>2</cp:revision>
  <dcterms:created xsi:type="dcterms:W3CDTF">2020-04-08T08:15:00Z</dcterms:created>
  <dcterms:modified xsi:type="dcterms:W3CDTF">2020-04-08T08:15:00Z</dcterms:modified>
</cp:coreProperties>
</file>