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87F" w:rsidRPr="0009787F" w:rsidRDefault="0009787F" w:rsidP="0009787F">
      <w:pPr>
        <w:shd w:val="clear" w:color="auto" w:fill="FFFFFF"/>
        <w:spacing w:after="0" w:line="240" w:lineRule="auto"/>
        <w:ind w:hanging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964325" cy="9653300"/>
            <wp:effectExtent l="0" t="0" r="825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хакимов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9291" cy="9660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имеет физкультурно-спортивную направленность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Актуальность программы.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Шахматы – интеллектуальная игра. Она сочетает в себе элементы логики, спорта и творчества. Шахматы развивают мышление, внимание, память, воспитывают такие ценные качества характера, как терпение, ответственность, самодисциплина.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Педагогическая целесообразность обусловлена дефицитом образовательных программ по шахматам, ориентированных на отделения дополнительного образования детей на базе средних школ и гимназий (ОДОД) и на школьные спортивные клубы (ШСК). Данная программа специально разработана для реализации в школьном шахматном клубе в рамках ОДОД или ШСК.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Новизна программы в учете специфических особенностей Школьного шахматного клуба и обучающихся в нем детей, по сравнению со специализированными шахматными структурами в учреждениях дополнительного образования.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ЦЕЛИ И ЗАДАЧИ ОБРАЗОВАТЕЛЬНОЙ ПРОГРАММЫ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программы</w:t>
      </w: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создание посредством шахмат благоприятных условий для развития мышления, творческих и спортивных способностей учащихся, формирования всесторонне и гармонично развитой личности.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Образовательные задачи</w:t>
      </w:r>
    </w:p>
    <w:p w:rsidR="0009787F" w:rsidRPr="0009787F" w:rsidRDefault="0009787F" w:rsidP="0009787F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освоение знаний о шахматной игре, изучение ее истории, правил и законов;</w:t>
      </w:r>
    </w:p>
    <w:p w:rsidR="0009787F" w:rsidRPr="0009787F" w:rsidRDefault="0009787F" w:rsidP="0009787F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освоение объема теоретических знаний;</w:t>
      </w:r>
    </w:p>
    <w:p w:rsidR="0009787F" w:rsidRPr="0009787F" w:rsidRDefault="0009787F" w:rsidP="0009787F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умений и навыков практической игры;</w:t>
      </w:r>
    </w:p>
    <w:p w:rsidR="0009787F" w:rsidRPr="0009787F" w:rsidRDefault="0009787F" w:rsidP="0009787F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учащимися спортивных разрядов.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Развивающие задачи:</w:t>
      </w:r>
    </w:p>
    <w:p w:rsidR="0009787F" w:rsidRPr="0009787F" w:rsidRDefault="0009787F" w:rsidP="0009787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мышления и творческих способностей;</w:t>
      </w:r>
    </w:p>
    <w:p w:rsidR="0009787F" w:rsidRPr="0009787F" w:rsidRDefault="0009787F" w:rsidP="0009787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логики и памяти;</w:t>
      </w:r>
    </w:p>
    <w:p w:rsidR="0009787F" w:rsidRPr="0009787F" w:rsidRDefault="0009787F" w:rsidP="0009787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решительности и чувства ответственности за принятое решение.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Воспитательные задачи:</w:t>
      </w:r>
    </w:p>
    <w:p w:rsidR="0009787F" w:rsidRPr="0009787F" w:rsidRDefault="0009787F" w:rsidP="0009787F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дисциплинированности и целеустремленности;</w:t>
      </w:r>
    </w:p>
    <w:p w:rsidR="0009787F" w:rsidRPr="0009787F" w:rsidRDefault="0009787F" w:rsidP="0009787F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доброжелательного отношения к товарищам, отзывчивости; привитие навыков общения в коллективе и внешней культуры поведения;</w:t>
      </w:r>
    </w:p>
    <w:p w:rsidR="0009787F" w:rsidRPr="0009787F" w:rsidRDefault="0009787F" w:rsidP="0009787F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потребности в проведении досуга с пользой, снижение риска асоциального поведения.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ОСОБЕННОСТЬ ОБРАЗОВАТЕЛЬНОЙ ПРОГРАММЫ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отличительными особенностями Школьного шахматного клуба являются:</w:t>
      </w:r>
    </w:p>
    <w:p w:rsidR="0009787F" w:rsidRPr="0009787F" w:rsidRDefault="0009787F" w:rsidP="0009787F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многозадачность;</w:t>
      </w:r>
    </w:p>
    <w:p w:rsidR="0009787F" w:rsidRPr="0009787F" w:rsidRDefault="0009787F" w:rsidP="0009787F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изолированность;</w:t>
      </w:r>
    </w:p>
    <w:p w:rsidR="0009787F" w:rsidRPr="0009787F" w:rsidRDefault="0009787F" w:rsidP="0009787F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пониженная мотивация учащихся;</w:t>
      </w:r>
    </w:p>
    <w:p w:rsidR="0009787F" w:rsidRPr="0009787F" w:rsidRDefault="0009787F" w:rsidP="0009787F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наличие сформировавшихся группировок учащихся со сложившимися отношениями;</w:t>
      </w:r>
    </w:p>
    <w:p w:rsidR="0009787F" w:rsidRPr="0009787F" w:rsidRDefault="0009787F" w:rsidP="0009787F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повышенная психологическая утомляемость учащихся.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Многозадачность выражается в необходимости реализации учебных, спортивных, воспитательных и досуговых задач одновременно. В отличии от специализированных спортивных клубов и школ, главной задачей которых является спортивная результативность, детских садов и уроков в младшей школе, где шахматы являются общеразвивающей дисциплиной, и подростковых клубов, где главная задача – обеспечить досуг учащихся, школьный шахматный клуб должен гармонично сочетать все эти направления работы. В зависимости от способностей и 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потребностей</w:t>
      </w:r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учащихся школьный клуб должен предоставлять возможность всем желающим как интересно провести свободное время, так и обеспечить им условия для дальнейшего спортивного роста.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Еще одной особенностью школьного клуба является высокая степень изолированности. Опыт показывает, что контингент учащихся ограничен учениками школы, привлечь учащихся из других школ удается крайне редко. Это приводит к большим сложностям в реализации спортивных задач, выполнении учащимися разрядов, организации практических занятий. Играя с одними и теми же соперниками, творческий и спортивный рост шахматистов замедляется, а лидеры перестают совершенствоваться, т.к. не имеют соперников своего уровня.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проблема может быть решена организацией регулярных выездных практических занятий и соревнований, участием учеников в районных соревнованиях и фестивалях.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Учащиеся, посещающие занятия, имеют различную мотивацию. Большинство учащихся слабо мотивированы и не ставят перед собой никаких спортивных задач, а приходят за компанию с друзьями или скоротать время в ожидании родителей. От педагога требуется приложить массу усилий, чтобы мотивация учащихся стала позитивной.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класс в школе является коллективом с уже установившимися психологическими связями. Как правило, в каждом классе формируются одна или несколько малых групп, состоящих из учащихся, более тесно связанных дружбой и общими интересами. Педагогу рекомендуется определить психологических лидеров, заинтересовать их шахматами, что обеспечит сохранность контингента и стабильность в детском коллективе.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Необходимо также учесть, что учащиеся на момент начала занятия уже длительное время находились и общались в школе, в классе, в коллективе, в группе продленного дня. По этой причине у учащихся раньше наступает психологическое утомление, влияющее на поведение, степень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освоениение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материала, практическую силу. Рекомендуется узнать были ли дети на прогулке, на обеде, на дополнительных занятиях, выполнили ли домашнее задание по основным предметам. Педагогу необходимо учитывать эти обстоятельства при проведении занятий.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УСЛОВИЯ РЕАЛИЗАЦИИ ОБРАЗОВАТЕЛЬНОЙ ПРОГРАММЫ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 реализации программы - 3 года.  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предусматривает 2 уровня интенсивности: базовый уровень и повышенный уровень.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Базовый уровень: занятия проводятся 2 раза в неделю.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Продолжительность занятий — 2 час. Всего в году — 144 учебно-тренировочных часа.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Повышенный уровень: занятия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проводяться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либо 3 раза в неделю по 2 часа, либо 2 раза в неделю по 3 часа. Всего в году — 216 учебно-тренировочных часа.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 работ: групповая. Количество человек в группе: 10 — 15 человек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Набор в группу ведется среди мальчиков и девочек, в возрасте от 7 до 14 лет.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Возрастные особенности учащихся должны учитываться педагогом при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выбре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формы и способов подачи материала и организации занятий.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ОЖИДАЕМЫЕ РЕЗУЛЬТАТЫ ОБРАЗОВАТЕЛЬНОЙ ПРОГРАММЫ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освоения материала программы учащиеся должны овладеть необходимыми теоретическими знаниями и навыками практической игры.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Диагностика результативности выполнения образовательных задач проводится в форме тест-заданий и оценки итогов выступлений учащихся в соревнованиях.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Диагностика результативности выполнения развивающих и воспитательных задач проводится в форме опроса родителей, классных руководителей и учителей, а также в форме анкетирования учащихся.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занятий по предлагаемой программе в конечном итоге: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•​ учащиеся будут знать: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правила игры, ценность фигур;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легенду возникновения и историю развития шахматной игры (на уровне начальной школы)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понятия шах, мат, пат;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владеть шахматной нотацией;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постановку мата одинокому королю;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стадии шахматной партии и основные задачи для каждой стадии.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чемпионов мира по шахматам;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тактические приемы (нападение, защита, двойной удар, связка, уничтожение защиты, отвлечение)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понятие комбинации;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простейшие окончания;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пешечные структуры (слабые и сильные)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хорошие и плохие поля для расположения фигур;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правила игры в соревнованиях;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спортивные звания в шахматах, рейтинги и выдающихся шахматистов;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- 2-3 классические партии;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тактические приемы (завлечение, перекрытие, блокировка, освобождение пространства, рентген)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- 4-5 открытых дебютов, 4-5 полуоткрытых и закрытых дебютов;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теоретические окончания пешка против фигуры, фигура против фигуры и пешки.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сильные и слабые поля;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построение простых планов игры.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•​ учащиеся будут уметь: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ставить мат в 1-3 хода разными фигурами;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ставить мат ферзем, ладьей, линейный мат;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ставить «детский мат» и защищаться от него;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играть и записывать партию.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проводить пешку с помощью короля;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находить простые тактические удары и комбинации;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находить 2-3 ходовые удары и комбинации;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играть в силу 2 юношеского разряда.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Способы проверки знаний: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тестовые задания;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решение задач;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участие в соревнованиях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подведения итогов: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проведение соревнований.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Уровень освоения программы — общекультурный</w:t>
      </w: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— предполагает расширение двигательных навыков, приобретение коммуникативных навыков, обогащение жизненного опыта, опыта общения, развитие интересов 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spellEnd"/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спортивной сфере.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УЧЕБНЫЙ ПЛАН ОБРАЗОВАТЕЛЬНОЙ ПРОГРАММЫ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Общий учебный план (в часах).</w:t>
      </w:r>
    </w:p>
    <w:tbl>
      <w:tblPr>
        <w:tblW w:w="12015" w:type="dxa"/>
        <w:tblInd w:w="-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3"/>
        <w:gridCol w:w="1242"/>
        <w:gridCol w:w="1627"/>
        <w:gridCol w:w="6913"/>
      </w:tblGrid>
      <w:tr w:rsidR="0009787F" w:rsidRPr="0009787F" w:rsidTr="0009787F"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5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</w:t>
            </w:r>
          </w:p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Повышенный уровень интенсивности</w:t>
            </w:r>
          </w:p>
        </w:tc>
      </w:tr>
      <w:tr w:rsidR="0009787F" w:rsidRPr="0009787F" w:rsidTr="0009787F"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год обучения</w:t>
            </w:r>
          </w:p>
        </w:tc>
        <w:tc>
          <w:tcPr>
            <w:tcW w:w="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  <w:tc>
          <w:tcPr>
            <w:tcW w:w="5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216</w:t>
            </w:r>
          </w:p>
        </w:tc>
      </w:tr>
      <w:tr w:rsidR="0009787F" w:rsidRPr="0009787F" w:rsidTr="0009787F"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год обучения</w:t>
            </w:r>
          </w:p>
        </w:tc>
        <w:tc>
          <w:tcPr>
            <w:tcW w:w="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  <w:tc>
          <w:tcPr>
            <w:tcW w:w="5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216</w:t>
            </w:r>
          </w:p>
        </w:tc>
      </w:tr>
      <w:tr w:rsidR="0009787F" w:rsidRPr="0009787F" w:rsidTr="0009787F"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год обучения</w:t>
            </w:r>
          </w:p>
        </w:tc>
        <w:tc>
          <w:tcPr>
            <w:tcW w:w="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  <w:tc>
          <w:tcPr>
            <w:tcW w:w="5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216</w:t>
            </w:r>
          </w:p>
        </w:tc>
      </w:tr>
      <w:tr w:rsidR="0009787F" w:rsidRPr="0009787F" w:rsidTr="0009787F"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486</w:t>
            </w:r>
          </w:p>
        </w:tc>
        <w:tc>
          <w:tcPr>
            <w:tcW w:w="5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648</w:t>
            </w:r>
          </w:p>
        </w:tc>
      </w:tr>
    </w:tbl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1-ый год обучения</w:t>
      </w:r>
    </w:p>
    <w:tbl>
      <w:tblPr>
        <w:tblW w:w="10349" w:type="dxa"/>
        <w:tblInd w:w="-42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9"/>
        <w:gridCol w:w="5916"/>
        <w:gridCol w:w="1132"/>
        <w:gridCol w:w="1415"/>
        <w:gridCol w:w="747"/>
      </w:tblGrid>
      <w:tr w:rsidR="0009787F" w:rsidRPr="0009787F" w:rsidTr="0009787F">
        <w:trPr>
          <w:gridAfter w:val="1"/>
          <w:wAfter w:w="709" w:type="dxa"/>
        </w:trPr>
        <w:tc>
          <w:tcPr>
            <w:tcW w:w="11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раздела и темы</w:t>
            </w:r>
          </w:p>
        </w:tc>
        <w:tc>
          <w:tcPr>
            <w:tcW w:w="594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Название разделов и тем</w:t>
            </w:r>
          </w:p>
        </w:tc>
        <w:tc>
          <w:tcPr>
            <w:tcW w:w="25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</w:tr>
      <w:tr w:rsidR="0009787F" w:rsidRPr="0009787F" w:rsidTr="0009787F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94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</w:tr>
      <w:tr w:rsidR="0009787F" w:rsidRPr="0009787F" w:rsidTr="0009787F"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Вводное занятие. Правила игры. Контрольные занятия. Итоговое занятие.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</w:tr>
      <w:tr w:rsidR="0009787F" w:rsidRPr="0009787F" w:rsidTr="0009787F"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шахмат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</w:tr>
      <w:tr w:rsidR="0009787F" w:rsidRPr="0009787F" w:rsidTr="0009787F"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Понятие дебюта. </w:t>
            </w:r>
            <w:proofErr w:type="spellStart"/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Прнципы</w:t>
            </w:r>
            <w:proofErr w:type="spellEnd"/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игры в дебюте. Ошибки в дебюте. Миниатюры.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ind w:left="-746" w:right="-35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</w:tr>
      <w:tr w:rsidR="0009787F" w:rsidRPr="0009787F" w:rsidTr="0009787F"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Понятие окончания. Стратегические задачи. </w:t>
            </w:r>
            <w:proofErr w:type="spellStart"/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Матование</w:t>
            </w:r>
            <w:proofErr w:type="spellEnd"/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одинокого короля.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</w:tr>
      <w:tr w:rsidR="0009787F" w:rsidRPr="0009787F" w:rsidTr="0009787F"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Понятие середины игры. Стратегические задачи.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09787F" w:rsidRPr="0009787F" w:rsidTr="0009787F"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Шахматная тактика. Решение творческих заданий.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09787F" w:rsidRPr="0009787F" w:rsidTr="0009787F">
        <w:tc>
          <w:tcPr>
            <w:tcW w:w="70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216</w:t>
            </w:r>
          </w:p>
        </w:tc>
      </w:tr>
    </w:tbl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СОДЕРЖАНИЕ ПРОГРАММЫ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Правила игры, Вводные, контрольные, итоговые занятия, теория - 6 часов, практика 18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шахматная доска, поля, фигуры, ходы фигур. Ценность фигур.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Простые игры с фигурами, лабиринты, взятия фигур, «часовые».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История шахмат, теория - 6 часов, практика 18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легенда возникновения шахматной игры, древние шахматы, путешествие шахмат по миру, шахматы в жизни Петра 1, Пушкина и других Великих людей.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игра без записи.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Понятие дебюта.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Прнципы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игры в дебюте. Ошибки в дебюте. Миниатюры, теория - 6 часов, практика 18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буквы, цифры, поля, запись позиции, запись партии.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Понятие окончания. Стратегические задачи.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Матование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одинокого короля, теория - 6 часов, практика 18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линейный мат, мат ферзем, ладьей, двумя слонами.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Понятие середины игры. Стратегические задачи, теория - 15 часов, практика 45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дебют, миттельшпиль, эндшпиль, главные задачи каждой стадии с примерами.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Решение творческих заданий теория - 15 часов, практика 45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решение задач на мат в 1 ход (120 заданий)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 концу первого года обучения учащиеся должны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знать: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правила игры, ценность фигур;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легенду возникновения и историю развития шахматной игры (на уровне начальной школы)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понятия шах, мат, пат;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владеть шахматной нотацией;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постановку мата одинокому королю;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стадии шахматной партии и основные задачи для каждой стадии.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уметь: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ставить мат в 1 ход разными фигурами;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ставить мат ферзем, ладьей, линейный мат;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ставить «детский мат» и защищаться от него;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играть и записывать партию.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2-ой год обучения</w:t>
      </w:r>
    </w:p>
    <w:tbl>
      <w:tblPr>
        <w:tblW w:w="10207" w:type="dxa"/>
        <w:tblInd w:w="-42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"/>
        <w:gridCol w:w="255"/>
        <w:gridCol w:w="5600"/>
        <w:gridCol w:w="36"/>
        <w:gridCol w:w="26"/>
        <w:gridCol w:w="1030"/>
        <w:gridCol w:w="41"/>
        <w:gridCol w:w="26"/>
        <w:gridCol w:w="1314"/>
        <w:gridCol w:w="41"/>
        <w:gridCol w:w="26"/>
        <w:gridCol w:w="1104"/>
      </w:tblGrid>
      <w:tr w:rsidR="0009787F" w:rsidRPr="0009787F" w:rsidTr="0009787F">
        <w:tc>
          <w:tcPr>
            <w:tcW w:w="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раздела и темы</w:t>
            </w:r>
          </w:p>
        </w:tc>
        <w:tc>
          <w:tcPr>
            <w:tcW w:w="56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Название разделов и тем</w:t>
            </w:r>
          </w:p>
        </w:tc>
        <w:tc>
          <w:tcPr>
            <w:tcW w:w="358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</w:tr>
      <w:tr w:rsidR="0009787F" w:rsidRPr="0009787F" w:rsidTr="0009787F"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8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</w:tr>
      <w:tr w:rsidR="0009787F" w:rsidRPr="0009787F" w:rsidTr="0009787F">
        <w:tc>
          <w:tcPr>
            <w:tcW w:w="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6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Вводное занятие. Правила игры в соревнованиях.</w:t>
            </w:r>
          </w:p>
        </w:tc>
        <w:tc>
          <w:tcPr>
            <w:tcW w:w="10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</w:tr>
      <w:tr w:rsidR="0009787F" w:rsidRPr="0009787F" w:rsidTr="0009787F">
        <w:tc>
          <w:tcPr>
            <w:tcW w:w="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6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Чемпионы мира по шахматам.</w:t>
            </w:r>
          </w:p>
        </w:tc>
        <w:tc>
          <w:tcPr>
            <w:tcW w:w="10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</w:tr>
      <w:tr w:rsidR="0009787F" w:rsidRPr="0009787F" w:rsidTr="0009787F">
        <w:tc>
          <w:tcPr>
            <w:tcW w:w="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6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Открытые дебюты.</w:t>
            </w:r>
          </w:p>
        </w:tc>
        <w:tc>
          <w:tcPr>
            <w:tcW w:w="10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</w:tr>
      <w:tr w:rsidR="0009787F" w:rsidRPr="0009787F" w:rsidTr="0009787F">
        <w:tc>
          <w:tcPr>
            <w:tcW w:w="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6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Простейшие окончания.</w:t>
            </w:r>
          </w:p>
        </w:tc>
        <w:tc>
          <w:tcPr>
            <w:tcW w:w="10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</w:tr>
      <w:tr w:rsidR="0009787F" w:rsidRPr="0009787F" w:rsidTr="0009787F">
        <w:tc>
          <w:tcPr>
            <w:tcW w:w="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6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Пешечные структуры (слабые и сильные) Хорошие и плохие поля для расположения фигур</w:t>
            </w:r>
          </w:p>
        </w:tc>
        <w:tc>
          <w:tcPr>
            <w:tcW w:w="10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09787F" w:rsidRPr="0009787F" w:rsidTr="0009787F">
        <w:tc>
          <w:tcPr>
            <w:tcW w:w="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6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Тактические приемы (нападение, защита, двойной удар, связка, уничтожение защиты, отвлечение) Итоговое занятие.</w:t>
            </w:r>
          </w:p>
        </w:tc>
        <w:tc>
          <w:tcPr>
            <w:tcW w:w="109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09787F" w:rsidRPr="0009787F" w:rsidTr="0009787F">
        <w:tc>
          <w:tcPr>
            <w:tcW w:w="65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0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  <w:tc>
          <w:tcPr>
            <w:tcW w:w="11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216</w:t>
            </w:r>
          </w:p>
        </w:tc>
      </w:tr>
    </w:tbl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ПРОГРАММЫ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Правила игры в соревнованиях теория - теория - 6 часов, практика 18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системы проведения шахматных соревнований: нокаут, круговая, швейцарская. Особенности различных шахматных соревнований. Правила игры в соревнованиях.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Чемпионы мира по шахматам теория - теория - 6 часов, практика 18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Теория: «Некоронованные чемпионы» -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П.Морфи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А.Андерсен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Чемпионы мира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В.Стейниц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Э.Ласкер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Х.Р.Капабланка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А.Алехин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М.Ботвинник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В.Смыслов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М.Таль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Т.Петросян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Б.Спасский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Р.Фишер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А.Карпов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Г.Каспаров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В.Крамник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Чемпионы мира по нокаут-системе. Практика: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Открытые дебюты теория - теория - 6 часов, практика 18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Королевский гамбит, Итальянская партия, Шотландская партия.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Простейшие окончания теория - теория - 6 часов, практика 18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король с пешкой против короля. Пешка против пешки.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Пешечные структуры (слабые и сильные) Хорошие и плохие поля для расположения фигур теория - 15 часов, практика 45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правила расположения фигур и пешек на доске. Понятие плана игры.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Тактические приемы (нападение, защита, двойной удар, связка, уничтожение защиты, отвлечение) теория - 15 часов, практика 45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элементарные тактические приемы, понятие комбинации. Решение двухходовых комбинаций.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 концу второго года обучения учащиеся должны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знать: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чемпионов мира по шахматам;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тактические приемы (нападение, защита, двойной удар, связка, уничтожение защиты, отвлечение)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понятие комбинации;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- 2-3 открытых дебюта;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простейшие окончания;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пешечные структуры (слабые и сильные)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хорошие и плохие поля для расположения фигур;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правила игры в соревнованиях;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уметь: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ставить мат в 2 хода разными фигурами;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проводить пешку с помощью короля;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находить простые тактические удары и комбинации;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играть в силу 3 юношеского разряда;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3-ой год обучения</w:t>
      </w:r>
    </w:p>
    <w:tbl>
      <w:tblPr>
        <w:tblW w:w="12434" w:type="dxa"/>
        <w:tblInd w:w="-42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2"/>
        <w:gridCol w:w="5276"/>
        <w:gridCol w:w="1418"/>
        <w:gridCol w:w="3870"/>
        <w:gridCol w:w="908"/>
      </w:tblGrid>
      <w:tr w:rsidR="0009787F" w:rsidRPr="0009787F" w:rsidTr="0009787F">
        <w:tc>
          <w:tcPr>
            <w:tcW w:w="96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раздела и темы</w:t>
            </w:r>
          </w:p>
        </w:tc>
        <w:tc>
          <w:tcPr>
            <w:tcW w:w="527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Название разделов и тем</w:t>
            </w:r>
          </w:p>
        </w:tc>
        <w:tc>
          <w:tcPr>
            <w:tcW w:w="61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</w:tr>
      <w:tr w:rsidR="0009787F" w:rsidRPr="0009787F" w:rsidTr="0009787F">
        <w:tc>
          <w:tcPr>
            <w:tcW w:w="96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27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3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</w:tr>
      <w:tr w:rsidR="0009787F" w:rsidRPr="0009787F" w:rsidTr="0009787F">
        <w:tc>
          <w:tcPr>
            <w:tcW w:w="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Вводное занятие. Основы судейства и классификации, спортивные звания в шахматах, рейтинги и разряды.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</w:tr>
      <w:tr w:rsidR="0009787F" w:rsidRPr="0009787F" w:rsidTr="0009787F">
        <w:tc>
          <w:tcPr>
            <w:tcW w:w="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Классические партии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</w:tr>
      <w:tr w:rsidR="0009787F" w:rsidRPr="0009787F" w:rsidTr="0009787F">
        <w:tc>
          <w:tcPr>
            <w:tcW w:w="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Полуоткрытые и закрытые дебюты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</w:tr>
      <w:tr w:rsidR="0009787F" w:rsidRPr="0009787F" w:rsidTr="0009787F">
        <w:tc>
          <w:tcPr>
            <w:tcW w:w="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Теоретические окончания пешка против фигуры, фигура против фигуры и пешки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</w:tr>
      <w:tr w:rsidR="0009787F" w:rsidRPr="0009787F" w:rsidTr="0009787F">
        <w:tc>
          <w:tcPr>
            <w:tcW w:w="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Сильные и слабые поля,</w:t>
            </w:r>
          </w:p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построение простых планов игры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09787F" w:rsidRPr="0009787F" w:rsidTr="0009787F">
        <w:tc>
          <w:tcPr>
            <w:tcW w:w="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Тактические приемы (завлечение, перекрытие, блокировка, освобождение пространства, рентген, сочетание приемов) Итоговое занятие.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09787F" w:rsidRPr="0009787F" w:rsidTr="0009787F">
        <w:tc>
          <w:tcPr>
            <w:tcW w:w="62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3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  <w:tc>
          <w:tcPr>
            <w:tcW w:w="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216</w:t>
            </w:r>
          </w:p>
        </w:tc>
      </w:tr>
    </w:tbl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ПРОГРАММЫ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Основы судейства и классификации, спортивные звания в шахматах, рейтинги и разряды: теория - 6 часов, практика 18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система современных спортивных разрядов и званий. Международный рейтинг шахматистов. Выдающиеся исторические личности, игравшие в шахматы, выдающиеся шахматисты.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Классические партии теория - 6 часов, практика 18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Теория: самые известные партии в истории: Морфии – Консультанты, Андерсен –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Кизирицкий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Полуоткрытые и закрытые дебюты теория - 6 часов, практика 18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Теория: Скандинавская защита, французская защита,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сицилианская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защита, ферзевый гамбит,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староиндийская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защита.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Теоретические окончания пешка против фигуры, фигура против фигуры и пешки теория - 6 часов, практика 18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конь, слон, ладья, ферзь против пешки.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Сильные и слабые поля, построение простых планов игры теория - 15 часов, практика 45часов.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выбор плана игры и его реализация. Использование сильных и слабых полей.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Тактические приемы (завлечение, перекрытие, блокировка, освобождение пространства, рентген, сочетание приемов) теория - 15 часов, практика 45 часов.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Теория: сложные тактические приемы. Сочетания тактических приемов. Решение трехходовых </w:t>
      </w:r>
      <w:proofErr w:type="spellStart"/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комбинаций.Практика</w:t>
      </w:r>
      <w:proofErr w:type="spellEnd"/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игра с записью, разбор.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концу третьего года обучения учащиеся должны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знать: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спортивные звания в шахматах, рейтинги и выдающихся шахматистов;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- 2-3 классические партии;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тактические приемы (завлечение, перекрытие, блокировка, освобождение пространства, рентген)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- 4-5 открытых дебютов, 4-5 полуоткрытых и закрытых дебютов;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теоретические окончания пешка против фигуры, фигура против фигуры и пешки.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сильные и слабые поля;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построение простых планов игры.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уметь: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ставить мат в 3 хода;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находить 2-3 ходовые удары и комбинации;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играть в силу 2 юношеского разряда.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УЧЕБНО-ТЕМАТИЧЕСКИЙ ПЛАНИРОВАНИЕ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МЕТОДИЧЕСКОЕ ОБЕСПЕЧЕНИЕ ОБРАЗОВАТЕЛЬНОЙ ПРОГРАММЫ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Принципы обучения.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Принципами обучения данной программы являются доступность, наглядность, систематичность. Программа построена циклично, план каждого учебного года состоит из 6 разделов, которые изучаются последовательно, усложняясь ежегодно.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и режим занятий.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Занятия проводятся в комбинированной форме, и могут включать теоретическую и практическую части (игру и разбор партий) или быстрые шахматы в равном соотношении. Учитывая большую важность практики, учащимся рекомендуется </w:t>
      </w: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регулярно проводить практическую самоподготовку, играя в свободное время с различными соперниками, и участвовать в соревнованиях. Режим занятий должен соответствовать санитарным нормативам для образовательных учреждений. Желательно равномерное распределение учебной нагрузки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втечение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недели.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 и приемы обучения.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проведения теоретической части занятия педагогом используется словесный и наглядный методы, на практической части занятия – практический метод организации занятия.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Деятельность детей на теории носит разнообразный характер и может изменяться от слушателя до исследователя. На практической части – деятельность детей исследовательская в парах.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приемы на теории: устный рассказ, показ материала на демонстрационной доске, показ материала на проекторе, самостоятельное решение учащимися аналогичных задач.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практике основными приемами является игра в шахматы и разбор сыгранных учащимися партий.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УЧЕБНО-МАТЕРИАЛЬНАЯ БАЗА И СРЕДСТВА ОБУЧЕНИЯ</w:t>
      </w:r>
    </w:p>
    <w:tbl>
      <w:tblPr>
        <w:tblW w:w="12186" w:type="dxa"/>
        <w:tblInd w:w="-29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"/>
        <w:gridCol w:w="5620"/>
        <w:gridCol w:w="1617"/>
        <w:gridCol w:w="4385"/>
      </w:tblGrid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примечание</w:t>
            </w: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шахматная доска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ладья - 1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ладья - 2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слон – 1, легенда возникновения шахматной игры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слон – 2, древние шахматы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ферзь – 1, путешествие шахмат по миру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ферзь – 2, шахматы в жизни Петра 1, Пушкина и других известных людей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пешка - 1, буквы, цифры, поля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пешка – 2, буквы, цифры, поля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конь -1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конь -2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король - 1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король - 2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шах и мат - 1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шах и мат - 2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дебют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фигур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рокировка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нападение и защита - 1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21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нападение и защита - 2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размены, ценность фигур - 1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размены, ценность фигур - 2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эндшпиль линейный мат - 1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эндшпиль линейный мат - 2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эндшпиль линейный мат - 3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задач - 1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задач - 2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задач - 3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задач - 4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задач - 5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задач - 6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задач - 7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задач - 8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задач - 9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9787F" w:rsidRPr="0009787F" w:rsidTr="0009787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задач - 10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8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787F" w:rsidRPr="0009787F" w:rsidRDefault="0009787F" w:rsidP="00097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09787F" w:rsidRPr="0009787F" w:rsidRDefault="0009787F" w:rsidP="000978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проведения занятий необходимо помещение, оборудованное столами и стульями, 15 комплектов шахмат и демонстрационная шахматная доска. Для проведения соревнований необходимо 10 шахматных часов. Программой предполагается использование компьютера и проектора. Желательно использовать шахматы и часы, рекомендованные для проведения соревнований федерацией шахмат ФИДЕ: шахматы –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стаунтон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№6, часы DGT-2010.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ЛИТЕРАТУРА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литературы для педагога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 Лисицын</w:t>
      </w:r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Г.М. Первые шаги в шахматном искусстве.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Лениздат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1960 год.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​ 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В.А.Пожарский</w:t>
      </w:r>
      <w:proofErr w:type="spellEnd"/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Шахматный учебник. 1996.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 Журавлев</w:t>
      </w:r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Н.И. Шаг за шагом.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ФиС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1986.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 Эстрин</w:t>
      </w:r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Я.Б., Панов В.Н. Курс дебютов.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ФиС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1982.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 Туров</w:t>
      </w:r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Б.И. Жемчужины шахматного творчества.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ФиС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1982.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​ 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Волокитин</w:t>
      </w:r>
      <w:proofErr w:type="spellEnd"/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Грабинский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Вл. Самоучитель для вундеркиндов. Москва. «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Рипол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Классик», 2009.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7.​ 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Х.Р.Капабланка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Учебник шахматной игры.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ФиС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1980.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​ 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А.А.Алехин</w:t>
      </w:r>
      <w:proofErr w:type="spellEnd"/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Триста избранных партий.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ФиС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1989.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9.​ 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А.В.Котов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Как стать гроссмейстером.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ФиС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1984.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​ 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О.В.Чеботарев</w:t>
      </w:r>
      <w:proofErr w:type="spellEnd"/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Уроки шахматной стратегии. Воениздат, 1981.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11.​ 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Д.И.Бронштейн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Международный турнир гроссмейстеров.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ФиС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1980.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 Энциклопедия</w:t>
      </w:r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шахматных миттельшпилей. Белград, 1980.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13.​ А.Н.Ройзман.400 миниатюр. Берлин, 1980.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14.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 Малая</w:t>
      </w:r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дебютная энциклопедия.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ФиС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1985.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15.​ 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М.М.Ботвинник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Аналитические и критические работы (1-4 том).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ФиС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1986.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16.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​ 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М.И.Дворецкий</w:t>
      </w:r>
      <w:proofErr w:type="spellEnd"/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Искусство анализа. Прогресс, 1992.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17.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​ 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Л.Портиш</w:t>
      </w:r>
      <w:proofErr w:type="spellEnd"/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Б.Шаркози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600 окончаний.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ФиС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1979.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18.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 Энциклопедия</w:t>
      </w:r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шахматных окончаний. Белград,1980.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19.​ 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Ю.Л.Авербах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Шахматные окончания.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ФиС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1981.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20.</w:t>
      </w:r>
      <w:proofErr w:type="gram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​ 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М.И.Шерешевский</w:t>
      </w:r>
      <w:proofErr w:type="spellEnd"/>
      <w:proofErr w:type="gram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Стратегия эндшпиля.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ФиС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1988.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компьютерных программ для педагога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1.​ Динозавры учат шахматам.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2.​ Шахматная тактика для начинающих.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3.​ Шахматная школа для начинающих.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4.​ Шахматы в сказках.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5.​ Энциклопедия комбинаций.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6.​ 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Свисс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жеребьевка.</w:t>
      </w:r>
    </w:p>
    <w:p w:rsidR="0009787F" w:rsidRPr="0009787F" w:rsidRDefault="0009787F" w:rsidP="00097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литературы для обучающихся и родителей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1.​ Иващенко «Учебник шахматных комбинаций»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2.​ Журавлев Н.И. Шаг за шагом.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ФиС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1986.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3.​ 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В.А.Пожарский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Шахматный учебник. 1996.</w:t>
      </w:r>
    </w:p>
    <w:p w:rsidR="0009787F" w:rsidRPr="0009787F" w:rsidRDefault="0009787F" w:rsidP="0009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9787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4.​ Лисицын Г.М. Первые шаги в шахматном искусстве. </w:t>
      </w:r>
      <w:proofErr w:type="spellStart"/>
      <w:r w:rsidRPr="0009787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Лениздат</w:t>
      </w:r>
      <w:proofErr w:type="spellEnd"/>
      <w:r w:rsidRPr="0009787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1960 год.</w:t>
      </w:r>
    </w:p>
    <w:p w:rsidR="00E41C3C" w:rsidRDefault="00E41C3C"/>
    <w:sectPr w:rsidR="00E41C3C" w:rsidSect="0009787F">
      <w:pgSz w:w="11906" w:h="16838"/>
      <w:pgMar w:top="1440" w:right="707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2245D"/>
    <w:multiLevelType w:val="multilevel"/>
    <w:tmpl w:val="6C765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2153FC"/>
    <w:multiLevelType w:val="multilevel"/>
    <w:tmpl w:val="82849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F07168"/>
    <w:multiLevelType w:val="multilevel"/>
    <w:tmpl w:val="FEC0B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A21AFF"/>
    <w:multiLevelType w:val="multilevel"/>
    <w:tmpl w:val="C8F61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FAC"/>
    <w:rsid w:val="0009787F"/>
    <w:rsid w:val="00BE4FAC"/>
    <w:rsid w:val="00E41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E926EA-0A3D-4B25-86C5-7335C8D08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13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2970</Words>
  <Characters>16933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2018-12-13T12:35:00Z</dcterms:created>
  <dcterms:modified xsi:type="dcterms:W3CDTF">2018-12-13T12:41:00Z</dcterms:modified>
</cp:coreProperties>
</file>