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667" w:rsidRDefault="004F6EA5" w:rsidP="00AF0667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-288925</wp:posOffset>
            </wp:positionH>
            <wp:positionV relativeFrom="paragraph">
              <wp:posOffset>153082</wp:posOffset>
            </wp:positionV>
            <wp:extent cx="6350635" cy="873442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араева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873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F0667" w:rsidRDefault="00AF0667" w:rsidP="00AF066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lastRenderedPageBreak/>
        <w:t>Дополнительная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образовательная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программа объединения "Мой Татарстан»</w:t>
      </w:r>
    </w:p>
    <w:p w:rsidR="00AF0667" w:rsidRDefault="00AF0667" w:rsidP="00AF066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Направление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 CYR" w:hAnsi="Times New Roman CYR" w:cs="Times New Roman CYR"/>
          <w:sz w:val="24"/>
          <w:szCs w:val="24"/>
        </w:rPr>
        <w:t>туристско-краеведческое</w:t>
      </w:r>
    </w:p>
    <w:p w:rsidR="00AF0667" w:rsidRDefault="00AF0667" w:rsidP="00AF066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Предмет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обучения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 CYR" w:hAnsi="Times New Roman CYR" w:cs="Times New Roman CYR"/>
          <w:sz w:val="24"/>
          <w:szCs w:val="24"/>
        </w:rPr>
        <w:t>краеведение</w:t>
      </w:r>
    </w:p>
    <w:p w:rsidR="00AF0667" w:rsidRDefault="00AF0667" w:rsidP="00AF066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Автор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 CYR" w:hAnsi="Times New Roman CYR" w:cs="Times New Roman CYR"/>
          <w:sz w:val="24"/>
          <w:szCs w:val="24"/>
        </w:rPr>
        <w:t>Гараева Л.Р.</w:t>
      </w:r>
    </w:p>
    <w:p w:rsidR="00AF0667" w:rsidRDefault="00AF0667" w:rsidP="00AF066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Тип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программы</w:t>
      </w:r>
      <w:r>
        <w:rPr>
          <w:rFonts w:ascii="Times New Roman" w:hAnsi="Times New Roman"/>
          <w:sz w:val="24"/>
          <w:szCs w:val="24"/>
        </w:rPr>
        <w:t xml:space="preserve">: </w:t>
      </w:r>
      <w:r w:rsidR="004F6EA5">
        <w:rPr>
          <w:rFonts w:ascii="Times New Roman CYR" w:hAnsi="Times New Roman CYR" w:cs="Times New Roman CYR"/>
          <w:sz w:val="24"/>
          <w:szCs w:val="24"/>
        </w:rPr>
        <w:t>интегрированная</w:t>
      </w:r>
    </w:p>
    <w:p w:rsidR="00AF0667" w:rsidRDefault="00AF0667" w:rsidP="00AF066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301AC" w:rsidRDefault="00E301AC" w:rsidP="00E301AC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Программа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рассмотрена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заседании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педагогического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совета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от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17</w:t>
      </w:r>
      <w:r>
        <w:rPr>
          <w:rFonts w:ascii="Times New Roman CYR" w:hAnsi="Times New Roman CYR" w:cs="Times New Roman CYR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сентября</w:t>
      </w:r>
    </w:p>
    <w:p w:rsidR="00E301AC" w:rsidRDefault="00E301AC" w:rsidP="00E301AC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2018 </w:t>
      </w:r>
      <w:r>
        <w:rPr>
          <w:rFonts w:ascii="Times New Roman CYR" w:hAnsi="Times New Roman CYR" w:cs="Times New Roman CYR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 CYR" w:hAnsi="Times New Roman CYR" w:cs="Times New Roman CYR"/>
          <w:sz w:val="24"/>
          <w:szCs w:val="24"/>
        </w:rPr>
        <w:t>протокол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Segoe UI Symbol" w:hAnsi="Segoe UI Symbol" w:cs="Segoe UI Symbol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2</w:t>
      </w:r>
    </w:p>
    <w:p w:rsidR="00AF0667" w:rsidRDefault="00AF0667" w:rsidP="00AF0667">
      <w:bookmarkStart w:id="0" w:name="_GoBack"/>
      <w:bookmarkEnd w:id="0"/>
    </w:p>
    <w:p w:rsidR="00E860DE" w:rsidRDefault="00E860DE" w:rsidP="00AF0667">
      <w:pPr>
        <w:pStyle w:val="a8"/>
        <w:ind w:left="142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Default="00E860DE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AF0667" w:rsidRDefault="00AF0667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AF0667" w:rsidRDefault="00AF0667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AF0667" w:rsidRDefault="00AF0667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AF0667" w:rsidRDefault="00AF0667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4F6EA5" w:rsidRDefault="004F6EA5" w:rsidP="009F179D">
      <w:pPr>
        <w:pStyle w:val="a8"/>
        <w:ind w:left="0"/>
        <w:jc w:val="center"/>
        <w:rPr>
          <w:b/>
          <w:bCs/>
          <w:sz w:val="36"/>
          <w:szCs w:val="36"/>
        </w:rPr>
      </w:pPr>
    </w:p>
    <w:p w:rsidR="00E860DE" w:rsidRPr="0061434D" w:rsidRDefault="00E860DE" w:rsidP="009F179D">
      <w:pPr>
        <w:pStyle w:val="a8"/>
        <w:ind w:left="0"/>
        <w:jc w:val="center"/>
        <w:rPr>
          <w:b/>
          <w:bCs/>
          <w:sz w:val="28"/>
          <w:szCs w:val="28"/>
        </w:rPr>
      </w:pPr>
    </w:p>
    <w:p w:rsidR="00DD2274" w:rsidRPr="0061434D" w:rsidRDefault="00DD2274" w:rsidP="009F179D">
      <w:pPr>
        <w:pStyle w:val="a8"/>
        <w:ind w:left="0"/>
        <w:jc w:val="center"/>
        <w:rPr>
          <w:b/>
          <w:sz w:val="28"/>
          <w:szCs w:val="28"/>
        </w:rPr>
      </w:pPr>
      <w:r w:rsidRPr="0061434D">
        <w:rPr>
          <w:b/>
          <w:bCs/>
          <w:sz w:val="28"/>
          <w:szCs w:val="28"/>
        </w:rPr>
        <w:t>Нормативно - правовая база.</w:t>
      </w:r>
    </w:p>
    <w:p w:rsidR="00DD2274" w:rsidRPr="007C2931" w:rsidRDefault="00DD2274" w:rsidP="009F179D">
      <w:pPr>
        <w:pStyle w:val="a8"/>
        <w:spacing w:after="120"/>
        <w:ind w:left="0"/>
        <w:jc w:val="both"/>
        <w:rPr>
          <w:sz w:val="28"/>
          <w:szCs w:val="28"/>
        </w:rPr>
      </w:pPr>
      <w:r w:rsidRPr="007C2931">
        <w:rPr>
          <w:sz w:val="28"/>
          <w:szCs w:val="28"/>
        </w:rPr>
        <w:t>1.1. Настоящая Программа разработана в соответствии с:</w:t>
      </w:r>
    </w:p>
    <w:p w:rsidR="00DD2274" w:rsidRPr="007C2931" w:rsidRDefault="00DD2274" w:rsidP="009F179D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 xml:space="preserve"> •Конвенцией о правах ребенка, одобренная Генеральной Ассамблеей ООН 20.11.1989г.</w:t>
      </w:r>
    </w:p>
    <w:p w:rsidR="00DD2274" w:rsidRPr="007C2931" w:rsidRDefault="00DD2274" w:rsidP="009F179D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>• Конституцией Российской Федерации</w:t>
      </w:r>
    </w:p>
    <w:p w:rsidR="00DD2274" w:rsidRPr="007C2931" w:rsidRDefault="00DD2274" w:rsidP="009F179D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 xml:space="preserve">•Федеральным законом от 29.12.2012 № 273-ФЗ "Об образовании в Российской Федерации" </w:t>
      </w:r>
    </w:p>
    <w:p w:rsidR="00DD2274" w:rsidRPr="007C2931" w:rsidRDefault="00DD2274" w:rsidP="009F179D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DD2274" w:rsidRPr="007C2931" w:rsidRDefault="00DD2274" w:rsidP="009F179D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>• Приказом МОиН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 xml:space="preserve">Законом «Об основных гарантиях прав ребенка в Российской Федерации»; 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 xml:space="preserve">Национальной доктриной образования в Российской Федерации на период до 2025 года;  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 xml:space="preserve">Национальной образовательной инициативой «Наша новая школа»; 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>Указом Президента РФ «Об основных направлениях молодежной политики»;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>Федеральным з</w:t>
      </w:r>
      <w:r w:rsidR="00AF0667">
        <w:rPr>
          <w:rFonts w:ascii="Times New Roman" w:hAnsi="Times New Roman"/>
          <w:sz w:val="28"/>
          <w:szCs w:val="28"/>
        </w:rPr>
        <w:t>аконом от 24.06.1999 № 120-ФЗ «</w:t>
      </w:r>
      <w:r w:rsidRPr="007C2931">
        <w:rPr>
          <w:rFonts w:ascii="Times New Roman" w:hAnsi="Times New Roman"/>
          <w:sz w:val="28"/>
          <w:szCs w:val="28"/>
        </w:rPr>
        <w:t>Об основах системы профилактики безнадзорности и правонарушений несовершеннолетних»;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 xml:space="preserve">Письмом Министерства образования Российской Федерации от 18.06.2003г. </w:t>
      </w:r>
      <w:r w:rsidRPr="007C2931">
        <w:rPr>
          <w:rFonts w:ascii="Times New Roman" w:hAnsi="Times New Roman"/>
          <w:sz w:val="28"/>
          <w:szCs w:val="28"/>
          <w:lang w:val="en-US"/>
        </w:rPr>
        <w:t>Ms</w:t>
      </w:r>
      <w:r w:rsidRPr="007C2931">
        <w:rPr>
          <w:rFonts w:ascii="Times New Roman" w:hAnsi="Times New Roman"/>
          <w:sz w:val="28"/>
          <w:szCs w:val="28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>Письмом Министерства образования и науки Российской Федерации от 11.12.2006 г. № 06</w:t>
      </w:r>
      <w:r w:rsidR="00AF0667">
        <w:rPr>
          <w:rFonts w:ascii="Times New Roman" w:hAnsi="Times New Roman"/>
          <w:sz w:val="28"/>
          <w:szCs w:val="28"/>
        </w:rPr>
        <w:t xml:space="preserve">-1844 «О примерных требованиях </w:t>
      </w:r>
      <w:r w:rsidRPr="007C2931">
        <w:rPr>
          <w:rFonts w:ascii="Times New Roman" w:hAnsi="Times New Roman"/>
          <w:sz w:val="28"/>
          <w:szCs w:val="28"/>
        </w:rPr>
        <w:t>к программам дополнительного образования детей»;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 xml:space="preserve">Постановлением Главного государственного санитарного врача </w:t>
      </w:r>
      <w:r w:rsidRPr="007C2931">
        <w:rPr>
          <w:rFonts w:ascii="Times New Roman" w:hAnsi="Times New Roman"/>
          <w:sz w:val="28"/>
          <w:szCs w:val="28"/>
        </w:rPr>
        <w:lastRenderedPageBreak/>
        <w:t>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DD2274" w:rsidRPr="007C2931" w:rsidRDefault="00DD2274" w:rsidP="009F179D">
      <w:pPr>
        <w:pStyle w:val="a8"/>
        <w:numPr>
          <w:ilvl w:val="0"/>
          <w:numId w:val="17"/>
        </w:numPr>
        <w:spacing w:after="120"/>
        <w:ind w:left="0"/>
        <w:jc w:val="both"/>
        <w:rPr>
          <w:sz w:val="28"/>
          <w:szCs w:val="28"/>
        </w:rPr>
      </w:pPr>
      <w:r w:rsidRPr="007C2931">
        <w:rPr>
          <w:sz w:val="28"/>
          <w:szCs w:val="28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>Уставом МБОУ ДОД  ЦВР;</w:t>
      </w:r>
    </w:p>
    <w:p w:rsidR="00DD2274" w:rsidRPr="007C2931" w:rsidRDefault="00DD2274" w:rsidP="009F179D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C2931">
        <w:rPr>
          <w:rFonts w:ascii="Times New Roman" w:hAnsi="Times New Roman"/>
          <w:sz w:val="28"/>
          <w:szCs w:val="28"/>
        </w:rPr>
        <w:t>Положением о порядке разработки и утверждении рабочих программ.</w:t>
      </w:r>
    </w:p>
    <w:p w:rsidR="00DD2274" w:rsidRPr="0061434D" w:rsidRDefault="00DD2274" w:rsidP="009F179D">
      <w:pPr>
        <w:rPr>
          <w:sz w:val="28"/>
          <w:szCs w:val="28"/>
        </w:rPr>
      </w:pPr>
    </w:p>
    <w:p w:rsidR="00DD2274" w:rsidRPr="0061434D" w:rsidRDefault="00DD2274" w:rsidP="0006486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61434D">
        <w:rPr>
          <w:rFonts w:ascii="Times New Roman" w:hAnsi="Times New Roman"/>
          <w:b/>
          <w:sz w:val="28"/>
          <w:szCs w:val="28"/>
          <w:lang w:eastAsia="ru-RU"/>
        </w:rPr>
        <w:t>Пояснительная записка.</w:t>
      </w:r>
    </w:p>
    <w:p w:rsidR="00DD2274" w:rsidRPr="008116F3" w:rsidRDefault="00DD2274" w:rsidP="0061434D">
      <w:pPr>
        <w:spacing w:after="0" w:line="240" w:lineRule="auto"/>
        <w:ind w:firstLine="709"/>
        <w:jc w:val="both"/>
        <w:rPr>
          <w:rFonts w:ascii="Times New Roman" w:hAnsi="Times New Roman"/>
          <w:sz w:val="36"/>
          <w:szCs w:val="36"/>
          <w:lang w:eastAsia="ru-RU"/>
        </w:rPr>
      </w:pP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Фольклор – это английское слово и в переводе означает народное творчество. Слово «фольклор» имеет обширное значение. Поэтому туда входит не только народное творчество, а также поверья, мифология и т.д. Фольклор занимает большое значение и на Западе.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 Наука, которая занимает народным творчеством, называется «фольклористика».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Для развития риторики, эрудиции и для поднятия настроения у каждого народа существует особое место в жизни народное творчество. Каждый народ воспринимает свой фольклор как что-то близкое, родное, потому что творчество народа понятен для всех: и взрослым и детям. Ребята очень быстро схватывают, читают наизусть, поют и танцуют. В татарском народном творчестве есть ещё такие игры с песнями и с танцами, которые развивают ловкость, быстроту и находчивость.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Народное творчество также воспитывает: патриотизм, любовь к творчеству народа, уважение к старшим и младшим, бережное отношение к природе, любовь к родным, трудолюбие, интерес к жизни предков, его обрядам и праздникам.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Фольклор занимает важное место в жизни, поскольку необходим для воспитания и всестороннего развития подрастающего поколения.</w:t>
      </w:r>
    </w:p>
    <w:p w:rsidR="00AF0667" w:rsidRPr="00AF0667" w:rsidRDefault="00AF0667" w:rsidP="00AF0667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D2274" w:rsidRPr="00AF0667" w:rsidRDefault="00AF0667" w:rsidP="00AF0667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Цели и задачи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>Цель программы:</w:t>
      </w:r>
      <w:r w:rsidRPr="008116F3">
        <w:rPr>
          <w:rFonts w:ascii="Times New Roman" w:hAnsi="Times New Roman"/>
          <w:sz w:val="28"/>
          <w:szCs w:val="28"/>
          <w:lang w:eastAsia="ru-RU"/>
        </w:rPr>
        <w:t xml:space="preserve"> гармоничное развитие личности ребёнка средствами эстетического образования; развитие его художественно-творческих знаний; нравственное становление.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>Цель может быть достигнута при решении ряда задач: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Знакомство детей с татарским фольклором;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Развитие интереса к татарскому народному искусству, к народным обрядам;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lastRenderedPageBreak/>
        <w:t>- Воспитание детей в духе народной педагогики;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Воспитание у детей любовь к народному творчеству и любовь к родному краю;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Формирование духовно-нравственных качеств личности;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Формирование гражданской убеждённости;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Формирование национального самосознания, самоидентичности;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развитие творческих способностей;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Формирование художественных потребностей и эстетического вкуса через собственную творческую деятельность;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Формирование морально-нравственных норм на основе традиций своего народа;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Сообщение и закрепление знаний по традиционной народной культуре, декоративно – прикладному искусству.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Программа позволяет развить индивидуальные творческие способности, накопить опыт в процессе восприятия декоративно-пркладного искусства, традиционных музыкальных форм, развить полученные знания и приобретённые исполнительские навыки, научиться анализировать и понимать органическую целостность народной культуры, оценивать её значение в выработке своих жизненных ориентиров в современной деятельности. Кроме того, воспитанники получают дополнительную информацию по изученным в школе предметам (литературе, истории, экологии, музыке, физкультуре и т.д.).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  Форма и режим занятий.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Занятия объединения проводятся 2 раза в неделю по 2 часа. Занятия проводятся и коллективно, и с творческой группой, и индивидуально.</w:t>
      </w:r>
    </w:p>
    <w:p w:rsidR="00064869" w:rsidRDefault="00064869" w:rsidP="008116F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eastAsia="ru-RU"/>
        </w:rPr>
      </w:pPr>
    </w:p>
    <w:p w:rsidR="00064869" w:rsidRDefault="00064869" w:rsidP="008116F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eastAsia="ru-RU"/>
        </w:rPr>
      </w:pPr>
    </w:p>
    <w:p w:rsidR="00DD2274" w:rsidRDefault="00AF0667" w:rsidP="008116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F0667">
        <w:rPr>
          <w:rFonts w:ascii="Times New Roman" w:hAnsi="Times New Roman"/>
          <w:b/>
          <w:sz w:val="28"/>
          <w:szCs w:val="28"/>
          <w:lang w:eastAsia="ru-RU"/>
        </w:rPr>
        <w:t>Ожидаемые результаты</w:t>
      </w:r>
    </w:p>
    <w:p w:rsidR="00AF0667" w:rsidRPr="00AF0667" w:rsidRDefault="00AF0667" w:rsidP="008116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DD2274" w:rsidRPr="00AF0667" w:rsidRDefault="00DD2274" w:rsidP="008116F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AF0667">
        <w:rPr>
          <w:rFonts w:ascii="Times New Roman" w:hAnsi="Times New Roman"/>
          <w:b/>
          <w:sz w:val="28"/>
          <w:szCs w:val="28"/>
          <w:lang w:eastAsia="ru-RU"/>
        </w:rPr>
        <w:t xml:space="preserve">Ребята, посещающие фольклорное объединение </w:t>
      </w:r>
      <w:r w:rsidRPr="00AF0667">
        <w:rPr>
          <w:rFonts w:ascii="Times New Roman" w:hAnsi="Times New Roman"/>
          <w:b/>
          <w:sz w:val="28"/>
          <w:szCs w:val="28"/>
          <w:lang w:val="en-US" w:eastAsia="ru-RU"/>
        </w:rPr>
        <w:t>I</w:t>
      </w:r>
      <w:r w:rsidRPr="00AF0667">
        <w:rPr>
          <w:rFonts w:ascii="Times New Roman" w:hAnsi="Times New Roman"/>
          <w:b/>
          <w:sz w:val="28"/>
          <w:szCs w:val="28"/>
          <w:lang w:eastAsia="ru-RU"/>
        </w:rPr>
        <w:t xml:space="preserve"> учебного года</w:t>
      </w:r>
    </w:p>
    <w:p w:rsidR="00DD2274" w:rsidRPr="00AF0667" w:rsidRDefault="00DD2274" w:rsidP="008116F3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F0667">
        <w:rPr>
          <w:rFonts w:ascii="Times New Roman" w:hAnsi="Times New Roman"/>
          <w:b/>
          <w:sz w:val="28"/>
          <w:szCs w:val="28"/>
          <w:lang w:eastAsia="ru-RU"/>
        </w:rPr>
        <w:t>будут знать: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что обозначает понятие «фольклор», и воспринимать татарскую культуру, как часть мировой культуры;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народное искусство, его песни, танцы, игры;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народные календарные праздники, обычаи и обряды;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должны знать своё генеологическое древо.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91530">
        <w:rPr>
          <w:rFonts w:ascii="Times New Roman" w:hAnsi="Times New Roman"/>
          <w:b/>
          <w:sz w:val="28"/>
          <w:szCs w:val="28"/>
          <w:lang w:eastAsia="ru-RU"/>
        </w:rPr>
        <w:t>будут</w:t>
      </w: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 уметь: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петь татарские народные песни;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 танцевать танцы;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вышивать сказочный цветок;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составлять древо жизни;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lastRenderedPageBreak/>
        <w:t>- свободно держать себя на сцене.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Ребята, посещающие фольклорное объединение </w:t>
      </w:r>
      <w:r w:rsidRPr="008116F3">
        <w:rPr>
          <w:rFonts w:ascii="Times New Roman" w:hAnsi="Times New Roman"/>
          <w:b/>
          <w:sz w:val="28"/>
          <w:szCs w:val="28"/>
          <w:lang w:val="en-US" w:eastAsia="ru-RU"/>
        </w:rPr>
        <w:t>II</w:t>
      </w: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 учебного года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91530">
        <w:rPr>
          <w:rFonts w:ascii="Times New Roman" w:hAnsi="Times New Roman"/>
          <w:b/>
          <w:sz w:val="28"/>
          <w:szCs w:val="28"/>
          <w:lang w:eastAsia="ru-RU"/>
        </w:rPr>
        <w:t>будут</w:t>
      </w: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 знать: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воспринимать татарскую культуру, как часть мировой культуры;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народное искусство, его песни, танцы, игры;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народные календарные праздники;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 обычаи и обряды;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татарские традиции;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татарские пословицы, поговорки, сказки.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91530">
        <w:rPr>
          <w:rFonts w:ascii="Times New Roman" w:hAnsi="Times New Roman"/>
          <w:b/>
          <w:sz w:val="28"/>
          <w:szCs w:val="28"/>
          <w:lang w:eastAsia="ru-RU"/>
        </w:rPr>
        <w:t>будут</w:t>
      </w: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 уметь: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петь песни на татарском языке;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петь татарские народные песни;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 танцевать 4 татарских  танца;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выразительно и красиво рассказывать стихотворения;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составлять древо жизни;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инсценировать татарские народные сказки;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свободно держать себя на сцене.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Ребята, посещающие фольклорное объединение </w:t>
      </w:r>
      <w:r w:rsidRPr="008116F3">
        <w:rPr>
          <w:rFonts w:ascii="Times New Roman" w:hAnsi="Times New Roman"/>
          <w:b/>
          <w:sz w:val="28"/>
          <w:szCs w:val="28"/>
          <w:lang w:val="en-CA" w:eastAsia="ru-RU"/>
        </w:rPr>
        <w:t>III</w:t>
      </w: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 учебного года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91530">
        <w:rPr>
          <w:rFonts w:ascii="Times New Roman" w:hAnsi="Times New Roman"/>
          <w:b/>
          <w:sz w:val="28"/>
          <w:szCs w:val="28"/>
          <w:lang w:eastAsia="ru-RU"/>
        </w:rPr>
        <w:t>будут</w:t>
      </w: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 знать: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воспринимать татарскую культуру как часть мировой культуры;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народное искусство: его песни, танцы, игры, и т.д.;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народные календарные праздники;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обычаи и обряды;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татарские традиции;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пословицы;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поговорки;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сказки;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песни;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народные танцы;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гениологическое дерево;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крылатые слова.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91530">
        <w:rPr>
          <w:rFonts w:ascii="Times New Roman" w:hAnsi="Times New Roman"/>
          <w:b/>
          <w:sz w:val="28"/>
          <w:szCs w:val="28"/>
          <w:lang w:eastAsia="ru-RU"/>
        </w:rPr>
        <w:t>будут</w:t>
      </w: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 уметь: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петь татарские народные песни;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петь песни на татарском языке без сопровождения музыки (акапелла);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петь песни в два голоса;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танцевать 5 разновидностей татарских танцев;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выразительно и красиво рассказывать стихотворения, сказки и т.д.;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составить древо жизни;</w:t>
      </w: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инсценировать татарские народные сказки;</w:t>
      </w:r>
    </w:p>
    <w:p w:rsidR="00DD2274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- свободно держать себя на сцене. </w:t>
      </w:r>
    </w:p>
    <w:p w:rsidR="004A4B84" w:rsidRPr="00AF0667" w:rsidRDefault="004A4B8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E860DE" w:rsidP="008116F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eastAsia="ru-RU"/>
        </w:rPr>
      </w:pPr>
      <w:r w:rsidRPr="00AF0667">
        <w:rPr>
          <w:rFonts w:ascii="Times New Roman" w:hAnsi="Times New Roman"/>
          <w:b/>
          <w:sz w:val="28"/>
          <w:szCs w:val="28"/>
          <w:lang w:eastAsia="ru-RU"/>
        </w:rPr>
        <w:lastRenderedPageBreak/>
        <w:t>Календарно-тематический план</w:t>
      </w:r>
      <w:r w:rsidR="0061434D" w:rsidRPr="00AF0667">
        <w:rPr>
          <w:rFonts w:ascii="Times New Roman" w:hAnsi="Times New Roman"/>
          <w:b/>
          <w:sz w:val="28"/>
          <w:szCs w:val="28"/>
          <w:lang w:eastAsia="ru-RU"/>
        </w:rPr>
        <w:t xml:space="preserve"> 3 год обучения</w:t>
      </w:r>
    </w:p>
    <w:p w:rsidR="00DD2274" w:rsidRPr="008116F3" w:rsidRDefault="00DD2274" w:rsidP="008116F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1"/>
        <w:gridCol w:w="4904"/>
        <w:gridCol w:w="1246"/>
        <w:gridCol w:w="1249"/>
        <w:gridCol w:w="1217"/>
      </w:tblGrid>
      <w:tr w:rsidR="00DD2274" w:rsidRPr="00CC3E78" w:rsidTr="00985822">
        <w:tc>
          <w:tcPr>
            <w:tcW w:w="675" w:type="dxa"/>
            <w:vMerge w:val="restart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103" w:type="dxa"/>
            <w:vMerge w:val="restart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Содержание занятий</w:t>
            </w:r>
          </w:p>
        </w:tc>
        <w:tc>
          <w:tcPr>
            <w:tcW w:w="1276" w:type="dxa"/>
            <w:vMerge w:val="restart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2517" w:type="dxa"/>
            <w:gridSpan w:val="2"/>
          </w:tcPr>
          <w:p w:rsidR="00DD2274" w:rsidRPr="008116F3" w:rsidRDefault="00DD2274" w:rsidP="00811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</w:tc>
      </w:tr>
      <w:tr w:rsidR="00DD2274" w:rsidRPr="00CC3E78" w:rsidTr="00985822">
        <w:tc>
          <w:tcPr>
            <w:tcW w:w="675" w:type="dxa"/>
            <w:vMerge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  <w:vMerge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vMerge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План.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Факт.</w:t>
            </w: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val="en-US" w:eastAsia="ru-RU"/>
              </w:rPr>
              <w:t>I</w:t>
            </w: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.  Введение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: татарская культура, как часть мировой культуры. Наш клад в  её развитии.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10.09.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Народное искусство (116ч.)</w:t>
            </w:r>
          </w:p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Татарские народные песни(24 ч.)</w:t>
            </w:r>
          </w:p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Повторение изученных народных песен «Эх, алмасы», «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Сөлге чигәм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», «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Җомга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», «Б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өрлегәнем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12.09.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Изучение татарской народной песни«Сарман»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17.09.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Индивидуальная работа при постановки голоса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19.09.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Разучивание песни «Алтын алка»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24.09.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Индивидуальная работа над голосом. Песня «Алтын алка»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26.09.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Разучивание песни «Ай, йолдызым»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01.10.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Пение без сопровождения инструментов песни «Ай, йолдызым»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03.10.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Разучивание песни «Сагыну»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08.10.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дикцией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10.10.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Разучивание песни «Тула оек»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15.10.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Сценическая речь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17.10.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сценической речью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22.10.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Вокально-хоровое пение (10 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24.10.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Пение без сопровождения инструментов. Песня «Сагыну», «Сарман»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29.10.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Одноголосье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31.10.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Пение изученных песен в один голос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05.11.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Пение песни «Ай, йолдызым» в два голоса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07.11.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Народная хореография (22 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12.11.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Повторение танцев « Эх, алмасы», «Каз канаты», «Торналар», «Шома бас»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14.11.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Изучение танца «Казан с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ө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лгесе», «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Л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ирический танец с платками», «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Тане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ц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двух друзей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19.11.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Виды шага в танце «Казан с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ө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лгесе»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21.11.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Положение рук, ног в танце «Казан 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ө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лгесе»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26.11.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24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Изучение танца «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Тане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ц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двух друзей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28.11.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Виды шага в танце «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Тане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ц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двух друзей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03.12.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Соединение изученных элементов  с плясовыми песнями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05.12.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Изучение танца «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Л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ирический танец с платками»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10.12.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Танцевальные элементы в танце «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Л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ирический танец с платками»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12.12.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Повторение изученных танцев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17.12.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Игры с песнями и с танцами (18 ч.)</w:t>
            </w:r>
          </w:p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Повторение изученных игр с песнями и с танцами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19.12.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Изучение игры «Чума үрдәк – чума каз»</w:t>
            </w:r>
          </w:p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24.12.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Разучивание песни для игры «Чума үрдәк – чума каз»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26.12.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Изучение игры 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“Кунаклар”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09.01.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Разучивание песни для игры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“Кунаклар”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14.01.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Правила игры 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“Түбәтәй”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16.01.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Изучение игры 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“Зәңгәр чәчәк”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21.01.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Изучение игры 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“Яулак алыш”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23.01.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Танцевальные движения в народных играх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28.01.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Татарские народные игры для детей (10ч.)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30.01.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Знакомство с игрой «Аксак т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өлке”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E860DE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04.02.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Игра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“Ал кирәк – гөл кирәк”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06.02.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Игра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“Аю, бүре”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11.02.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Игра 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“Очты-очты”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13.02.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Пословицы и поговорки (6 ч.)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 взаимоотношении родителей и детей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18.02.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Пословицы и поговорки  о труде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20.02.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Пословицы и поговорки  о знании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25.02.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Мифы и легенды  татарского народа (4 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27.02.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Легенды о Казани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04.03.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Баиты (4 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06.03.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Баит «С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өембикә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11.03.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Татарские народные сказки  (6 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13.03.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Сказки о животных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18.03.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53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Инсценировка сказки «Х</w:t>
            </w: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әйләкәр төлке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20.03.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Народная вышивка (6 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25.03.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Вышивка головного убора  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27.03.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Вышивка головного убора с бисером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01.04.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Бисероплетение (6 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03.04.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Плетение сумочки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08.04.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Плетение цветка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10.04.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Народный календарь (8 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15.04.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Подготовка к празднику «Науруз». Разучивание песен, танцев и стихотворений. Распределение ролей.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17.04.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Работа с творческой группой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22.04.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Знакомство с народным праздником «Кунак кыз»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24.04.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Народная философия (6 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29.04.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Древо жизни. Самый интересный человек в моем древе жизни. 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01.05.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Самый лучший семейный герб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06.05.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Народная кулинария (4ч.)   </w:t>
            </w: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Знакомство детей с народными татарскими блюдами: «Чак –чак»,«Губадия», «Эчпочмак»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08.05.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Приготовление «Эчпочмак». Проведение чаепития.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13.05.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Татарские народные инструменты: гармонь – тальянка, курай (типа флеты), кубыз (губной варган), скрипка (2 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15.05.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Повторение и итоговое занятие 3 –й год (6ч.)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20.05.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71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Повторение пройденного за 3-й год обучения 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22.05.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DD2274" w:rsidRPr="00CC3E78" w:rsidTr="00985822">
        <w:tc>
          <w:tcPr>
            <w:tcW w:w="675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5103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1276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DD2274" w:rsidRPr="008116F3" w:rsidRDefault="00064869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27.05.</w:t>
            </w:r>
          </w:p>
        </w:tc>
        <w:tc>
          <w:tcPr>
            <w:tcW w:w="1241" w:type="dxa"/>
          </w:tcPr>
          <w:p w:rsidR="00DD2274" w:rsidRPr="008116F3" w:rsidRDefault="00DD2274" w:rsidP="0081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D2274" w:rsidRPr="00AF0667" w:rsidRDefault="00DD2274" w:rsidP="008116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F0667">
        <w:rPr>
          <w:rFonts w:ascii="Times New Roman" w:hAnsi="Times New Roman"/>
          <w:b/>
          <w:sz w:val="28"/>
          <w:szCs w:val="28"/>
          <w:lang w:eastAsia="ru-RU"/>
        </w:rPr>
        <w:t>Содерж</w:t>
      </w:r>
      <w:r w:rsidR="0061434D" w:rsidRPr="00AF0667">
        <w:rPr>
          <w:rFonts w:ascii="Times New Roman" w:hAnsi="Times New Roman"/>
          <w:b/>
          <w:sz w:val="28"/>
          <w:szCs w:val="28"/>
          <w:lang w:eastAsia="ru-RU"/>
        </w:rPr>
        <w:t>ание программы 3</w:t>
      </w:r>
      <w:r w:rsidR="00AF0667" w:rsidRPr="00AF0667">
        <w:rPr>
          <w:rFonts w:ascii="Times New Roman" w:hAnsi="Times New Roman"/>
          <w:b/>
          <w:sz w:val="28"/>
          <w:szCs w:val="28"/>
          <w:lang w:eastAsia="ru-RU"/>
        </w:rPr>
        <w:t xml:space="preserve"> год</w:t>
      </w:r>
    </w:p>
    <w:p w:rsidR="00DD2274" w:rsidRPr="008116F3" w:rsidRDefault="00DD2274" w:rsidP="008116F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eastAsia="ru-RU"/>
        </w:rPr>
      </w:pPr>
    </w:p>
    <w:p w:rsidR="00DD2274" w:rsidRPr="008116F3" w:rsidRDefault="00DD2274" w:rsidP="008116F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>Вводные занятия (2ч.)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Знакомство с целями и задачами на предстоящий год. Углубление знаний о культуре татарского народа. 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lastRenderedPageBreak/>
        <w:t xml:space="preserve">Народное искусство (116ч.) 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Знакомство детей с новыми народными песнями, с танцами, с играми, с вышивкой, с бисероплетением, с пословицами, с поговорками, со сказками о животных.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Разучивание новыз татарских песен;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Пение без сопровождения инструментов;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Работа над сценической речью;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Работа над дикцией;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Одноголосье, двухголосье;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            3.  Освоение более сложных танцевальных движений.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Положение рук и ног, головы, виды шага, соединение танцевальных элементов;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4. Татарские народные игры для детей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5.  Сказки о животных. Подготовка к инсценировке одной сказки.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6.  Пословицы, поговорки.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7. Мифы и легенды  татарского народа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8. Баиты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9. Вышивка платка со сложными швами.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10. Бисероплетение. Плетение сумочки и цветка для сумочки.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>Народный календарь (8 ч.)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            Знакомство детей с народными праздниками: «Кунак кыз» и т.д.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как проводились эти игры;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Кто там участвовал?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В какое время проводились?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Кто проводил?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- Какие выпечки пекли? и т.д.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Подготовка к празднику «Науруз». Разучивание песен, танцев и стихотворений. Распределение ролей.</w:t>
      </w:r>
    </w:p>
    <w:p w:rsidR="00DD2274" w:rsidRPr="008116F3" w:rsidRDefault="00DD2274" w:rsidP="008116F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>Народная философия (6ч.)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Древо жизни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Быт предков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обычаи традиции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Самый интересный человек в моём «древе жизне»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Проведение конкурса «Самый лучший семейный герб».</w:t>
      </w:r>
    </w:p>
    <w:p w:rsidR="00DD2274" w:rsidRPr="008116F3" w:rsidRDefault="00DD2274" w:rsidP="008116F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>Народная кулинария (4ч.)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Знакомство детей с народными татарскими блюдами: «Чак –чак»,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«Губадия», «Эчпочмак» и т.д.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Приготовление одну из данных блюд. Проведение чаепития.</w:t>
      </w:r>
    </w:p>
    <w:p w:rsidR="00DD2274" w:rsidRPr="008116F3" w:rsidRDefault="00DD2274" w:rsidP="008116F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>Татарские народные инструменты (2 ч.)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Знакомство детей с татарскими народными инструментами: гармонь – тальянка, курай (типа флеты), кубыз (губной варган), скрипка</w:t>
      </w:r>
    </w:p>
    <w:p w:rsidR="00DD2274" w:rsidRPr="008116F3" w:rsidRDefault="00DD2274" w:rsidP="008116F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Повторение и итоговое занятие 3 –й год (6ч.) 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Систематизирование и обобщение пройденного материала по фольклору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  <w:lang w:eastAsia="ru-RU"/>
        </w:rPr>
      </w:pPr>
      <w:r w:rsidRPr="008116F3">
        <w:rPr>
          <w:rFonts w:ascii="Times New Roman" w:hAnsi="Times New Roman"/>
          <w:b/>
          <w:sz w:val="32"/>
          <w:szCs w:val="32"/>
          <w:lang w:eastAsia="ru-RU"/>
        </w:rPr>
        <w:lastRenderedPageBreak/>
        <w:t>Во всех разделах проводится:</w:t>
      </w:r>
    </w:p>
    <w:p w:rsidR="00DD2274" w:rsidRPr="008116F3" w:rsidRDefault="00DD2274" w:rsidP="008116F3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Индивидуальная работа. 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          Помощь учащимся лучше усвоить материал.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Индивидуальная работа над пением без сопровождения инструментов;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Работа по выработке сценической речи;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Работа над усвоением одноголосья, двухголосья;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Работа поусвоению хореографических движений;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Работа по вышивани, бисероплетению;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>Работа с творческой группой.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Работа с солистами;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Работа с хореографической группой;</w:t>
      </w:r>
    </w:p>
    <w:p w:rsidR="00DD2274" w:rsidRPr="008116F3" w:rsidRDefault="00DD2274" w:rsidP="008116F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>Работа с вокалистами.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>Массовая работа.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               Массовая работа нужна, чтобы показать результативность фольклорной группы в школе; а так же воспитывать в детях организованность, добросовестное отношение к каждому мероприятию, празднику, выстави и т.д.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Массовое мероприятие невозможно без тесной связи с родителями.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>Контрольные проверочные срезы.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         Проводятся для того, чтобы провести контроль знаний, умений и навыков пройденного материала; а так же выявить творческое потенциалы детей. Срезы проводятся со стороны администрации школы. Проводятся в конце каждого раздела.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         Проводятся для того, чтобы провести конторль знаний, умений и навыков пройденного материала; а так же выявить творческое потенциалы детей. Срезы проводятся со стороны администрации школы. Проводятся в конце каждого раздела.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D2274" w:rsidRPr="008116F3" w:rsidRDefault="00DD2274" w:rsidP="008116F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16F3">
        <w:rPr>
          <w:rFonts w:ascii="Times New Roman" w:hAnsi="Times New Roman"/>
          <w:b/>
          <w:sz w:val="28"/>
          <w:szCs w:val="28"/>
          <w:lang w:eastAsia="ru-RU"/>
        </w:rPr>
        <w:t xml:space="preserve">Итоговые занятия. </w:t>
      </w:r>
    </w:p>
    <w:p w:rsidR="00DD2274" w:rsidRPr="008116F3" w:rsidRDefault="00DD2274" w:rsidP="008116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eastAsia="ru-RU"/>
        </w:rPr>
        <w:t xml:space="preserve">                Систематизировать и обобщить пройденный материал по фольклору. </w:t>
      </w:r>
      <w:r w:rsidRPr="008116F3">
        <w:rPr>
          <w:rFonts w:ascii="Times New Roman" w:hAnsi="Times New Roman"/>
          <w:sz w:val="28"/>
          <w:szCs w:val="28"/>
          <w:lang w:eastAsia="ru-RU"/>
        </w:rPr>
        <w:br/>
      </w:r>
    </w:p>
    <w:p w:rsidR="00DD2274" w:rsidRPr="008116F3" w:rsidRDefault="00DD2274" w:rsidP="008116F3">
      <w:pPr>
        <w:tabs>
          <w:tab w:val="left" w:pos="14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</w:p>
    <w:p w:rsidR="00DD2274" w:rsidRDefault="00DD2274" w:rsidP="008116F3">
      <w:pPr>
        <w:tabs>
          <w:tab w:val="left" w:pos="1485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</w:p>
    <w:p w:rsidR="00DD2274" w:rsidRDefault="0061434D" w:rsidP="0061434D">
      <w:pPr>
        <w:tabs>
          <w:tab w:val="left" w:pos="14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sz w:val="28"/>
          <w:szCs w:val="28"/>
          <w:lang w:eastAsia="ru-RU"/>
        </w:rPr>
        <w:t>Методическое обеспечение</w:t>
      </w:r>
    </w:p>
    <w:p w:rsidR="0061434D" w:rsidRDefault="0061434D" w:rsidP="0061434D">
      <w:pPr>
        <w:tabs>
          <w:tab w:val="left" w:pos="14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</w:p>
    <w:p w:rsidR="0061434D" w:rsidRPr="008116F3" w:rsidRDefault="0061434D" w:rsidP="0061434D">
      <w:pPr>
        <w:tabs>
          <w:tab w:val="left" w:pos="14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sz w:val="28"/>
          <w:szCs w:val="28"/>
          <w:lang w:eastAsia="ru-RU"/>
        </w:rPr>
        <w:t>Методическая литература</w:t>
      </w:r>
    </w:p>
    <w:p w:rsidR="00DD2274" w:rsidRPr="008116F3" w:rsidRDefault="00DD2274" w:rsidP="008116F3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val="tt-RU" w:eastAsia="ru-RU"/>
        </w:rPr>
        <w:t>1) Т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 xml:space="preserve">атарский песенник </w:t>
      </w:r>
      <w:r w:rsidRPr="008116F3">
        <w:rPr>
          <w:rFonts w:ascii="Times New Roman" w:hAnsi="Times New Roman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>Яратканжырлар</w:t>
      </w:r>
      <w:r w:rsidRPr="008116F3">
        <w:rPr>
          <w:rFonts w:ascii="Times New Roman" w:hAnsi="Times New Roman"/>
          <w:sz w:val="28"/>
          <w:szCs w:val="28"/>
          <w:lang w:val="tt-RU" w:eastAsia="ru-RU"/>
        </w:rPr>
        <w:t xml:space="preserve">»,     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>Казань, 1989 ;</w:t>
      </w:r>
    </w:p>
    <w:p w:rsidR="00DD2274" w:rsidRPr="008116F3" w:rsidRDefault="00DD2274" w:rsidP="008116F3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val="tt-RU" w:eastAsia="ru-RU"/>
        </w:rPr>
        <w:t>2) Т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 xml:space="preserve">атарский песенник </w:t>
      </w:r>
      <w:r w:rsidRPr="008116F3">
        <w:rPr>
          <w:rFonts w:ascii="Times New Roman" w:hAnsi="Times New Roman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>Жырлыйк та, биик тэ</w:t>
      </w:r>
      <w:r w:rsidRPr="008116F3">
        <w:rPr>
          <w:rFonts w:ascii="Times New Roman" w:hAnsi="Times New Roman"/>
          <w:sz w:val="28"/>
          <w:szCs w:val="28"/>
          <w:lang w:val="tt-RU" w:eastAsia="ru-RU"/>
        </w:rPr>
        <w:t xml:space="preserve">»,     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>Казань, 1988 ;</w:t>
      </w:r>
    </w:p>
    <w:p w:rsidR="00DD2274" w:rsidRPr="008116F3" w:rsidRDefault="00DD2274" w:rsidP="008116F3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  <w:lang w:eastAsia="ru-RU"/>
        </w:rPr>
      </w:pPr>
      <w:r w:rsidRPr="008116F3">
        <w:rPr>
          <w:rFonts w:ascii="Times New Roman" w:hAnsi="Times New Roman"/>
          <w:sz w:val="28"/>
          <w:szCs w:val="28"/>
          <w:lang w:val="tt-RU" w:eastAsia="ru-RU"/>
        </w:rPr>
        <w:t xml:space="preserve">3) 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 xml:space="preserve">Ф.С. Сафиуллина </w:t>
      </w:r>
      <w:r w:rsidRPr="008116F3">
        <w:rPr>
          <w:rFonts w:ascii="Times New Roman" w:hAnsi="Times New Roman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>Татарский язык. Самоучитель</w:t>
      </w:r>
      <w:r w:rsidRPr="008116F3">
        <w:rPr>
          <w:rFonts w:ascii="Times New Roman" w:hAnsi="Times New Roman"/>
          <w:sz w:val="28"/>
          <w:szCs w:val="28"/>
          <w:lang w:val="tt-RU" w:eastAsia="ru-RU"/>
        </w:rPr>
        <w:t xml:space="preserve">»,   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>Казань,  1991 ;</w:t>
      </w:r>
    </w:p>
    <w:p w:rsidR="00DD2274" w:rsidRPr="008116F3" w:rsidRDefault="00DD2274" w:rsidP="008116F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  <w:r w:rsidRPr="008116F3">
        <w:rPr>
          <w:rFonts w:ascii="Times New Roman" w:hAnsi="Times New Roman"/>
          <w:sz w:val="28"/>
          <w:szCs w:val="28"/>
          <w:lang w:val="tt-RU" w:eastAsia="ru-RU"/>
        </w:rPr>
        <w:t xml:space="preserve">4) 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 xml:space="preserve">Аудиодиск татарских песен </w:t>
      </w:r>
      <w:r w:rsidRPr="008116F3">
        <w:rPr>
          <w:rFonts w:ascii="Times New Roman" w:hAnsi="Times New Roman"/>
          <w:sz w:val="28"/>
          <w:szCs w:val="28"/>
          <w:lang w:val="tt-RU" w:eastAsia="ru-RU"/>
        </w:rPr>
        <w:t xml:space="preserve">« 16 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>караоке</w:t>
      </w:r>
      <w:r w:rsidRPr="008116F3">
        <w:rPr>
          <w:rFonts w:ascii="Times New Roman" w:hAnsi="Times New Roman"/>
          <w:sz w:val="28"/>
          <w:szCs w:val="28"/>
          <w:lang w:val="tt-RU" w:eastAsia="ru-RU"/>
        </w:rPr>
        <w:t>».</w:t>
      </w:r>
    </w:p>
    <w:p w:rsidR="00DD2274" w:rsidRDefault="00DD2274" w:rsidP="008116F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  <w:r w:rsidRPr="008116F3">
        <w:rPr>
          <w:rFonts w:ascii="Times New Roman" w:hAnsi="Times New Roman"/>
          <w:sz w:val="28"/>
          <w:szCs w:val="28"/>
          <w:lang w:val="tt-RU" w:eastAsia="ru-RU"/>
        </w:rPr>
        <w:lastRenderedPageBreak/>
        <w:t xml:space="preserve">5) 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 xml:space="preserve">Аудиодиск татарских песен </w:t>
      </w:r>
      <w:r w:rsidRPr="008116F3">
        <w:rPr>
          <w:rFonts w:ascii="Times New Roman" w:hAnsi="Times New Roman"/>
          <w:sz w:val="28"/>
          <w:szCs w:val="28"/>
          <w:lang w:val="tt-RU" w:eastAsia="ru-RU"/>
        </w:rPr>
        <w:t xml:space="preserve">« 1500 </w:t>
      </w:r>
      <w:r w:rsidRPr="008116F3">
        <w:rPr>
          <w:rFonts w:ascii="Times New Roman CYR" w:hAnsi="Times New Roman CYR" w:cs="Times New Roman CYR"/>
          <w:sz w:val="28"/>
          <w:szCs w:val="28"/>
          <w:lang w:eastAsia="ru-RU"/>
        </w:rPr>
        <w:t>караоке</w:t>
      </w:r>
      <w:r w:rsidRPr="008116F3">
        <w:rPr>
          <w:rFonts w:ascii="Times New Roman" w:hAnsi="Times New Roman"/>
          <w:sz w:val="28"/>
          <w:szCs w:val="28"/>
          <w:lang w:val="tt-RU" w:eastAsia="ru-RU"/>
        </w:rPr>
        <w:t>».</w:t>
      </w:r>
    </w:p>
    <w:p w:rsidR="00AF0667" w:rsidRPr="008116F3" w:rsidRDefault="00AF0667" w:rsidP="008116F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DD2274" w:rsidRDefault="00DD2274" w:rsidP="008116F3">
      <w:pPr>
        <w:autoSpaceDE w:val="0"/>
        <w:autoSpaceDN w:val="0"/>
        <w:adjustRightInd w:val="0"/>
        <w:spacing w:before="30" w:after="30" w:line="240" w:lineRule="auto"/>
        <w:jc w:val="center"/>
        <w:rPr>
          <w:rFonts w:ascii="Times New Roman CYR" w:hAnsi="Times New Roman CYR" w:cs="Times New Roman CYR"/>
          <w:b/>
          <w:color w:val="000000"/>
          <w:sz w:val="28"/>
          <w:szCs w:val="28"/>
          <w:lang w:eastAsia="ru-RU"/>
        </w:rPr>
      </w:pPr>
      <w:r w:rsidRPr="008116F3">
        <w:rPr>
          <w:rFonts w:ascii="Times New Roman CYR" w:hAnsi="Times New Roman CYR" w:cs="Times New Roman CYR"/>
          <w:b/>
          <w:color w:val="000000"/>
          <w:sz w:val="28"/>
          <w:szCs w:val="28"/>
          <w:lang w:eastAsia="ru-RU"/>
        </w:rPr>
        <w:t>Список</w:t>
      </w:r>
      <w:r w:rsidRPr="008116F3">
        <w:rPr>
          <w:rFonts w:ascii="Times New Roman" w:hAnsi="Times New Roman"/>
          <w:b/>
          <w:color w:val="000000"/>
          <w:sz w:val="28"/>
          <w:szCs w:val="28"/>
          <w:lang w:val="tt-RU" w:eastAsia="ru-RU"/>
        </w:rPr>
        <w:t xml:space="preserve">  </w:t>
      </w:r>
      <w:r w:rsidRPr="008116F3">
        <w:rPr>
          <w:rFonts w:ascii="Times New Roman CYR" w:hAnsi="Times New Roman CYR" w:cs="Times New Roman CYR"/>
          <w:b/>
          <w:color w:val="000000"/>
          <w:sz w:val="28"/>
          <w:szCs w:val="28"/>
          <w:lang w:eastAsia="ru-RU"/>
        </w:rPr>
        <w:t>литературы:</w:t>
      </w:r>
    </w:p>
    <w:p w:rsidR="00AF0667" w:rsidRPr="008116F3" w:rsidRDefault="00AF0667" w:rsidP="008116F3">
      <w:pPr>
        <w:autoSpaceDE w:val="0"/>
        <w:autoSpaceDN w:val="0"/>
        <w:adjustRightInd w:val="0"/>
        <w:spacing w:before="30" w:after="30" w:line="240" w:lineRule="auto"/>
        <w:jc w:val="center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1.    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РәшитаЯгьфаров. Стихотворения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 xml:space="preserve">.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Казань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,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 xml:space="preserve"> 2002.</w:t>
      </w: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2.    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 xml:space="preserve">Роберт Миннулин 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Хәрефләр Бәйрәмә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». 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Казань, 1990</w:t>
      </w: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3.    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 xml:space="preserve">Һади Такташ 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Тәүфиклы песи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».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Казань, 1990</w:t>
      </w: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4.    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 xml:space="preserve">Захид Хабибуллин 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Куңелле Мажаралар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».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Казань, 1990</w:t>
      </w: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5.    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Саубан Чуганае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 xml:space="preserve">в 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Ярангөл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».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Барда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,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 xml:space="preserve"> 1994</w:t>
      </w: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6.    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М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ө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нирМазунов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Хәлимә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». 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Казань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val="tt-RU" w:eastAsia="ru-RU"/>
        </w:rPr>
        <w:t>,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 xml:space="preserve"> 2002</w:t>
      </w: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" w:hAnsi="Times New Roman"/>
          <w:color w:val="000000"/>
          <w:sz w:val="28"/>
          <w:szCs w:val="28"/>
          <w:lang w:val="tt-RU"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7.    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 xml:space="preserve">Журнал  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Ялкын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», 1996</w:t>
      </w: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" w:hAnsi="Times New Roman"/>
          <w:color w:val="000000"/>
          <w:sz w:val="28"/>
          <w:szCs w:val="28"/>
          <w:lang w:val="tt-RU"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8.    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 xml:space="preserve">Газета 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Сабантуй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», 2001</w:t>
      </w: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9.    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Зиннур Хөснияр – детский журнал. Казань, 1996</w:t>
      </w: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" w:hAnsi="Times New Roman"/>
          <w:color w:val="000000"/>
          <w:sz w:val="28"/>
          <w:szCs w:val="28"/>
          <w:lang w:val="tt-RU"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10.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 xml:space="preserve">Диск 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«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Татар теле</w:t>
      </w: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>», 2002</w:t>
      </w:r>
    </w:p>
    <w:p w:rsidR="00DD2274" w:rsidRPr="008116F3" w:rsidRDefault="00DD2274" w:rsidP="008116F3">
      <w:pPr>
        <w:autoSpaceDE w:val="0"/>
        <w:autoSpaceDN w:val="0"/>
        <w:adjustRightInd w:val="0"/>
        <w:spacing w:before="30" w:after="30" w:line="240" w:lineRule="auto"/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</w:pPr>
      <w:r w:rsidRPr="008116F3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11. </w:t>
      </w:r>
      <w:r w:rsidRPr="008116F3">
        <w:rPr>
          <w:rFonts w:ascii="Times New Roman CYR" w:hAnsi="Times New Roman CYR" w:cs="Times New Roman CYR"/>
          <w:color w:val="000000"/>
          <w:sz w:val="28"/>
          <w:szCs w:val="28"/>
          <w:lang w:eastAsia="ru-RU"/>
        </w:rPr>
        <w:t>Материал из Интернета.</w:t>
      </w:r>
    </w:p>
    <w:p w:rsidR="00DD2274" w:rsidRPr="008116F3" w:rsidRDefault="00DD2274" w:rsidP="008116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val="tt-RU" w:eastAsia="ru-RU"/>
        </w:rPr>
      </w:pPr>
      <w:r w:rsidRPr="008116F3">
        <w:rPr>
          <w:rFonts w:ascii="Times New Roman" w:hAnsi="Times New Roman"/>
          <w:b/>
          <w:color w:val="000000"/>
          <w:sz w:val="28"/>
          <w:szCs w:val="28"/>
          <w:lang w:val="tt-RU" w:eastAsia="ru-RU"/>
        </w:rPr>
        <w:t>Интернет ресурсы</w:t>
      </w:r>
    </w:p>
    <w:p w:rsidR="00DD2274" w:rsidRPr="008116F3" w:rsidRDefault="00DD2274" w:rsidP="008116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  <w:lang w:val="tt-RU" w:eastAsia="ru-RU"/>
        </w:rPr>
      </w:pPr>
    </w:p>
    <w:tbl>
      <w:tblPr>
        <w:tblW w:w="10592" w:type="dxa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373"/>
        <w:gridCol w:w="7219"/>
      </w:tblGrid>
      <w:tr w:rsidR="00DD2274" w:rsidRPr="00CC3E78" w:rsidTr="00AF0667">
        <w:trPr>
          <w:trHeight w:val="225"/>
          <w:jc w:val="center"/>
        </w:trPr>
        <w:tc>
          <w:tcPr>
            <w:tcW w:w="3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 </w:t>
            </w:r>
          </w:p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 </w:t>
            </w:r>
          </w:p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val="tt-RU" w:eastAsia="ru-RU"/>
              </w:rPr>
              <w:t>http://www.school.edu.ru</w:t>
            </w:r>
          </w:p>
        </w:tc>
        <w:tc>
          <w:tcPr>
            <w:tcW w:w="72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Российский общеобразовательный портал</w:t>
            </w:r>
          </w:p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где содержатся образовательные ресурсы для учеников, учителей, родителей, администраторов. Учебные, научно -популярные, познавательные и другие материалы по основным школьным дисциплинам. Вопросы здоровья и психологии школьников. Газета «Первое сентября» и приложения к ней</w:t>
            </w:r>
          </w:p>
        </w:tc>
      </w:tr>
      <w:tr w:rsidR="00DD2274" w:rsidRPr="00CC3E78" w:rsidTr="00AF0667">
        <w:trPr>
          <w:trHeight w:val="225"/>
          <w:jc w:val="center"/>
        </w:trPr>
        <w:tc>
          <w:tcPr>
            <w:tcW w:w="3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http://www.viki.rdf.ru</w:t>
            </w:r>
          </w:p>
        </w:tc>
        <w:tc>
          <w:tcPr>
            <w:tcW w:w="7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Детские  электронные книги и презентации</w:t>
            </w:r>
          </w:p>
        </w:tc>
      </w:tr>
      <w:tr w:rsidR="00DD2274" w:rsidRPr="00CC3E78" w:rsidTr="00AF0667">
        <w:trPr>
          <w:trHeight w:val="475"/>
          <w:jc w:val="center"/>
        </w:trPr>
        <w:tc>
          <w:tcPr>
            <w:tcW w:w="3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http://school-collection.edu.ru/</w:t>
            </w:r>
          </w:p>
        </w:tc>
        <w:tc>
          <w:tcPr>
            <w:tcW w:w="7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Единая коллекция цифровых образовательных ресурсов</w:t>
            </w:r>
          </w:p>
        </w:tc>
      </w:tr>
      <w:tr w:rsidR="00DD2274" w:rsidRPr="00CC3E78" w:rsidTr="00AF0667">
        <w:trPr>
          <w:trHeight w:val="225"/>
          <w:jc w:val="center"/>
        </w:trPr>
        <w:tc>
          <w:tcPr>
            <w:tcW w:w="3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http://www.solnet.ee</w:t>
            </w:r>
          </w:p>
        </w:tc>
        <w:tc>
          <w:tcPr>
            <w:tcW w:w="7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Портал для детей и взрослых. Можно найти материал по воспитанию, развитию и  </w:t>
            </w:r>
          </w:p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образованию детей, дидактический и сценарный материал для учителя начальных</w:t>
            </w:r>
          </w:p>
        </w:tc>
      </w:tr>
      <w:tr w:rsidR="00DD2274" w:rsidRPr="00CC3E78" w:rsidTr="00AF0667">
        <w:trPr>
          <w:trHeight w:val="225"/>
          <w:jc w:val="center"/>
        </w:trPr>
        <w:tc>
          <w:tcPr>
            <w:tcW w:w="3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http://www.prazdnik.by</w:t>
            </w:r>
          </w:p>
        </w:tc>
        <w:tc>
          <w:tcPr>
            <w:tcW w:w="7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Портал для детей и взрослых. Можно найти сценарии к различным мероприятиям.</w:t>
            </w:r>
          </w:p>
        </w:tc>
      </w:tr>
      <w:tr w:rsidR="00DD2274" w:rsidRPr="00CC3E78" w:rsidTr="00AF0667">
        <w:trPr>
          <w:trHeight w:val="225"/>
          <w:jc w:val="center"/>
        </w:trPr>
        <w:tc>
          <w:tcPr>
            <w:tcW w:w="3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http://www.it-n.ru/</w:t>
            </w:r>
          </w:p>
        </w:tc>
        <w:tc>
          <w:tcPr>
            <w:tcW w:w="7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Сайт творческих учителей. Разные сообщества.</w:t>
            </w:r>
          </w:p>
        </w:tc>
      </w:tr>
      <w:tr w:rsidR="00DD2274" w:rsidRPr="00CC3E78" w:rsidTr="00AF0667">
        <w:trPr>
          <w:trHeight w:val="225"/>
          <w:jc w:val="center"/>
        </w:trPr>
        <w:tc>
          <w:tcPr>
            <w:tcW w:w="3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http://mail.redu.ru</w:t>
            </w:r>
          </w:p>
        </w:tc>
        <w:tc>
          <w:tcPr>
            <w:tcW w:w="7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Исследовательская работа школьников</w:t>
            </w:r>
          </w:p>
        </w:tc>
      </w:tr>
      <w:tr w:rsidR="00DD2274" w:rsidRPr="00CC3E78" w:rsidTr="00AF0667">
        <w:trPr>
          <w:trHeight w:val="225"/>
          <w:jc w:val="center"/>
        </w:trPr>
        <w:tc>
          <w:tcPr>
            <w:tcW w:w="3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http://festival.1september.ru</w:t>
            </w:r>
          </w:p>
        </w:tc>
        <w:tc>
          <w:tcPr>
            <w:tcW w:w="7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Фестиваль педагогических идей «Открытый урок»</w:t>
            </w:r>
          </w:p>
        </w:tc>
      </w:tr>
      <w:tr w:rsidR="00DD2274" w:rsidRPr="00CC3E78" w:rsidTr="00AF0667">
        <w:trPr>
          <w:trHeight w:val="225"/>
          <w:jc w:val="center"/>
        </w:trPr>
        <w:tc>
          <w:tcPr>
            <w:tcW w:w="3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http://kid. nashcat.ru</w:t>
            </w:r>
          </w:p>
        </w:tc>
        <w:tc>
          <w:tcPr>
            <w:tcW w:w="7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Все для детей. Детский портал, детские сайты.</w:t>
            </w:r>
          </w:p>
        </w:tc>
      </w:tr>
      <w:tr w:rsidR="00DD2274" w:rsidRPr="00CC3E78" w:rsidTr="00AF0667">
        <w:trPr>
          <w:trHeight w:val="404"/>
          <w:jc w:val="center"/>
        </w:trPr>
        <w:tc>
          <w:tcPr>
            <w:tcW w:w="3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http://edu.rin.ru</w:t>
            </w:r>
          </w:p>
        </w:tc>
        <w:tc>
          <w:tcPr>
            <w:tcW w:w="7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274" w:rsidRPr="008116F3" w:rsidRDefault="00DD2274" w:rsidP="008116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116F3">
              <w:rPr>
                <w:rFonts w:ascii="Times New Roman" w:hAnsi="Times New Roman"/>
                <w:sz w:val="28"/>
                <w:szCs w:val="28"/>
                <w:lang w:eastAsia="ru-RU"/>
              </w:rPr>
              <w:t>Сайт Наука и образование. В разделе «Школьное образование» очень много полезной информации для родителей первоклассника: обзор существующих программ, готовность к школе.</w:t>
            </w:r>
          </w:p>
        </w:tc>
      </w:tr>
    </w:tbl>
    <w:p w:rsidR="00DD2274" w:rsidRDefault="00DD2274"/>
    <w:sectPr w:rsidR="00DD2274" w:rsidSect="00AF066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5AFF" w:rsidRDefault="00F45AFF" w:rsidP="008116F3">
      <w:pPr>
        <w:spacing w:after="0" w:line="240" w:lineRule="auto"/>
      </w:pPr>
      <w:r>
        <w:separator/>
      </w:r>
    </w:p>
  </w:endnote>
  <w:endnote w:type="continuationSeparator" w:id="0">
    <w:p w:rsidR="00F45AFF" w:rsidRDefault="00F45AFF" w:rsidP="0081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5AFF" w:rsidRDefault="00F45AFF" w:rsidP="008116F3">
      <w:pPr>
        <w:spacing w:after="0" w:line="240" w:lineRule="auto"/>
      </w:pPr>
      <w:r>
        <w:separator/>
      </w:r>
    </w:p>
  </w:footnote>
  <w:footnote w:type="continuationSeparator" w:id="0">
    <w:p w:rsidR="00F45AFF" w:rsidRDefault="00F45AFF" w:rsidP="008116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1199487F"/>
    <w:multiLevelType w:val="hybridMultilevel"/>
    <w:tmpl w:val="3A3EE2D0"/>
    <w:lvl w:ilvl="0" w:tplc="F8929470">
      <w:start w:val="1"/>
      <w:numFmt w:val="upperRoman"/>
      <w:lvlText w:val="%1."/>
      <w:lvlJc w:val="left"/>
      <w:pPr>
        <w:ind w:left="1724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  <w:rPr>
        <w:rFonts w:cs="Times New Roman"/>
      </w:rPr>
    </w:lvl>
  </w:abstractNum>
  <w:abstractNum w:abstractNumId="2" w15:restartNumberingAfterBreak="0">
    <w:nsid w:val="15685864"/>
    <w:multiLevelType w:val="hybridMultilevel"/>
    <w:tmpl w:val="53C870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7351EF"/>
    <w:multiLevelType w:val="hybridMultilevel"/>
    <w:tmpl w:val="4F1674E2"/>
    <w:lvl w:ilvl="0" w:tplc="40822D90">
      <w:start w:val="1"/>
      <w:numFmt w:val="decimal"/>
      <w:lvlText w:val="%1."/>
      <w:lvlJc w:val="left"/>
      <w:pPr>
        <w:ind w:left="16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3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95" w:hanging="180"/>
      </w:pPr>
      <w:rPr>
        <w:rFonts w:cs="Times New Roman"/>
      </w:rPr>
    </w:lvl>
  </w:abstractNum>
  <w:abstractNum w:abstractNumId="4" w15:restartNumberingAfterBreak="0">
    <w:nsid w:val="329411D3"/>
    <w:multiLevelType w:val="hybridMultilevel"/>
    <w:tmpl w:val="3DF2D0EA"/>
    <w:lvl w:ilvl="0" w:tplc="EEA855C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ECF402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4AE2F39"/>
    <w:multiLevelType w:val="hybridMultilevel"/>
    <w:tmpl w:val="D0FA82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8A41A9E"/>
    <w:multiLevelType w:val="hybridMultilevel"/>
    <w:tmpl w:val="53C870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A5D33D3"/>
    <w:multiLevelType w:val="hybridMultilevel"/>
    <w:tmpl w:val="FDB0E648"/>
    <w:lvl w:ilvl="0" w:tplc="64384964">
      <w:start w:val="2"/>
      <w:numFmt w:val="decimal"/>
      <w:lvlText w:val="%1."/>
      <w:lvlJc w:val="left"/>
      <w:pPr>
        <w:ind w:left="21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8" w15:restartNumberingAfterBreak="0">
    <w:nsid w:val="3D9E1752"/>
    <w:multiLevelType w:val="hybridMultilevel"/>
    <w:tmpl w:val="7DE688F6"/>
    <w:lvl w:ilvl="0" w:tplc="AEB6FB20">
      <w:start w:val="1"/>
      <w:numFmt w:val="upperRoman"/>
      <w:lvlText w:val="%1."/>
      <w:lvlJc w:val="left"/>
      <w:pPr>
        <w:ind w:left="2563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80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52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24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96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68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0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12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844" w:hanging="180"/>
      </w:pPr>
      <w:rPr>
        <w:rFonts w:cs="Times New Roman"/>
      </w:rPr>
    </w:lvl>
  </w:abstractNum>
  <w:abstractNum w:abstractNumId="9" w15:restartNumberingAfterBreak="0">
    <w:nsid w:val="45BF6912"/>
    <w:multiLevelType w:val="hybridMultilevel"/>
    <w:tmpl w:val="626E8750"/>
    <w:lvl w:ilvl="0" w:tplc="29CA85B2">
      <w:start w:val="1"/>
      <w:numFmt w:val="upperRoman"/>
      <w:lvlText w:val="%1."/>
      <w:lvlJc w:val="left"/>
      <w:pPr>
        <w:ind w:left="1004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B927612"/>
    <w:multiLevelType w:val="hybridMultilevel"/>
    <w:tmpl w:val="3A6CC86C"/>
    <w:lvl w:ilvl="0" w:tplc="4B185AD0">
      <w:start w:val="1"/>
      <w:numFmt w:val="decimal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" w15:restartNumberingAfterBreak="0">
    <w:nsid w:val="5C794B69"/>
    <w:multiLevelType w:val="hybridMultilevel"/>
    <w:tmpl w:val="ABE87420"/>
    <w:lvl w:ilvl="0" w:tplc="6A06F3E8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2" w15:restartNumberingAfterBreak="0">
    <w:nsid w:val="619D0D30"/>
    <w:multiLevelType w:val="hybridMultilevel"/>
    <w:tmpl w:val="A9E67DF4"/>
    <w:lvl w:ilvl="0" w:tplc="AEB6FB20">
      <w:start w:val="1"/>
      <w:numFmt w:val="upperRoman"/>
      <w:lvlText w:val="%1."/>
      <w:lvlJc w:val="left"/>
      <w:pPr>
        <w:ind w:left="2563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80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52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24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96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68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0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12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844" w:hanging="180"/>
      </w:pPr>
      <w:rPr>
        <w:rFonts w:cs="Times New Roman"/>
      </w:rPr>
    </w:lvl>
  </w:abstractNum>
  <w:abstractNum w:abstractNumId="13" w15:restartNumberingAfterBreak="0">
    <w:nsid w:val="69093E47"/>
    <w:multiLevelType w:val="hybridMultilevel"/>
    <w:tmpl w:val="B2920C0C"/>
    <w:lvl w:ilvl="0" w:tplc="E3D8648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6E870A76"/>
    <w:multiLevelType w:val="hybridMultilevel"/>
    <w:tmpl w:val="64C2CA28"/>
    <w:lvl w:ilvl="0" w:tplc="CA3CDB5E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5" w15:restartNumberingAfterBreak="0">
    <w:nsid w:val="73F25C17"/>
    <w:multiLevelType w:val="hybridMultilevel"/>
    <w:tmpl w:val="50483B34"/>
    <w:lvl w:ilvl="0" w:tplc="C1382C00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6" w15:restartNumberingAfterBreak="0">
    <w:nsid w:val="771117A9"/>
    <w:multiLevelType w:val="hybridMultilevel"/>
    <w:tmpl w:val="E9AE5228"/>
    <w:lvl w:ilvl="0" w:tplc="F8AA5B46">
      <w:start w:val="7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10"/>
  </w:num>
  <w:num w:numId="5">
    <w:abstractNumId w:val="15"/>
  </w:num>
  <w:num w:numId="6">
    <w:abstractNumId w:val="5"/>
  </w:num>
  <w:num w:numId="7">
    <w:abstractNumId w:val="1"/>
  </w:num>
  <w:num w:numId="8">
    <w:abstractNumId w:val="11"/>
  </w:num>
  <w:num w:numId="9">
    <w:abstractNumId w:val="3"/>
  </w:num>
  <w:num w:numId="10">
    <w:abstractNumId w:val="14"/>
  </w:num>
  <w:num w:numId="11">
    <w:abstractNumId w:val="6"/>
  </w:num>
  <w:num w:numId="12">
    <w:abstractNumId w:val="8"/>
  </w:num>
  <w:num w:numId="13">
    <w:abstractNumId w:val="7"/>
  </w:num>
  <w:num w:numId="14">
    <w:abstractNumId w:val="12"/>
  </w:num>
  <w:num w:numId="15">
    <w:abstractNumId w:val="13"/>
  </w:num>
  <w:num w:numId="16">
    <w:abstractNumId w:val="1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5A7FD3"/>
    <w:rsid w:val="00043006"/>
    <w:rsid w:val="00064869"/>
    <w:rsid w:val="001D60B6"/>
    <w:rsid w:val="0028494B"/>
    <w:rsid w:val="002C1421"/>
    <w:rsid w:val="002D2CD7"/>
    <w:rsid w:val="0037749C"/>
    <w:rsid w:val="00393E7A"/>
    <w:rsid w:val="0047198F"/>
    <w:rsid w:val="004A4B84"/>
    <w:rsid w:val="004F6EA5"/>
    <w:rsid w:val="0058345A"/>
    <w:rsid w:val="005A7FD3"/>
    <w:rsid w:val="0061434D"/>
    <w:rsid w:val="00680870"/>
    <w:rsid w:val="00760E6B"/>
    <w:rsid w:val="007C2931"/>
    <w:rsid w:val="008116F3"/>
    <w:rsid w:val="0085458F"/>
    <w:rsid w:val="008F2C73"/>
    <w:rsid w:val="00985822"/>
    <w:rsid w:val="009E10E1"/>
    <w:rsid w:val="009F179D"/>
    <w:rsid w:val="00A91530"/>
    <w:rsid w:val="00A95D2A"/>
    <w:rsid w:val="00AF0667"/>
    <w:rsid w:val="00B74117"/>
    <w:rsid w:val="00BB5729"/>
    <w:rsid w:val="00BD18FF"/>
    <w:rsid w:val="00C91EC6"/>
    <w:rsid w:val="00CA15DA"/>
    <w:rsid w:val="00CB62BE"/>
    <w:rsid w:val="00CC3E78"/>
    <w:rsid w:val="00D80ACF"/>
    <w:rsid w:val="00D844CF"/>
    <w:rsid w:val="00DA47D3"/>
    <w:rsid w:val="00DD2274"/>
    <w:rsid w:val="00E301AC"/>
    <w:rsid w:val="00E34D80"/>
    <w:rsid w:val="00E860DE"/>
    <w:rsid w:val="00EF350E"/>
    <w:rsid w:val="00F45AFF"/>
    <w:rsid w:val="00F956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CE9696"/>
  <w15:docId w15:val="{F1C3DF7A-EC6A-4495-BE6E-D632FD65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350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116F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">
    <w:name w:val="c4"/>
    <w:basedOn w:val="a"/>
    <w:uiPriority w:val="99"/>
    <w:rsid w:val="008116F3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uiPriority w:val="99"/>
    <w:rsid w:val="008116F3"/>
  </w:style>
  <w:style w:type="paragraph" w:styleId="a4">
    <w:name w:val="header"/>
    <w:basedOn w:val="a"/>
    <w:link w:val="a5"/>
    <w:uiPriority w:val="99"/>
    <w:rsid w:val="00811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link w:val="a4"/>
    <w:uiPriority w:val="99"/>
    <w:locked/>
    <w:rsid w:val="008116F3"/>
    <w:rPr>
      <w:rFonts w:cs="Times New Roman"/>
    </w:rPr>
  </w:style>
  <w:style w:type="paragraph" w:styleId="a6">
    <w:name w:val="footer"/>
    <w:basedOn w:val="a"/>
    <w:link w:val="a7"/>
    <w:uiPriority w:val="99"/>
    <w:rsid w:val="00811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link w:val="a6"/>
    <w:uiPriority w:val="99"/>
    <w:locked/>
    <w:rsid w:val="008116F3"/>
    <w:rPr>
      <w:rFonts w:cs="Times New Roman"/>
    </w:rPr>
  </w:style>
  <w:style w:type="paragraph" w:styleId="a8">
    <w:name w:val="List Paragraph"/>
    <w:basedOn w:val="a"/>
    <w:uiPriority w:val="99"/>
    <w:qFormat/>
    <w:rsid w:val="009F179D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E1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9E10E1"/>
    <w:rPr>
      <w:rFonts w:ascii="Tahoma" w:hAnsi="Tahoma" w:cs="Tahoma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rsid w:val="00E860DE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/>
      <w:sz w:val="20"/>
      <w:szCs w:val="20"/>
      <w:lang w:eastAsia="ru-RU"/>
    </w:rPr>
  </w:style>
  <w:style w:type="character" w:customStyle="1" w:styleId="ac">
    <w:name w:val="Основной текст Знак"/>
    <w:basedOn w:val="a0"/>
    <w:link w:val="ab"/>
    <w:uiPriority w:val="99"/>
    <w:rsid w:val="00E860DE"/>
    <w:rPr>
      <w:rFonts w:ascii="Arial" w:eastAsia="Times New Roman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6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2526</Words>
  <Characters>14404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Милашечка</cp:lastModifiedBy>
  <cp:revision>26</cp:revision>
  <cp:lastPrinted>2017-09-14T12:29:00Z</cp:lastPrinted>
  <dcterms:created xsi:type="dcterms:W3CDTF">2016-09-16T05:52:00Z</dcterms:created>
  <dcterms:modified xsi:type="dcterms:W3CDTF">2018-12-04T08:04:00Z</dcterms:modified>
</cp:coreProperties>
</file>