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6BA" w:rsidRDefault="003106BA">
      <w:pPr>
        <w:framePr w:w="960" w:h="970" w:wrap="around" w:hAnchor="margin" w:x="4465" w:y="32"/>
        <w:jc w:val="center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25pt;height:49pt">
            <v:imagedata r:id="rId7" r:href="rId8"/>
          </v:shape>
        </w:pict>
      </w:r>
    </w:p>
    <w:p w:rsidR="003106BA" w:rsidRDefault="00203A6B">
      <w:pPr>
        <w:pStyle w:val="20"/>
        <w:shd w:val="clear" w:color="auto" w:fill="auto"/>
      </w:pPr>
      <w:r>
        <w:lastRenderedPageBreak/>
        <w:t>МИНИСТЕРСТВО ОБРАЗОВАНИЯ И НАУКИ РЕСПУБЛИКИ ТАТАРСТАН</w:t>
      </w:r>
    </w:p>
    <w:p w:rsidR="003106BA" w:rsidRDefault="00203A6B">
      <w:pPr>
        <w:pStyle w:val="20"/>
        <w:shd w:val="clear" w:color="auto" w:fill="auto"/>
        <w:spacing w:line="254" w:lineRule="exact"/>
        <w:ind w:firstLine="260"/>
        <w:jc w:val="left"/>
        <w:sectPr w:rsidR="003106BA">
          <w:type w:val="continuous"/>
          <w:pgSz w:w="11905" w:h="16837"/>
          <w:pgMar w:top="546" w:right="759" w:bottom="2759" w:left="1445" w:header="0" w:footer="3" w:gutter="0"/>
          <w:cols w:num="2" w:space="720" w:equalWidth="0">
            <w:col w:w="4282" w:space="1320"/>
            <w:col w:w="4099"/>
          </w:cols>
          <w:noEndnote/>
          <w:docGrid w:linePitch="360"/>
        </w:sectPr>
      </w:pPr>
      <w:r>
        <w:lastRenderedPageBreak/>
        <w:t>ТАТАРСТАН РЕСПУБЛИКАСЫНЬЩ МЭГАРИФ ЬЭМ ФЭН МИНИСТРЛЫГЫ</w:t>
      </w:r>
    </w:p>
    <w:p w:rsidR="003106BA" w:rsidRDefault="003106BA">
      <w:pPr>
        <w:framePr w:w="11194" w:h="982" w:hRule="exact" w:wrap="notBeside" w:vAnchor="text" w:hAnchor="text" w:xAlign="center" w:y="1" w:anchorLock="1"/>
      </w:pPr>
    </w:p>
    <w:p w:rsidR="003106BA" w:rsidRDefault="00203A6B">
      <w:pPr>
        <w:rPr>
          <w:sz w:val="2"/>
          <w:szCs w:val="2"/>
        </w:rPr>
        <w:sectPr w:rsidR="003106BA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3106BA" w:rsidRDefault="003106BA">
      <w:pPr>
        <w:framePr w:w="2698" w:h="384" w:wrap="notBeside" w:vAnchor="text" w:hAnchor="text" w:y="337"/>
        <w:rPr>
          <w:sz w:val="0"/>
          <w:szCs w:val="0"/>
        </w:rPr>
      </w:pPr>
      <w:r>
        <w:pict>
          <v:shape id="_x0000_i1028" type="#_x0000_t75" style="width:134.8pt;height:19.15pt">
            <v:imagedata r:id="rId9" r:href="rId10"/>
          </v:shape>
        </w:pict>
      </w:r>
    </w:p>
    <w:p w:rsidR="003106BA" w:rsidRDefault="00203A6B" w:rsidP="00654B46">
      <w:pPr>
        <w:pStyle w:val="a5"/>
        <w:framePr w:w="1625" w:h="260" w:wrap="notBeside" w:vAnchor="text" w:hAnchor="text" w:x="803" w:y="-293"/>
        <w:shd w:val="clear" w:color="auto" w:fill="auto"/>
        <w:spacing w:line="260" w:lineRule="exact"/>
      </w:pPr>
      <w:r>
        <w:rPr>
          <w:rStyle w:val="3pt"/>
        </w:rPr>
        <w:t>ПРИКАЗ</w:t>
      </w:r>
    </w:p>
    <w:p w:rsidR="003106BA" w:rsidRDefault="00203A6B">
      <w:pPr>
        <w:pStyle w:val="22"/>
        <w:framePr w:w="77" w:h="150" w:wrap="notBeside" w:vAnchor="text" w:hAnchor="text" w:x="2819" w:y="501"/>
        <w:shd w:val="clear" w:color="auto" w:fill="auto"/>
        <w:spacing w:line="150" w:lineRule="exact"/>
      </w:pPr>
      <w:r>
        <w:t>г.</w:t>
      </w:r>
    </w:p>
    <w:p w:rsidR="003106BA" w:rsidRDefault="003106BA">
      <w:pPr>
        <w:framePr w:w="907" w:h="494" w:wrap="around" w:vAnchor="text" w:hAnchor="margin" w:x="6659" w:y="289"/>
        <w:rPr>
          <w:sz w:val="0"/>
          <w:szCs w:val="0"/>
        </w:rPr>
      </w:pPr>
      <w:r>
        <w:pict>
          <v:shape id="_x0000_i1026" type="#_x0000_t75" style="width:45.2pt;height:25.3pt">
            <v:imagedata r:id="rId11" r:href="rId12"/>
          </v:shape>
        </w:pict>
      </w:r>
    </w:p>
    <w:p w:rsidR="003106BA" w:rsidRDefault="00203A6B" w:rsidP="00654B46">
      <w:pPr>
        <w:pStyle w:val="a5"/>
        <w:framePr w:w="1533" w:h="260" w:wrap="around" w:vAnchor="text" w:hAnchor="page" w:x="8319" w:y="36"/>
        <w:shd w:val="clear" w:color="auto" w:fill="auto"/>
        <w:spacing w:line="260" w:lineRule="exact"/>
      </w:pPr>
      <w:r>
        <w:rPr>
          <w:rStyle w:val="3pt"/>
        </w:rPr>
        <w:t>БОЕРЫК</w:t>
      </w:r>
    </w:p>
    <w:p w:rsidR="003106BA" w:rsidRDefault="00203A6B">
      <w:pPr>
        <w:pStyle w:val="22"/>
        <w:framePr w:w="154" w:h="150" w:wrap="around" w:vAnchor="text" w:hAnchor="margin" w:x="6289" w:y="519"/>
        <w:shd w:val="clear" w:color="auto" w:fill="auto"/>
        <w:spacing w:line="150" w:lineRule="exact"/>
      </w:pPr>
      <w:r>
        <w:t>N°</w:t>
      </w:r>
    </w:p>
    <w:p w:rsidR="003106BA" w:rsidRDefault="003106BA">
      <w:pPr>
        <w:rPr>
          <w:sz w:val="2"/>
          <w:szCs w:val="2"/>
        </w:rPr>
        <w:sectPr w:rsidR="003106BA">
          <w:type w:val="continuous"/>
          <w:pgSz w:w="11905" w:h="16837"/>
          <w:pgMar w:top="546" w:right="6883" w:bottom="2759" w:left="2117" w:header="0" w:footer="3" w:gutter="0"/>
          <w:cols w:space="720"/>
          <w:noEndnote/>
          <w:docGrid w:linePitch="360"/>
        </w:sectPr>
      </w:pPr>
    </w:p>
    <w:p w:rsidR="003106BA" w:rsidRDefault="003106BA" w:rsidP="00654B46">
      <w:pPr>
        <w:framePr w:w="11736" w:h="308" w:hRule="exact" w:wrap="notBeside" w:vAnchor="text" w:hAnchor="page" w:x="78" w:y="1" w:anchorLock="1"/>
      </w:pPr>
    </w:p>
    <w:p w:rsidR="003106BA" w:rsidRDefault="00203A6B">
      <w:pPr>
        <w:rPr>
          <w:sz w:val="2"/>
          <w:szCs w:val="2"/>
        </w:rPr>
        <w:sectPr w:rsidR="003106BA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3106BA" w:rsidRDefault="00203A6B">
      <w:pPr>
        <w:pStyle w:val="30"/>
        <w:shd w:val="clear" w:color="auto" w:fill="auto"/>
        <w:spacing w:after="1016" w:line="150" w:lineRule="exact"/>
        <w:ind w:left="3880"/>
      </w:pPr>
      <w:r>
        <w:lastRenderedPageBreak/>
        <w:t>Казань</w:t>
      </w:r>
    </w:p>
    <w:p w:rsidR="003106BA" w:rsidRDefault="00203A6B">
      <w:pPr>
        <w:pStyle w:val="10"/>
        <w:keepNext/>
        <w:keepLines/>
        <w:shd w:val="clear" w:color="auto" w:fill="auto"/>
        <w:spacing w:before="0"/>
      </w:pPr>
      <w:bookmarkStart w:id="0" w:name="bookmark0"/>
      <w:r>
        <w:t>Об утверждении Модельного стандарта качества муниципальной услуги по предоставлению дополнительного образования детям в многопрофильных организациях дополнительного образования детей</w:t>
      </w:r>
      <w:bookmarkEnd w:id="0"/>
    </w:p>
    <w:p w:rsidR="003106BA" w:rsidRDefault="00203A6B">
      <w:pPr>
        <w:pStyle w:val="23"/>
        <w:shd w:val="clear" w:color="auto" w:fill="auto"/>
        <w:spacing w:before="0"/>
        <w:ind w:left="40" w:right="40" w:firstLine="680"/>
      </w:pPr>
      <w:r>
        <w:t xml:space="preserve">В целях повышения качества образовательных услуг, предоставляемых многопрофильными организациями дополнительного образования детей, </w:t>
      </w:r>
      <w:r>
        <w:rPr>
          <w:rStyle w:val="3pt0"/>
        </w:rPr>
        <w:t>приказываю:</w:t>
      </w:r>
    </w:p>
    <w:p w:rsidR="003106BA" w:rsidRDefault="00203A6B">
      <w:pPr>
        <w:pStyle w:val="23"/>
        <w:numPr>
          <w:ilvl w:val="0"/>
          <w:numId w:val="1"/>
        </w:numPr>
        <w:shd w:val="clear" w:color="auto" w:fill="auto"/>
        <w:tabs>
          <w:tab w:val="left" w:pos="741"/>
        </w:tabs>
        <w:spacing w:before="0" w:after="0"/>
        <w:ind w:left="40" w:right="40"/>
        <w:jc w:val="both"/>
      </w:pPr>
      <w:r>
        <w:t>Утвердить прилагаемый Модельный стандарт качества муниципальной услуги по предоставлению дополнительного образов</w:t>
      </w:r>
      <w:r>
        <w:t>ания детям в многопрофильных организациях дополнительного образования детей (далее - Стандарт).</w:t>
      </w:r>
    </w:p>
    <w:p w:rsidR="003106BA" w:rsidRDefault="00203A6B">
      <w:pPr>
        <w:pStyle w:val="23"/>
        <w:numPr>
          <w:ilvl w:val="0"/>
          <w:numId w:val="1"/>
        </w:numPr>
        <w:shd w:val="clear" w:color="auto" w:fill="auto"/>
        <w:tabs>
          <w:tab w:val="left" w:pos="726"/>
        </w:tabs>
        <w:spacing w:before="0" w:after="0"/>
        <w:ind w:left="40" w:right="40"/>
        <w:jc w:val="both"/>
      </w:pPr>
      <w:r>
        <w:t>Довести данный Стандарт до муниципальных органов управления образованием.</w:t>
      </w:r>
    </w:p>
    <w:p w:rsidR="003106BA" w:rsidRDefault="00203A6B">
      <w:pPr>
        <w:pStyle w:val="23"/>
        <w:numPr>
          <w:ilvl w:val="0"/>
          <w:numId w:val="1"/>
        </w:numPr>
        <w:shd w:val="clear" w:color="auto" w:fill="auto"/>
        <w:tabs>
          <w:tab w:val="left" w:pos="736"/>
        </w:tabs>
        <w:spacing w:before="0" w:after="0"/>
        <w:ind w:left="40" w:right="40"/>
        <w:jc w:val="both"/>
      </w:pPr>
      <w:r>
        <w:t>Предложить органам местного самоуправления при организации работы в многопрофильных организациях дополнительного образования детей руководствоваться указанным Стандартом.</w:t>
      </w:r>
    </w:p>
    <w:p w:rsidR="003106BA" w:rsidRDefault="003106BA">
      <w:pPr>
        <w:framePr w:w="1147" w:h="1037" w:wrap="around" w:vAnchor="text" w:hAnchor="margin" w:x="6320" w:y="2103"/>
        <w:jc w:val="center"/>
        <w:rPr>
          <w:sz w:val="0"/>
          <w:szCs w:val="0"/>
        </w:rPr>
      </w:pPr>
      <w:r>
        <w:pict>
          <v:shape id="_x0000_i1027" type="#_x0000_t75" style="width:56.7pt;height:52.1pt">
            <v:imagedata r:id="rId13" r:href="rId14"/>
          </v:shape>
        </w:pict>
      </w:r>
    </w:p>
    <w:p w:rsidR="003106BA" w:rsidRDefault="00203A6B">
      <w:pPr>
        <w:pStyle w:val="23"/>
        <w:framePr w:h="260" w:wrap="around" w:vAnchor="text" w:hAnchor="margin" w:x="8399" w:y="2519"/>
        <w:shd w:val="clear" w:color="auto" w:fill="auto"/>
        <w:spacing w:before="0" w:after="0" w:line="260" w:lineRule="exact"/>
        <w:ind w:left="-380"/>
      </w:pPr>
      <w:r>
        <w:t>Э.Н. Фаттахов</w:t>
      </w:r>
    </w:p>
    <w:p w:rsidR="003106BA" w:rsidRDefault="00203A6B">
      <w:pPr>
        <w:pStyle w:val="23"/>
        <w:framePr w:w="3950" w:h="648" w:wrap="notBeside" w:vAnchor="text" w:hAnchor="margin" w:x="906" w:y="2150"/>
        <w:shd w:val="clear" w:color="auto" w:fill="auto"/>
        <w:spacing w:before="0" w:after="0" w:line="326" w:lineRule="exact"/>
        <w:ind w:left="-380" w:right="460"/>
        <w:jc w:val="right"/>
      </w:pPr>
      <w:r>
        <w:t>Заместитель Премьер-министра Республики Татарстан - министр</w:t>
      </w:r>
    </w:p>
    <w:p w:rsidR="003106BA" w:rsidRDefault="00203A6B">
      <w:pPr>
        <w:pStyle w:val="23"/>
        <w:numPr>
          <w:ilvl w:val="0"/>
          <w:numId w:val="1"/>
        </w:numPr>
        <w:shd w:val="clear" w:color="auto" w:fill="auto"/>
        <w:tabs>
          <w:tab w:val="left" w:pos="731"/>
        </w:tabs>
        <w:spacing w:before="0" w:after="0"/>
        <w:ind w:left="40" w:right="40"/>
        <w:jc w:val="both"/>
      </w:pPr>
      <w:r>
        <w:t>Контроль за исполнением данного приказа возложить на заместителя министра С.В. Гиниатуллину.</w:t>
      </w:r>
      <w:r>
        <w:br w:type="page"/>
      </w:r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left="600" w:right="480" w:firstLine="1340"/>
        <w:jc w:val="left"/>
      </w:pPr>
      <w:bookmarkStart w:id="1" w:name="bookmark1"/>
      <w:r>
        <w:lastRenderedPageBreak/>
        <w:t>Модельный стандарт качества муниципальной услуги по организац</w:t>
      </w:r>
      <w:r>
        <w:t>ии предоставления дополнительного образования детей в многопрофильных организациях дополнительного образования</w:t>
      </w:r>
      <w:bookmarkEnd w:id="1"/>
    </w:p>
    <w:p w:rsidR="003106BA" w:rsidRDefault="00203A6B">
      <w:pPr>
        <w:pStyle w:val="10"/>
        <w:keepNext/>
        <w:keepLines/>
        <w:shd w:val="clear" w:color="auto" w:fill="auto"/>
        <w:spacing w:before="0" w:after="600" w:line="322" w:lineRule="exact"/>
        <w:ind w:right="220"/>
      </w:pPr>
      <w:bookmarkStart w:id="2" w:name="bookmark2"/>
      <w:r>
        <w:t>детей</w:t>
      </w:r>
      <w:bookmarkEnd w:id="2"/>
    </w:p>
    <w:p w:rsidR="003106BA" w:rsidRDefault="00203A6B">
      <w:pPr>
        <w:pStyle w:val="10"/>
        <w:keepNext/>
        <w:keepLines/>
        <w:shd w:val="clear" w:color="auto" w:fill="auto"/>
        <w:spacing w:before="0" w:line="322" w:lineRule="exact"/>
        <w:ind w:right="40"/>
      </w:pPr>
      <w:bookmarkStart w:id="3" w:name="bookmark3"/>
      <w:r>
        <w:t>1. Получатели муниципальной услуги в системе дополнительного образования детей</w:t>
      </w:r>
      <w:bookmarkEnd w:id="3"/>
    </w:p>
    <w:p w:rsidR="003106BA" w:rsidRDefault="00203A6B">
      <w:pPr>
        <w:pStyle w:val="23"/>
        <w:shd w:val="clear" w:color="auto" w:fill="auto"/>
        <w:spacing w:before="0" w:line="322" w:lineRule="exact"/>
        <w:ind w:left="20" w:right="40" w:firstLine="580"/>
        <w:jc w:val="both"/>
      </w:pPr>
      <w:r>
        <w:t>1.1. Получателями муниципальной услуги в системе дополнительного образования детей (далее - муниципальная услуга) являются дети в возрасте от 4 до 18 лет, являющиеся гражданами Российской Федерации, не имеющие противопоказаний по состоянию здоровья к зачис</w:t>
      </w:r>
      <w:r>
        <w:t>лению в муниципальные организации дополнительного образования детей (далее - Учреждение).</w:t>
      </w:r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right="40"/>
      </w:pPr>
      <w:bookmarkStart w:id="4" w:name="bookmark4"/>
      <w:r>
        <w:rPr>
          <w:rStyle w:val="11"/>
        </w:rPr>
        <w:t>2.</w:t>
      </w:r>
      <w:r>
        <w:t xml:space="preserve"> Правовые акты, регулирующие оказание муниципальной услуги по предоставлению дополнительного образования детям</w:t>
      </w:r>
      <w:bookmarkEnd w:id="4"/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right="40"/>
      </w:pPr>
      <w:bookmarkStart w:id="5" w:name="bookmark5"/>
      <w:r>
        <w:t>в многопрофильных образовательных организациях дополн</w:t>
      </w:r>
      <w:r>
        <w:t>ительного</w:t>
      </w:r>
      <w:bookmarkEnd w:id="5"/>
    </w:p>
    <w:p w:rsidR="003106BA" w:rsidRDefault="00203A6B">
      <w:pPr>
        <w:pStyle w:val="10"/>
        <w:keepNext/>
        <w:keepLines/>
        <w:shd w:val="clear" w:color="auto" w:fill="auto"/>
        <w:spacing w:before="0" w:line="322" w:lineRule="exact"/>
        <w:ind w:right="40"/>
      </w:pPr>
      <w:bookmarkStart w:id="6" w:name="bookmark6"/>
      <w:r>
        <w:t>образования</w:t>
      </w:r>
      <w:bookmarkEnd w:id="6"/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40" w:firstLine="580"/>
        <w:jc w:val="both"/>
      </w:pPr>
      <w:r>
        <w:t>2.1. Муниципальная услуга предоставляется в соответствии со следующими законодательными, нормативными правовыми актами, методическими и инструктивными документами: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40" w:firstLine="580"/>
        <w:jc w:val="both"/>
      </w:pPr>
      <w:r>
        <w:t>Конвенция о правах ребенка, одобренная Генеральной Ассамблеей ООН 20.11.1989;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firstLine="580"/>
        <w:jc w:val="both"/>
      </w:pPr>
      <w:r>
        <w:t>Конституция Российской Федерации;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40" w:firstLine="580"/>
        <w:jc w:val="both"/>
      </w:pPr>
      <w:r>
        <w:t>Федеральный закон от 29.12.2012 № 27Э-ФЗ «Об образовании в Российской Федерации»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40" w:firstLine="580"/>
        <w:jc w:val="both"/>
      </w:pPr>
      <w:r>
        <w:t>Федеральный закон от 24.06.1999 №120-ФЗ «Об основах системы профилактики безнадзорности и правонарушений несовершеннолетних»;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40" w:firstLine="580"/>
        <w:jc w:val="both"/>
      </w:pPr>
      <w:r>
        <w:t>Федеральный закон от 04.12.2007 № Э29-ФЗ «О физической культуре и спорте в Российской Федерации»;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40" w:firstLine="580"/>
        <w:jc w:val="both"/>
      </w:pPr>
      <w:r>
        <w:t>Постановление Правительства Росс</w:t>
      </w:r>
      <w:r>
        <w:t>ийской Федерации от 07.03.1995 № 233 «Об утверждении Типового положения об образовательном учреждении дополнительного образования детей» (в редакции Постановления Правительства Российской Федерации от 10.03.2009 № 216);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40" w:firstLine="580"/>
        <w:jc w:val="both"/>
      </w:pPr>
      <w:r>
        <w:t>Постановление Правительства Российск</w:t>
      </w:r>
      <w:r>
        <w:t>ой Федерации от 05.07.2001 № 505 «Об утверждении Правил оказания платных образовательных услуг»;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right="40"/>
        <w:jc w:val="center"/>
      </w:pPr>
      <w:r>
        <w:t>Постановление Правительства Российской Федерации от 31.03.2009 № 277 «Об утверждении Положения о лицензировании образовательной деятельности»;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40" w:firstLine="580"/>
        <w:jc w:val="both"/>
      </w:pPr>
      <w:r>
        <w:t>«Санитарно-эпиде</w:t>
      </w:r>
      <w:r>
        <w:t>миологические требования к учреждениям дополнительного образования детей (внешкольные учреждения)» (СанПиН 2.4.4.1251-03), утвержденные Главным государственным санитарным врачом Российской Федерации 01.04.2003;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right="40" w:firstLine="520"/>
        <w:jc w:val="both"/>
      </w:pPr>
      <w:r>
        <w:t xml:space="preserve">СанПиН 2.1.2.1188-03 «Плавательные бассейны. </w:t>
      </w:r>
      <w:r>
        <w:t>Гигиенические требования к устройству, эксплуатации и качеству воды. Контроль качества»;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right="40" w:firstLine="520"/>
        <w:jc w:val="both"/>
      </w:pPr>
      <w:r>
        <w:t>ГОСТ Р 52024-2003 «Услуги физкультурно-оздоровительные и спортивные. Общие требования»;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right="40" w:firstLine="520"/>
        <w:jc w:val="both"/>
      </w:pPr>
      <w:r>
        <w:lastRenderedPageBreak/>
        <w:t>ГОСТ Р 52025-20035 «Услуги физкультурно-оздоровительные и спортивные. Требовани</w:t>
      </w:r>
      <w:r>
        <w:t>я к безопасности потребителей»;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right="40" w:firstLine="520"/>
        <w:jc w:val="both"/>
      </w:pPr>
      <w:r>
        <w:t>Приказ Министерства образования Российской Федерации от 03.05.2000 № 1276 «О муниципальной аккредитации образовательных учреждений дополнительного образования детей»;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firstLine="520"/>
        <w:jc w:val="both"/>
      </w:pPr>
      <w:r>
        <w:t>Конституция Республики Татарстан;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firstLine="520"/>
        <w:jc w:val="both"/>
      </w:pPr>
      <w:r>
        <w:t>Закон Республики Татарс</w:t>
      </w:r>
      <w:r>
        <w:t>тан от 22.07.2013 № 68-ЗРТ «Об образовании»;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right="40" w:firstLine="520"/>
        <w:jc w:val="both"/>
      </w:pPr>
      <w:r>
        <w:t>Постановление Кабинета Министров Республики Татарстан от 12.12.2005 № 597 «О привлечении внебюджетных средств на развитие и укрепление материально-технической базы бюджетных учреждений дополнительного образовани</w:t>
      </w:r>
      <w:r>
        <w:t>я детей»;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right="40" w:firstLine="520"/>
      </w:pPr>
      <w:r>
        <w:t>Постановление Кабинета Министров Республики Татарстан от 30.06.2009 № 446 «О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right="40" w:firstLine="520"/>
        <w:jc w:val="both"/>
      </w:pPr>
      <w:r>
        <w:t>При</w:t>
      </w:r>
      <w:r>
        <w:t>каз Министерства образования и науки Республики Татарстан от 15.09.2009 N 1803/08 «Об утверждении типовых критериев оценки эффективности деятельности работников муниципальных бюджетных учреждений образования»;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firstLine="520"/>
        <w:jc w:val="both"/>
      </w:pPr>
      <w:r>
        <w:t>Устав образовательного учреждения дополнительн</w:t>
      </w:r>
      <w:r>
        <w:t>ого образования детей;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right="40" w:firstLine="520"/>
        <w:jc w:val="both"/>
      </w:pPr>
      <w:r>
        <w:t>локальные акты образовательного учреждения дополнительного образования детей, регламентирующие образовательную деятельность;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120" w:firstLine="520"/>
        <w:jc w:val="both"/>
      </w:pPr>
      <w:r>
        <w:t>настоящие Стандарты;</w:t>
      </w:r>
    </w:p>
    <w:p w:rsidR="003106BA" w:rsidRDefault="00203A6B">
      <w:pPr>
        <w:pStyle w:val="23"/>
        <w:shd w:val="clear" w:color="auto" w:fill="auto"/>
        <w:spacing w:before="0" w:after="304" w:line="326" w:lineRule="exact"/>
        <w:ind w:left="120" w:right="40" w:firstLine="520"/>
        <w:jc w:val="both"/>
      </w:pPr>
      <w:r>
        <w:t>иные нормативные правовые акты, установленные правила и нормы по вопросам предоставлени</w:t>
      </w:r>
      <w:r>
        <w:t>я услуги.</w:t>
      </w:r>
    </w:p>
    <w:p w:rsidR="003106BA" w:rsidRDefault="00203A6B">
      <w:pPr>
        <w:pStyle w:val="50"/>
        <w:shd w:val="clear" w:color="auto" w:fill="auto"/>
        <w:spacing w:before="0" w:after="236"/>
        <w:ind w:right="40"/>
      </w:pPr>
      <w:r>
        <w:t>3. Исчерпывающий перечень документов, необходимых для получения муниципальной услуги по предоставлению дополнительного образования детям в многопрофильных образовательных организациях дополнительного образования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62"/>
        <w:gridCol w:w="3504"/>
        <w:gridCol w:w="2986"/>
        <w:gridCol w:w="2712"/>
      </w:tblGrid>
      <w:tr w:rsidR="003106BA">
        <w:tblPrEx>
          <w:tblCellMar>
            <w:top w:w="0" w:type="dxa"/>
            <w:bottom w:w="0" w:type="dxa"/>
          </w:tblCellMar>
        </w:tblPrEx>
        <w:trPr>
          <w:trHeight w:val="398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N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Перечень документов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Организация,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Срок действия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66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п/п</w:t>
            </w:r>
          </w:p>
        </w:tc>
        <w:tc>
          <w:tcPr>
            <w:tcW w:w="35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осуществляющая</w:t>
            </w:r>
          </w:p>
        </w:tc>
        <w:tc>
          <w:tcPr>
            <w:tcW w:w="27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документа со дня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898"/>
          <w:jc w:val="center"/>
        </w:trPr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выдачу документа</w:t>
            </w:r>
          </w:p>
        </w:tc>
        <w:tc>
          <w:tcPr>
            <w:tcW w:w="27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его выдачи</w:t>
            </w:r>
          </w:p>
        </w:tc>
      </w:tr>
    </w:tbl>
    <w:p w:rsidR="003106BA" w:rsidRDefault="003106BA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82"/>
        <w:gridCol w:w="3499"/>
        <w:gridCol w:w="2986"/>
        <w:gridCol w:w="2722"/>
      </w:tblGrid>
      <w:tr w:rsidR="003106BA">
        <w:tblPrEx>
          <w:tblCellMar>
            <w:top w:w="0" w:type="dxa"/>
            <w:bottom w:w="0" w:type="dxa"/>
          </w:tblCellMar>
        </w:tblPrEx>
        <w:trPr>
          <w:trHeight w:val="327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</w:pPr>
            <w:r>
              <w:lastRenderedPageBreak/>
              <w:t>1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960" w:line="317" w:lineRule="exact"/>
              <w:ind w:left="60"/>
            </w:pPr>
            <w:r>
              <w:t>Документ, удостоверяющий личность гражданина: паспорт;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960" w:after="0" w:line="240" w:lineRule="auto"/>
              <w:ind w:left="60"/>
            </w:pPr>
            <w:r>
              <w:t>свидетельство о рождении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территориальные органы Федеральной миграционной службы России и их структурные подразделения, органы записи актов гражданского состояния по месту жительства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1934" w:lineRule="exact"/>
              <w:ind w:left="80"/>
            </w:pPr>
            <w:r>
              <w:t>с 14 лет и старше до 14 лет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1589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</w:pPr>
            <w:r>
              <w:t>2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60"/>
            </w:pPr>
            <w:r>
              <w:t>Заявление родителя (-ей), опекуна или попечителя; личное заявление (для детей с 14 лет)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3917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</w:pPr>
            <w:r>
              <w:t>3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60"/>
            </w:pPr>
            <w:r>
              <w:t>Заключение лечебно- профилактического учреждения муниципальной или муниципальной системы здравоохранения о состоянии здоровья ребенка (для занятий в спортивных, сп</w:t>
            </w:r>
            <w:r>
              <w:t>ортивно- технических, туристских, хореографических объединениях)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учреждение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муниципальной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системы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здравоохранения по месту жительства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3 месяца</w:t>
            </w:r>
          </w:p>
        </w:tc>
      </w:tr>
    </w:tbl>
    <w:p w:rsidR="003106BA" w:rsidRDefault="003106BA">
      <w:pPr>
        <w:rPr>
          <w:sz w:val="2"/>
          <w:szCs w:val="2"/>
        </w:rPr>
      </w:pPr>
    </w:p>
    <w:p w:rsidR="003106BA" w:rsidRDefault="00203A6B">
      <w:pPr>
        <w:pStyle w:val="50"/>
        <w:shd w:val="clear" w:color="auto" w:fill="auto"/>
        <w:spacing w:before="226" w:after="304" w:line="326" w:lineRule="exact"/>
        <w:ind w:left="200"/>
      </w:pPr>
      <w:r>
        <w:t>4. Требования к порядку и условиям оказания муниципальной услуги по предоставлению дополнительного образования детям в многопрофильных образовательных организациях дополнительного образования</w:t>
      </w:r>
    </w:p>
    <w:p w:rsidR="003106BA" w:rsidRDefault="00203A6B">
      <w:pPr>
        <w:pStyle w:val="23"/>
        <w:numPr>
          <w:ilvl w:val="0"/>
          <w:numId w:val="2"/>
        </w:numPr>
        <w:shd w:val="clear" w:color="auto" w:fill="auto"/>
        <w:tabs>
          <w:tab w:val="left" w:pos="1085"/>
        </w:tabs>
        <w:spacing w:before="0" w:after="0" w:line="322" w:lineRule="exact"/>
        <w:ind w:left="600" w:right="2260"/>
      </w:pPr>
      <w:r>
        <w:t>Муниципальная услуга предоставляется в целях: обеспечения необхо</w:t>
      </w:r>
      <w:r>
        <w:t>димых условий личностного развития; укрепления здоровья и профессионального самоопределения; творческого развития детей и подростков; формирования общей культуры учащихся;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600" w:right="4640"/>
      </w:pPr>
      <w:r>
        <w:t>адаптации личности к жизни в обществе; организации содержательного досуга.</w:t>
      </w:r>
    </w:p>
    <w:p w:rsidR="003106BA" w:rsidRDefault="00203A6B">
      <w:pPr>
        <w:pStyle w:val="23"/>
        <w:numPr>
          <w:ilvl w:val="0"/>
          <w:numId w:val="2"/>
        </w:numPr>
        <w:shd w:val="clear" w:color="auto" w:fill="auto"/>
        <w:tabs>
          <w:tab w:val="left" w:pos="1206"/>
        </w:tabs>
        <w:spacing w:before="0" w:after="0" w:line="322" w:lineRule="exact"/>
        <w:ind w:left="40" w:right="280" w:firstLine="540"/>
      </w:pPr>
      <w:r>
        <w:t>Муниципал</w:t>
      </w:r>
      <w:r>
        <w:t>ьные многопрофильные организации дополнительного образования при оказании муниципальной услуги: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280" w:firstLine="540"/>
      </w:pPr>
      <w:r>
        <w:t>ведут методическую работу, направленную на создание инновационных программ дополнительного образования детей; привлекают к занятиям одаренных детей;</w:t>
      </w:r>
    </w:p>
    <w:p w:rsidR="003106BA" w:rsidRDefault="00203A6B">
      <w:pPr>
        <w:pStyle w:val="23"/>
        <w:shd w:val="clear" w:color="auto" w:fill="auto"/>
        <w:spacing w:before="0" w:after="296" w:line="317" w:lineRule="exact"/>
        <w:ind w:left="40" w:right="40" w:firstLine="500"/>
        <w:jc w:val="both"/>
      </w:pPr>
      <w:r>
        <w:lastRenderedPageBreak/>
        <w:t>способствую</w:t>
      </w:r>
      <w:r>
        <w:t>т развитию приоритетных в республике направлений дополнительного образования детей.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/>
        <w:jc w:val="both"/>
      </w:pPr>
      <w:r>
        <w:t>4.3. Дополнительное образование может быть предоставлено в следующих видах многопрофильных образовательных организаций дополнительного образования: центры дополнительного образования детей, развития творчества детей и юношества, творческого развития и гума</w:t>
      </w:r>
      <w:r>
        <w:t>нитарного образования, детского творчества, внешкольной работы, детского (юношеского) технического творчества (научно-технического, юных техников), детского и юношеского туризма и экскурсий (юных туристов), эстетического воспитания детей (культуры, искусст</w:t>
      </w:r>
      <w:r>
        <w:t>в или по видам искусств), детско-юношеский центр, детский (подростковый) центр, детский экологический (оздоровительно-экологический, эколого-биологический) центр, детский морской центр, детский (юношеский) центр, детский оздоровительно-образовательный (про</w:t>
      </w:r>
      <w:r>
        <w:t>фильный) центр;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00"/>
        <w:jc w:val="both"/>
      </w:pPr>
      <w:r>
        <w:t>дворцы детского (юношеского) творчества, творчества детей и молодежи, учащейся молодежи, школьников, юных натуралистов, спорта для детей и юношества, художественного творчества (воспитания) детей, детской культуры (искусств);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00"/>
        <w:jc w:val="both"/>
      </w:pPr>
      <w:r>
        <w:t xml:space="preserve">дома детского </w:t>
      </w:r>
      <w:r>
        <w:t>творчества, детства и юношества, учащейся молодежи, школьников, юных натуралистов, детского (юношеского) технического творчества (юных техников), детского и юношеского туризма и экскурсий (юных туристов), художественного творчества (воспитания) детей, детс</w:t>
      </w:r>
      <w:r>
        <w:t>кой культуры (искусств);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00"/>
        <w:jc w:val="both"/>
      </w:pPr>
      <w:r>
        <w:t>станции юных натуралистов, детского (юношеского) технического творчества (научно-технического, юных техников), детского и юношеского туризма и экскурсий (юных туристов), детская экологическая (эколого-биологическая) станция.</w:t>
      </w:r>
    </w:p>
    <w:p w:rsidR="003106BA" w:rsidRDefault="00203A6B">
      <w:pPr>
        <w:pStyle w:val="23"/>
        <w:numPr>
          <w:ilvl w:val="0"/>
          <w:numId w:val="3"/>
        </w:numPr>
        <w:shd w:val="clear" w:color="auto" w:fill="auto"/>
        <w:tabs>
          <w:tab w:val="left" w:pos="1106"/>
        </w:tabs>
        <w:spacing w:before="0" w:after="0" w:line="322" w:lineRule="exact"/>
        <w:ind w:left="40" w:right="40" w:firstLine="500"/>
        <w:jc w:val="both"/>
      </w:pPr>
      <w:r>
        <w:t>Учрежд</w:t>
      </w:r>
      <w:r>
        <w:t>ения самостоятельно разрабатывают программу развития своей деятельности с учетом особенностей социально-экономического развития региона, национально-культурных традиций, запросов детей, потребности семьи, образовательных учреждений, детских и юношеских общ</w:t>
      </w:r>
      <w:r>
        <w:t>ественных объединений и организаций.</w:t>
      </w:r>
    </w:p>
    <w:p w:rsidR="003106BA" w:rsidRDefault="00203A6B">
      <w:pPr>
        <w:pStyle w:val="23"/>
        <w:numPr>
          <w:ilvl w:val="0"/>
          <w:numId w:val="3"/>
        </w:numPr>
        <w:shd w:val="clear" w:color="auto" w:fill="auto"/>
        <w:tabs>
          <w:tab w:val="left" w:pos="1110"/>
        </w:tabs>
        <w:spacing w:before="0" w:after="0" w:line="322" w:lineRule="exact"/>
        <w:ind w:left="40" w:right="40" w:firstLine="500"/>
        <w:jc w:val="both"/>
      </w:pPr>
      <w:r>
        <w:t>Содержание образования в учреждении определяется учебным планом учреждения, образовательными программами дополнительного образования детей (типовыми, модифицированными, экспериментальными, авторскими).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00"/>
        <w:jc w:val="both"/>
      </w:pPr>
      <w:r>
        <w:t>Программы могут б</w:t>
      </w:r>
      <w:r>
        <w:t>ыть как одной тематической направленности, так и комплексными, интегрированными. Для особо одаренных детей создаются программы индивидуального обучения.</w:t>
      </w:r>
    </w:p>
    <w:p w:rsidR="003106BA" w:rsidRDefault="00203A6B">
      <w:pPr>
        <w:pStyle w:val="23"/>
        <w:numPr>
          <w:ilvl w:val="0"/>
          <w:numId w:val="3"/>
        </w:numPr>
        <w:shd w:val="clear" w:color="auto" w:fill="auto"/>
        <w:tabs>
          <w:tab w:val="left" w:pos="1240"/>
        </w:tabs>
        <w:spacing w:before="0" w:after="0" w:line="322" w:lineRule="exact"/>
        <w:ind w:left="40" w:right="40" w:firstLine="500"/>
        <w:jc w:val="both"/>
      </w:pPr>
      <w:r>
        <w:t>Образовательные программы дополнительного образования детей подразделяются на следующие направления: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00"/>
        <w:jc w:val="both"/>
      </w:pPr>
      <w:r>
        <w:t>художественное;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00"/>
        <w:jc w:val="both"/>
      </w:pPr>
      <w:r>
        <w:t>туристско-краеведческое;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00"/>
        <w:jc w:val="both"/>
      </w:pPr>
      <w:r>
        <w:t>физкультурно-спортивное;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00"/>
        <w:jc w:val="both"/>
      </w:pPr>
      <w:r>
        <w:t>научно-техническое;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00"/>
        <w:jc w:val="both"/>
      </w:pPr>
      <w:r>
        <w:t>спортивно-техническое;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00"/>
        <w:jc w:val="both"/>
      </w:pPr>
      <w:r>
        <w:t>эколого-биологическое;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естественно-научное;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социально-экономическое;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военно-патриотическое;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социально-педагогическое.</w:t>
      </w:r>
    </w:p>
    <w:p w:rsidR="003106BA" w:rsidRDefault="00203A6B">
      <w:pPr>
        <w:pStyle w:val="23"/>
        <w:numPr>
          <w:ilvl w:val="0"/>
          <w:numId w:val="3"/>
        </w:numPr>
        <w:shd w:val="clear" w:color="auto" w:fill="auto"/>
        <w:tabs>
          <w:tab w:val="left" w:pos="1053"/>
        </w:tabs>
        <w:spacing w:before="0" w:after="0" w:line="322" w:lineRule="exact"/>
        <w:ind w:left="40" w:right="40" w:firstLine="520"/>
        <w:jc w:val="both"/>
      </w:pPr>
      <w:r>
        <w:lastRenderedPageBreak/>
        <w:t>Учреждения осуществляют работ</w:t>
      </w:r>
      <w:r>
        <w:t>у с детьми в течение всего календарного года. В каникулярное время учреждения могут открывать в установленном порядке лагеря и туристские базы, создавать различные объединения с постоянными и (или) переменными составами детей в лагерях с дневным пребывание</w:t>
      </w:r>
      <w:r>
        <w:t>м.</w:t>
      </w:r>
    </w:p>
    <w:p w:rsidR="003106BA" w:rsidRDefault="00203A6B">
      <w:pPr>
        <w:pStyle w:val="23"/>
        <w:numPr>
          <w:ilvl w:val="0"/>
          <w:numId w:val="3"/>
        </w:numPr>
        <w:shd w:val="clear" w:color="auto" w:fill="auto"/>
        <w:tabs>
          <w:tab w:val="left" w:pos="1077"/>
        </w:tabs>
        <w:spacing w:before="0" w:after="0" w:line="322" w:lineRule="exact"/>
        <w:ind w:left="40" w:right="40" w:firstLine="520"/>
        <w:jc w:val="both"/>
      </w:pPr>
      <w:r>
        <w:t>Учреждения могут организовывать и проводить массовые мероприятия, создавать необходимые условия для совместного труда, отдыха детей, родителей (законных представителей).</w:t>
      </w:r>
    </w:p>
    <w:p w:rsidR="003106BA" w:rsidRDefault="00203A6B">
      <w:pPr>
        <w:pStyle w:val="23"/>
        <w:numPr>
          <w:ilvl w:val="0"/>
          <w:numId w:val="3"/>
        </w:numPr>
        <w:shd w:val="clear" w:color="auto" w:fill="auto"/>
        <w:tabs>
          <w:tab w:val="left" w:pos="1077"/>
        </w:tabs>
        <w:spacing w:before="0" w:after="0" w:line="322" w:lineRule="exact"/>
        <w:ind w:left="40" w:right="40" w:firstLine="520"/>
        <w:jc w:val="both"/>
      </w:pPr>
      <w:r>
        <w:t>С учетом направленности программ дополнительного образования детей занятия проводят</w:t>
      </w:r>
      <w:r>
        <w:t>ся индивидуально или с группой детей. Группы могут быть одновозрастными или разновозрастными.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  <w:jc w:val="both"/>
      </w:pPr>
      <w:r>
        <w:t>Предельная наполняемость групп по художественному, туристско- краеведческому, научно-техническому, спортивно-техническому, эколого- биологическому, естественно-научному, социально-экономическому, военно- патриотическому и социально-педагогическому направле</w:t>
      </w:r>
      <w:r>
        <w:t>ниям составляет: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15 обучающихся для групп первого года обучения;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12 обучающихся для групп второго года обучения;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10 обучающихся для групп третьего и последующего годов обучения.</w:t>
      </w:r>
    </w:p>
    <w:p w:rsidR="003106BA" w:rsidRDefault="00203A6B">
      <w:pPr>
        <w:pStyle w:val="23"/>
        <w:numPr>
          <w:ilvl w:val="0"/>
          <w:numId w:val="3"/>
        </w:numPr>
        <w:shd w:val="clear" w:color="auto" w:fill="auto"/>
        <w:tabs>
          <w:tab w:val="left" w:pos="1341"/>
        </w:tabs>
        <w:spacing w:before="0" w:after="0" w:line="322" w:lineRule="exact"/>
        <w:ind w:left="40" w:right="40" w:firstLine="520"/>
        <w:jc w:val="both"/>
      </w:pPr>
      <w:r>
        <w:t>Учебная нагрузка по художественному, туристско-краеведческому, научно-техничес</w:t>
      </w:r>
      <w:r>
        <w:t>кому, спортивно-техническому, эколого-биологическому, естественно-научному, социально-экономическому, военно-патриотическому и социально-педагогическому направлениям составляет: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4 часа в неделю для групп первого года обучения;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20"/>
        <w:jc w:val="both"/>
      </w:pPr>
      <w:r>
        <w:t>6 часов в неделю для групп вт</w:t>
      </w:r>
      <w:r>
        <w:t>орого и последующего годов обучения.</w:t>
      </w:r>
    </w:p>
    <w:p w:rsidR="003106BA" w:rsidRDefault="00203A6B">
      <w:pPr>
        <w:pStyle w:val="23"/>
        <w:numPr>
          <w:ilvl w:val="0"/>
          <w:numId w:val="3"/>
        </w:numPr>
        <w:shd w:val="clear" w:color="auto" w:fill="auto"/>
        <w:tabs>
          <w:tab w:val="left" w:pos="1317"/>
        </w:tabs>
        <w:spacing w:before="0" w:after="0" w:line="326" w:lineRule="exact"/>
        <w:ind w:left="40" w:right="40" w:firstLine="520"/>
        <w:jc w:val="both"/>
      </w:pPr>
      <w:r>
        <w:t>Продолжительность занятий в учреждении без перерыва должна составлять не более 40 минут, а для детей дошкольного возраста - не более 30 минут. Необходимо проведение перерывов между занятиями длительностью не менее 10 ми</w:t>
      </w:r>
      <w:r>
        <w:t>нут для отдыха детей и проветривания помещений.</w:t>
      </w:r>
    </w:p>
    <w:p w:rsidR="003106BA" w:rsidRDefault="00203A6B">
      <w:pPr>
        <w:pStyle w:val="23"/>
        <w:shd w:val="clear" w:color="auto" w:fill="auto"/>
        <w:spacing w:before="0" w:line="322" w:lineRule="exact"/>
        <w:ind w:left="40" w:right="40" w:firstLine="520"/>
        <w:jc w:val="both"/>
      </w:pPr>
      <w:r>
        <w:t>Расписание занятий составляется для создания наиболее благоприятного режима труда и отдыха воспитанников руководством учреждения по представлению педагогических работников с учетом пожелания родителей (законн</w:t>
      </w:r>
      <w:r>
        <w:t>ых представителей), возрастных особенностей детей и установленных санитарно-гигиенических норм.</w:t>
      </w:r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right="40"/>
      </w:pPr>
      <w:bookmarkStart w:id="7" w:name="bookmark7"/>
      <w:r>
        <w:t>5. Требования к материально-техническому обеспечению оказания муниципальной услуги по предоставлению дополнительного образования детям в образовательных организациях</w:t>
      </w:r>
      <w:bookmarkEnd w:id="7"/>
    </w:p>
    <w:p w:rsidR="003106BA" w:rsidRDefault="00203A6B">
      <w:pPr>
        <w:pStyle w:val="10"/>
        <w:keepNext/>
        <w:keepLines/>
        <w:shd w:val="clear" w:color="auto" w:fill="auto"/>
        <w:spacing w:before="0" w:after="308" w:line="260" w:lineRule="exact"/>
        <w:ind w:right="40"/>
      </w:pPr>
      <w:bookmarkStart w:id="8" w:name="bookmark8"/>
      <w:r>
        <w:t>дополнительного образования</w:t>
      </w:r>
      <w:bookmarkEnd w:id="8"/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  <w:jc w:val="both"/>
      </w:pPr>
      <w:r>
        <w:t>5.1. В здании учреждения, предоставляющего услугу, должны быть</w:t>
      </w:r>
      <w:r>
        <w:t xml:space="preserve"> предусмотрены соответствующие помещения, необходимые в соответствии с требованиями законодательства и отвечающие требованиям законодательства, для реализации соответствующих образовательных программ (учебные помещения, классные комнаты, гардеробная, специ</w:t>
      </w:r>
      <w:r>
        <w:t>ализированные помещения (спортивный и актовый залы, библиотека, студии и иные специализированные помещения) и т.д. в зависимости от предметной направленности образовательной деятельности).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  <w:jc w:val="both"/>
      </w:pPr>
      <w:r>
        <w:t xml:space="preserve">Размеры площадей основных и дополнительных помещений принимаются в </w:t>
      </w:r>
      <w:r>
        <w:t xml:space="preserve">соответствии с требованиями санитарных и строительных норм и правил в зависимости от </w:t>
      </w:r>
      <w:r>
        <w:lastRenderedPageBreak/>
        <w:t xml:space="preserve">реализуемых образовательных программ дополнительного образования, единовременной вместимости, технологии процесса обучения, инженерно-технического оборудования, оснащения </w:t>
      </w:r>
      <w:r>
        <w:t>необходимой мебелью.</w:t>
      </w:r>
    </w:p>
    <w:p w:rsidR="003106BA" w:rsidRDefault="00203A6B">
      <w:pPr>
        <w:pStyle w:val="23"/>
        <w:shd w:val="clear" w:color="auto" w:fill="auto"/>
        <w:spacing w:before="0" w:after="293" w:line="317" w:lineRule="exact"/>
        <w:ind w:left="40" w:right="40" w:firstLine="520"/>
        <w:jc w:val="both"/>
      </w:pPr>
      <w:r>
        <w:t>5.2. Учреждение должно быть оснащено оборудованием, аппаратурой и приборами, отвечающими требованиям санитарно-эпидемиологических правил и норм, стандартов, технических условий, других нормативных документов и обеспечивающими надлежаще</w:t>
      </w:r>
      <w:r>
        <w:t>е качество государственных услуг.</w:t>
      </w:r>
    </w:p>
    <w:p w:rsidR="003106BA" w:rsidRDefault="00203A6B">
      <w:pPr>
        <w:pStyle w:val="10"/>
        <w:keepNext/>
        <w:keepLines/>
        <w:shd w:val="clear" w:color="auto" w:fill="auto"/>
        <w:spacing w:before="0" w:after="0" w:line="326" w:lineRule="exact"/>
        <w:ind w:right="20"/>
      </w:pPr>
      <w:bookmarkStart w:id="9" w:name="bookmark9"/>
      <w:r>
        <w:t>6. Требования к безопасности оказания муниципальной услуги по предоставлению дополнительного образования детям</w:t>
      </w:r>
      <w:bookmarkEnd w:id="9"/>
    </w:p>
    <w:p w:rsidR="003106BA" w:rsidRDefault="00203A6B">
      <w:pPr>
        <w:pStyle w:val="10"/>
        <w:keepNext/>
        <w:keepLines/>
        <w:shd w:val="clear" w:color="auto" w:fill="auto"/>
        <w:spacing w:before="0" w:after="0" w:line="326" w:lineRule="exact"/>
        <w:ind w:left="40" w:firstLine="520"/>
        <w:jc w:val="both"/>
      </w:pPr>
      <w:bookmarkStart w:id="10" w:name="bookmark10"/>
      <w:r>
        <w:t>в многопрофильных образовательных организациях дополнительного</w:t>
      </w:r>
      <w:bookmarkEnd w:id="10"/>
    </w:p>
    <w:p w:rsidR="003106BA" w:rsidRDefault="00203A6B">
      <w:pPr>
        <w:pStyle w:val="10"/>
        <w:keepNext/>
        <w:keepLines/>
        <w:shd w:val="clear" w:color="auto" w:fill="auto"/>
        <w:spacing w:before="0" w:after="313" w:line="260" w:lineRule="exact"/>
        <w:ind w:right="20"/>
      </w:pPr>
      <w:bookmarkStart w:id="11" w:name="bookmark11"/>
      <w:r>
        <w:t>образования</w:t>
      </w:r>
      <w:bookmarkEnd w:id="11"/>
    </w:p>
    <w:p w:rsidR="003106BA" w:rsidRDefault="00203A6B">
      <w:pPr>
        <w:pStyle w:val="23"/>
        <w:numPr>
          <w:ilvl w:val="0"/>
          <w:numId w:val="4"/>
        </w:numPr>
        <w:shd w:val="clear" w:color="auto" w:fill="auto"/>
        <w:tabs>
          <w:tab w:val="left" w:pos="1130"/>
        </w:tabs>
        <w:spacing w:before="0" w:after="0" w:line="322" w:lineRule="exact"/>
        <w:ind w:left="40" w:right="40" w:firstLine="520"/>
        <w:jc w:val="both"/>
      </w:pPr>
      <w:r>
        <w:t>Учреждения, предоставляющие муниципальную услугу, должны быть зарегистрированы в качестве юридического лица в установленном законодательством порядке и иметь лицензию по всем реализуемым им дополнительным образовательным программам.</w:t>
      </w:r>
    </w:p>
    <w:p w:rsidR="003106BA" w:rsidRDefault="00203A6B">
      <w:pPr>
        <w:pStyle w:val="23"/>
        <w:numPr>
          <w:ilvl w:val="0"/>
          <w:numId w:val="4"/>
        </w:numPr>
        <w:shd w:val="clear" w:color="auto" w:fill="auto"/>
        <w:tabs>
          <w:tab w:val="left" w:pos="1173"/>
        </w:tabs>
        <w:spacing w:before="0" w:after="0" w:line="322" w:lineRule="exact"/>
        <w:ind w:left="40" w:right="40" w:firstLine="520"/>
        <w:jc w:val="both"/>
      </w:pPr>
      <w:r>
        <w:t>Помещения учреждения, п</w:t>
      </w:r>
      <w:r>
        <w:t>редоставляющего муниципальную услугу, должны: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  <w:jc w:val="both"/>
      </w:pPr>
      <w:r>
        <w:t>соответствовать Правилам пожарной безопасности, утвержденным Федеральным законом от 22.07.2008 № 12Э-ФЗ "Технический регламент о требованиях пожарной безопасности", Приказом Министерства Российской Федерации по</w:t>
      </w:r>
      <w:r>
        <w:t xml:space="preserve"> делам гражданской обороны, чрезвычайным ситуациям и ликвидации последствий стихийных бедствий от 18.06.2003 № 313 «Об утверждении Правил пожарной безопасности в Российской Федерации </w:t>
      </w:r>
      <w:r w:rsidRPr="00654B46">
        <w:rPr>
          <w:lang w:val="ru-RU"/>
        </w:rPr>
        <w:t>(</w:t>
      </w:r>
      <w:r>
        <w:rPr>
          <w:lang w:val="en-US"/>
        </w:rPr>
        <w:t>llllb</w:t>
      </w:r>
      <w:r w:rsidRPr="00654B46">
        <w:rPr>
          <w:lang w:val="ru-RU"/>
        </w:rPr>
        <w:t xml:space="preserve"> </w:t>
      </w:r>
      <w:r>
        <w:t>01- 03)»;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  <w:jc w:val="both"/>
      </w:pPr>
      <w:r>
        <w:t>санитарно-эпидемиологическим нормам, утвержденным федера</w:t>
      </w:r>
      <w:r>
        <w:t>льным законодательством.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  <w:jc w:val="both"/>
      </w:pPr>
      <w:r>
        <w:t>Не допускается размещать помещения для пребывания детей в подвальных и цокольных этажах.</w:t>
      </w:r>
    </w:p>
    <w:p w:rsidR="003106BA" w:rsidRDefault="00203A6B">
      <w:pPr>
        <w:pStyle w:val="23"/>
        <w:numPr>
          <w:ilvl w:val="0"/>
          <w:numId w:val="4"/>
        </w:numPr>
        <w:shd w:val="clear" w:color="auto" w:fill="auto"/>
        <w:tabs>
          <w:tab w:val="left" w:pos="1346"/>
        </w:tabs>
        <w:spacing w:before="0" w:after="0" w:line="322" w:lineRule="exact"/>
        <w:ind w:left="40" w:right="40" w:firstLine="520"/>
        <w:jc w:val="both"/>
      </w:pPr>
      <w:r>
        <w:t>Специальное оборудование, приборы и аппаратура должны использоваться строго по назначению в соответствии с эксплуатационными документами, соде</w:t>
      </w:r>
      <w:r>
        <w:t>ржаться в технически исправном состоянии.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  <w:jc w:val="both"/>
      </w:pPr>
      <w:r>
        <w:t>Неисправное специальное оборудование, приборы и аппаратура должны быть заменены, отремонтированы (если они подлежат ремонту) или изъяты из эксплуатации.</w:t>
      </w:r>
    </w:p>
    <w:p w:rsidR="003106BA" w:rsidRDefault="00203A6B">
      <w:pPr>
        <w:pStyle w:val="23"/>
        <w:numPr>
          <w:ilvl w:val="0"/>
          <w:numId w:val="4"/>
        </w:numPr>
        <w:shd w:val="clear" w:color="auto" w:fill="auto"/>
        <w:tabs>
          <w:tab w:val="left" w:pos="1067"/>
        </w:tabs>
        <w:spacing w:before="0" w:after="0" w:line="322" w:lineRule="exact"/>
        <w:ind w:left="40" w:right="40" w:firstLine="520"/>
        <w:jc w:val="both"/>
      </w:pPr>
      <w:r>
        <w:t>Учреждение несет ответственность в установленном законодательствами Российской Федерации и Республики Татарстан порядке за:</w:t>
      </w:r>
    </w:p>
    <w:p w:rsidR="003106BA" w:rsidRDefault="00203A6B">
      <w:pPr>
        <w:pStyle w:val="23"/>
        <w:shd w:val="clear" w:color="auto" w:fill="auto"/>
        <w:spacing w:before="0" w:after="0" w:line="260" w:lineRule="exact"/>
        <w:ind w:left="40" w:firstLine="540"/>
        <w:jc w:val="both"/>
      </w:pPr>
      <w:r>
        <w:t>выполнение функций, определенных его уставом;</w:t>
      </w:r>
    </w:p>
    <w:p w:rsidR="003106BA" w:rsidRDefault="00203A6B">
      <w:pPr>
        <w:pStyle w:val="23"/>
        <w:shd w:val="clear" w:color="auto" w:fill="auto"/>
        <w:spacing w:before="0" w:after="0" w:line="302" w:lineRule="exact"/>
        <w:ind w:left="40" w:right="40" w:firstLine="540"/>
        <w:jc w:val="both"/>
      </w:pPr>
      <w:r>
        <w:t>реализацию в полном объеме образовательных программ в соответствии с утвержденным учеб</w:t>
      </w:r>
      <w:r>
        <w:t>ным планом;</w:t>
      </w:r>
    </w:p>
    <w:p w:rsidR="003106BA" w:rsidRDefault="00203A6B">
      <w:pPr>
        <w:pStyle w:val="23"/>
        <w:shd w:val="clear" w:color="auto" w:fill="auto"/>
        <w:spacing w:before="0" w:after="0" w:line="317" w:lineRule="exact"/>
        <w:ind w:left="40" w:right="40" w:firstLine="540"/>
        <w:jc w:val="both"/>
      </w:pPr>
      <w:r>
        <w:t>соответствие форм, методов и средств организации образовательного процесса возрасту, интересам и потребностям детей;</w:t>
      </w:r>
    </w:p>
    <w:p w:rsidR="003106BA" w:rsidRDefault="00203A6B">
      <w:pPr>
        <w:pStyle w:val="23"/>
        <w:shd w:val="clear" w:color="auto" w:fill="auto"/>
        <w:spacing w:before="0" w:after="0" w:line="307" w:lineRule="exact"/>
        <w:ind w:left="40" w:right="40" w:firstLine="540"/>
        <w:jc w:val="both"/>
      </w:pPr>
      <w:r>
        <w:t>жизнь и здоровье детей и работников учреждения во время образовательного процесса;</w:t>
      </w:r>
    </w:p>
    <w:p w:rsidR="003106BA" w:rsidRDefault="00203A6B">
      <w:pPr>
        <w:pStyle w:val="23"/>
        <w:shd w:val="clear" w:color="auto" w:fill="auto"/>
        <w:spacing w:before="0" w:after="317" w:line="260" w:lineRule="exact"/>
        <w:ind w:left="40" w:firstLine="540"/>
        <w:jc w:val="both"/>
      </w:pPr>
      <w:r>
        <w:t>соблюдение прав и свобод обучающихся и работ</w:t>
      </w:r>
      <w:r>
        <w:t>ников учреждения.</w:t>
      </w:r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left="1020" w:right="1000"/>
        <w:jc w:val="right"/>
      </w:pPr>
      <w:bookmarkStart w:id="12" w:name="bookmark12"/>
      <w:r>
        <w:lastRenderedPageBreak/>
        <w:t>7. Требования, обеспечивающие доступность муниципальной услуги по предоставлению дополнительного образования детям</w:t>
      </w:r>
      <w:bookmarkEnd w:id="12"/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left="40" w:firstLine="540"/>
        <w:jc w:val="both"/>
      </w:pPr>
      <w:bookmarkStart w:id="13" w:name="bookmark13"/>
      <w:r>
        <w:t>в многопрофильных образовательных организациях дополнительного</w:t>
      </w:r>
      <w:bookmarkEnd w:id="13"/>
    </w:p>
    <w:p w:rsidR="003106BA" w:rsidRDefault="00203A6B">
      <w:pPr>
        <w:pStyle w:val="10"/>
        <w:keepNext/>
        <w:keepLines/>
        <w:shd w:val="clear" w:color="auto" w:fill="auto"/>
        <w:spacing w:before="0" w:after="240" w:line="322" w:lineRule="exact"/>
        <w:ind w:left="4200"/>
        <w:jc w:val="left"/>
      </w:pPr>
      <w:bookmarkStart w:id="14" w:name="bookmark14"/>
      <w:r>
        <w:t>образования</w:t>
      </w:r>
      <w:bookmarkEnd w:id="14"/>
    </w:p>
    <w:p w:rsidR="003106BA" w:rsidRDefault="00203A6B">
      <w:pPr>
        <w:pStyle w:val="23"/>
        <w:numPr>
          <w:ilvl w:val="0"/>
          <w:numId w:val="5"/>
        </w:numPr>
        <w:shd w:val="clear" w:color="auto" w:fill="auto"/>
        <w:tabs>
          <w:tab w:val="left" w:pos="1091"/>
        </w:tabs>
        <w:spacing w:before="0" w:after="0" w:line="322" w:lineRule="exact"/>
        <w:ind w:left="40" w:right="40" w:firstLine="540"/>
        <w:jc w:val="both"/>
      </w:pPr>
      <w:r>
        <w:t>Гарантируется предоставление муниципальной услуги детям в возрасте от 4 до 18 лет, являющимся гражданами Российской Федерации, не имеющим противопоказаний по состоянию здоровья к зачислению в учреждение дополнительного образования детей регионального значе</w:t>
      </w:r>
      <w:r>
        <w:t>ния в течение всего календарного года.</w:t>
      </w:r>
    </w:p>
    <w:p w:rsidR="003106BA" w:rsidRDefault="00203A6B">
      <w:pPr>
        <w:pStyle w:val="23"/>
        <w:numPr>
          <w:ilvl w:val="0"/>
          <w:numId w:val="5"/>
        </w:numPr>
        <w:shd w:val="clear" w:color="auto" w:fill="auto"/>
        <w:tabs>
          <w:tab w:val="left" w:pos="1154"/>
        </w:tabs>
        <w:spacing w:before="0" w:after="0" w:line="322" w:lineRule="exact"/>
        <w:ind w:left="40" w:right="40" w:firstLine="540"/>
        <w:jc w:val="both"/>
      </w:pPr>
      <w:r>
        <w:t>Порядок приема детей в учреждение в части, не отрегулированной законодательством Российской Федерации, определяется учредителем учреждения и закрепляется в уставе учреждения. При приеме детей учреждение обязано ознако</w:t>
      </w:r>
      <w:r>
        <w:t>мить их и (или) родителей (законных представителей) с уставом учреждения и другими документами, регламентирующими организацию образовательного процесса.</w:t>
      </w:r>
    </w:p>
    <w:p w:rsidR="003106BA" w:rsidRDefault="00203A6B">
      <w:pPr>
        <w:pStyle w:val="23"/>
        <w:numPr>
          <w:ilvl w:val="0"/>
          <w:numId w:val="5"/>
        </w:numPr>
        <w:shd w:val="clear" w:color="auto" w:fill="auto"/>
        <w:tabs>
          <w:tab w:val="left" w:pos="1067"/>
        </w:tabs>
        <w:spacing w:before="0" w:after="0" w:line="322" w:lineRule="exact"/>
        <w:ind w:left="40" w:right="40" w:firstLine="540"/>
        <w:jc w:val="both"/>
      </w:pPr>
      <w:r>
        <w:t>Права и обязанности детей должны быть определены уставом и иными, предусмотренными уставом, локальными актами.</w:t>
      </w:r>
    </w:p>
    <w:p w:rsidR="003106BA" w:rsidRDefault="00203A6B">
      <w:pPr>
        <w:pStyle w:val="23"/>
        <w:numPr>
          <w:ilvl w:val="0"/>
          <w:numId w:val="5"/>
        </w:numPr>
        <w:shd w:val="clear" w:color="auto" w:fill="auto"/>
        <w:tabs>
          <w:tab w:val="left" w:pos="1293"/>
        </w:tabs>
        <w:spacing w:before="0" w:after="0" w:line="322" w:lineRule="exact"/>
        <w:ind w:left="40" w:right="40" w:firstLine="540"/>
        <w:jc w:val="both"/>
      </w:pPr>
      <w:r>
        <w:t>Расписание занятий учреждения в целях создания наиболее благоприятного режима труда и отдыха составляется администрацией учреждения по представле</w:t>
      </w:r>
      <w:r>
        <w:t>нию педагогических работников с учетом пожеланий родителей (законных представителей), возрастных особенностей детей и установленных санитарно-гигиенических норм, при этом начало занятий в учреждениях, предоставляющих услугу, должно быть не ранее 8.00 часов</w:t>
      </w:r>
      <w:r>
        <w:t>, а их окончание - не позднее 20.00 часов.</w:t>
      </w:r>
    </w:p>
    <w:p w:rsidR="003106BA" w:rsidRDefault="00203A6B">
      <w:pPr>
        <w:pStyle w:val="23"/>
        <w:numPr>
          <w:ilvl w:val="0"/>
          <w:numId w:val="5"/>
        </w:numPr>
        <w:shd w:val="clear" w:color="auto" w:fill="auto"/>
        <w:tabs>
          <w:tab w:val="left" w:pos="1110"/>
        </w:tabs>
        <w:spacing w:before="0" w:after="0" w:line="322" w:lineRule="exact"/>
        <w:ind w:left="40" w:right="40" w:firstLine="540"/>
        <w:jc w:val="both"/>
      </w:pPr>
      <w:r>
        <w:t>Для удобства детей учреждение может предоставлять муниципальную услугу на базе образовательных учреждений, приближенных к месту жительства детей, с обязательным выполнением всех требований настоящих Стандартов и з</w:t>
      </w:r>
      <w:r>
        <w:t>аконодательства.</w:t>
      </w:r>
    </w:p>
    <w:p w:rsidR="003106BA" w:rsidRDefault="00203A6B">
      <w:pPr>
        <w:pStyle w:val="23"/>
        <w:numPr>
          <w:ilvl w:val="0"/>
          <w:numId w:val="5"/>
        </w:numPr>
        <w:shd w:val="clear" w:color="auto" w:fill="auto"/>
        <w:tabs>
          <w:tab w:val="left" w:pos="1082"/>
        </w:tabs>
        <w:spacing w:before="0" w:after="0" w:line="322" w:lineRule="exact"/>
        <w:ind w:left="40" w:right="40" w:firstLine="540"/>
        <w:jc w:val="both"/>
      </w:pPr>
      <w:r>
        <w:t>Деятельность детей в учреждениях осуществляется в одновозрастных и разновозрастных объединениях по интересам (клуб, студия, ансамбль, группа, секция, кружок, театр и другие) (далее - объединение).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40"/>
        <w:jc w:val="both"/>
      </w:pPr>
      <w:r>
        <w:t>Каждый ребенок имеет право заниматься в не</w:t>
      </w:r>
      <w:r>
        <w:t>скольких объединениях дополнительного образования, менять их.</w:t>
      </w:r>
    </w:p>
    <w:p w:rsidR="003106BA" w:rsidRDefault="00203A6B">
      <w:pPr>
        <w:pStyle w:val="23"/>
        <w:numPr>
          <w:ilvl w:val="0"/>
          <w:numId w:val="5"/>
        </w:numPr>
        <w:shd w:val="clear" w:color="auto" w:fill="auto"/>
        <w:tabs>
          <w:tab w:val="left" w:pos="1283"/>
        </w:tabs>
        <w:spacing w:before="0" w:after="0" w:line="322" w:lineRule="exact"/>
        <w:ind w:left="40" w:right="40" w:firstLine="540"/>
        <w:jc w:val="both"/>
      </w:pPr>
      <w:r>
        <w:t>Приостановление предоставления муниципальной услуги носит заявительный характер. Место за получателем услуги в учреждении сохраняется в следующих случаях:</w:t>
      </w:r>
    </w:p>
    <w:p w:rsidR="003106BA" w:rsidRDefault="00203A6B">
      <w:pPr>
        <w:pStyle w:val="23"/>
        <w:numPr>
          <w:ilvl w:val="1"/>
          <w:numId w:val="5"/>
        </w:numPr>
        <w:shd w:val="clear" w:color="auto" w:fill="auto"/>
        <w:tabs>
          <w:tab w:val="left" w:pos="854"/>
        </w:tabs>
        <w:spacing w:before="0" w:after="0" w:line="322" w:lineRule="exact"/>
        <w:ind w:left="40" w:firstLine="540"/>
        <w:jc w:val="both"/>
      </w:pPr>
      <w:r>
        <w:t>на период болезни ребенка или родителей (законных представителей);</w:t>
      </w:r>
    </w:p>
    <w:p w:rsidR="003106BA" w:rsidRDefault="00203A6B">
      <w:pPr>
        <w:pStyle w:val="23"/>
        <w:numPr>
          <w:ilvl w:val="1"/>
          <w:numId w:val="5"/>
        </w:numPr>
        <w:shd w:val="clear" w:color="auto" w:fill="auto"/>
        <w:tabs>
          <w:tab w:val="left" w:pos="882"/>
        </w:tabs>
        <w:spacing w:before="0" w:after="0" w:line="322" w:lineRule="exact"/>
        <w:ind w:left="40" w:firstLine="540"/>
        <w:jc w:val="both"/>
      </w:pPr>
      <w:r>
        <w:t>санаторно-курортного лечения ребенка;</w:t>
      </w:r>
    </w:p>
    <w:p w:rsidR="003106BA" w:rsidRDefault="00203A6B">
      <w:pPr>
        <w:pStyle w:val="23"/>
        <w:numPr>
          <w:ilvl w:val="1"/>
          <w:numId w:val="5"/>
        </w:numPr>
        <w:shd w:val="clear" w:color="auto" w:fill="auto"/>
        <w:tabs>
          <w:tab w:val="left" w:pos="1034"/>
        </w:tabs>
        <w:spacing w:before="0" w:after="0" w:line="317" w:lineRule="exact"/>
        <w:ind w:left="40" w:right="40" w:firstLine="540"/>
        <w:jc w:val="both"/>
      </w:pPr>
      <w:r>
        <w:t>в иных случаях отсутствия ребенка по уважительным причинам, доказанным документально.</w:t>
      </w:r>
    </w:p>
    <w:p w:rsidR="003106BA" w:rsidRDefault="00203A6B">
      <w:pPr>
        <w:pStyle w:val="23"/>
        <w:numPr>
          <w:ilvl w:val="0"/>
          <w:numId w:val="5"/>
        </w:numPr>
        <w:shd w:val="clear" w:color="auto" w:fill="auto"/>
        <w:tabs>
          <w:tab w:val="left" w:pos="1134"/>
        </w:tabs>
        <w:spacing w:before="0" w:after="285" w:line="312" w:lineRule="exact"/>
        <w:ind w:left="40" w:right="40" w:firstLine="540"/>
        <w:jc w:val="both"/>
      </w:pPr>
      <w:r>
        <w:t>С детьми-инвалидами может проводиться индивидуальная работа по ме</w:t>
      </w:r>
      <w:r>
        <w:t>сту жительства.</w:t>
      </w:r>
    </w:p>
    <w:p w:rsidR="003106BA" w:rsidRDefault="00203A6B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1643"/>
        </w:tabs>
        <w:spacing w:before="0" w:after="0" w:line="331" w:lineRule="exact"/>
        <w:ind w:left="1120" w:right="1100" w:firstLine="260"/>
        <w:jc w:val="left"/>
      </w:pPr>
      <w:bookmarkStart w:id="15" w:name="bookmark15"/>
      <w:r>
        <w:t>Требования к уровню кадрового обеспечения оказания муниципальной услуги по предоставлению дополнительного</w:t>
      </w:r>
      <w:bookmarkEnd w:id="15"/>
    </w:p>
    <w:p w:rsidR="003106BA" w:rsidRDefault="00203A6B">
      <w:pPr>
        <w:pStyle w:val="10"/>
        <w:keepNext/>
        <w:keepLines/>
        <w:shd w:val="clear" w:color="auto" w:fill="auto"/>
        <w:spacing w:before="0" w:after="0" w:line="260" w:lineRule="exact"/>
        <w:ind w:left="40" w:firstLine="540"/>
        <w:jc w:val="both"/>
      </w:pPr>
      <w:bookmarkStart w:id="16" w:name="bookmark16"/>
      <w:r>
        <w:t>образования детям в многопрофильных образовательных организациях</w:t>
      </w:r>
      <w:bookmarkEnd w:id="16"/>
    </w:p>
    <w:p w:rsidR="003106BA" w:rsidRDefault="00203A6B">
      <w:pPr>
        <w:pStyle w:val="10"/>
        <w:keepNext/>
        <w:keepLines/>
        <w:shd w:val="clear" w:color="auto" w:fill="auto"/>
        <w:spacing w:before="0" w:after="613" w:line="260" w:lineRule="exact"/>
        <w:ind w:left="20"/>
      </w:pPr>
      <w:bookmarkStart w:id="17" w:name="bookmark17"/>
      <w:r>
        <w:t>дополнительного образования</w:t>
      </w:r>
      <w:bookmarkEnd w:id="17"/>
    </w:p>
    <w:p w:rsidR="003106BA" w:rsidRDefault="00203A6B">
      <w:pPr>
        <w:pStyle w:val="23"/>
        <w:numPr>
          <w:ilvl w:val="1"/>
          <w:numId w:val="6"/>
        </w:numPr>
        <w:shd w:val="clear" w:color="auto" w:fill="auto"/>
        <w:tabs>
          <w:tab w:val="left" w:pos="1259"/>
        </w:tabs>
        <w:spacing w:before="0" w:after="0" w:line="322" w:lineRule="exact"/>
        <w:ind w:left="40" w:right="40" w:firstLine="540"/>
        <w:jc w:val="both"/>
      </w:pPr>
      <w:r>
        <w:t xml:space="preserve">Учреждение должно быть укомплектовано квалифицированными специалистами в соответствии со штатным расписанием и количеством укомплектованных </w:t>
      </w:r>
      <w:r>
        <w:lastRenderedPageBreak/>
        <w:t>воспитанниками групп. Порядок комплектования персонала учреждения регламентируется его уставом.</w:t>
      </w:r>
    </w:p>
    <w:p w:rsidR="003106BA" w:rsidRDefault="00203A6B">
      <w:pPr>
        <w:pStyle w:val="23"/>
        <w:numPr>
          <w:ilvl w:val="1"/>
          <w:numId w:val="6"/>
        </w:numPr>
        <w:shd w:val="clear" w:color="auto" w:fill="auto"/>
        <w:tabs>
          <w:tab w:val="left" w:pos="1202"/>
        </w:tabs>
        <w:spacing w:before="0" w:after="0" w:line="322" w:lineRule="exact"/>
        <w:ind w:left="40" w:right="40" w:firstLine="540"/>
        <w:jc w:val="both"/>
      </w:pPr>
      <w:r>
        <w:t>К педагогической дея</w:t>
      </w:r>
      <w:r>
        <w:t>тельности в учреждении допускаются лица, имеющие высшее или среднее профессиональное образование, отвечающие требованиям квалификационных характеристик, определенных для соответствующих должностей педагогических работников.</w:t>
      </w:r>
    </w:p>
    <w:p w:rsidR="003106BA" w:rsidRDefault="00203A6B">
      <w:pPr>
        <w:pStyle w:val="23"/>
        <w:numPr>
          <w:ilvl w:val="1"/>
          <w:numId w:val="6"/>
        </w:numPr>
        <w:shd w:val="clear" w:color="auto" w:fill="auto"/>
        <w:tabs>
          <w:tab w:val="left" w:pos="1298"/>
        </w:tabs>
        <w:spacing w:before="0" w:after="0" w:line="322" w:lineRule="exact"/>
        <w:ind w:left="40" w:right="40" w:firstLine="540"/>
        <w:jc w:val="both"/>
      </w:pPr>
      <w:r>
        <w:t>В целях проведения методической работы, направленной на совершенствование образовательного процесса, программ, форм и методов деятельности объединений, мастерства педагогических работников, в учреждении создается методический совет. Порядок его работы опре</w:t>
      </w:r>
      <w:r>
        <w:t>деляется уставом учреждения.</w:t>
      </w:r>
    </w:p>
    <w:p w:rsidR="003106BA" w:rsidRDefault="00203A6B">
      <w:pPr>
        <w:pStyle w:val="23"/>
        <w:numPr>
          <w:ilvl w:val="1"/>
          <w:numId w:val="6"/>
        </w:numPr>
        <w:shd w:val="clear" w:color="auto" w:fill="auto"/>
        <w:tabs>
          <w:tab w:val="left" w:pos="1130"/>
        </w:tabs>
        <w:spacing w:before="0" w:line="322" w:lineRule="exact"/>
        <w:ind w:left="40" w:right="40" w:firstLine="540"/>
        <w:jc w:val="both"/>
      </w:pPr>
      <w:r>
        <w:t>Повышение квалификации педагогических и руководящих работников проводится не реже одного раза за пять лет работы в данной должности путем обучения на курсах переподготовки и повышения квалификации и (или) стажировки в учреждени</w:t>
      </w:r>
      <w:r>
        <w:t>ях дополнительного профессионального образования, в высших учебных заведениях и иных организациях, имеющих соответствующую лицензию.</w:t>
      </w:r>
    </w:p>
    <w:p w:rsidR="003106BA" w:rsidRDefault="00203A6B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1706"/>
        </w:tabs>
        <w:spacing w:before="0" w:after="0" w:line="322" w:lineRule="exact"/>
        <w:ind w:left="1380" w:right="1440"/>
        <w:jc w:val="left"/>
      </w:pPr>
      <w:bookmarkStart w:id="18" w:name="bookmark18"/>
      <w:r>
        <w:t>Требования к уровню информационного обеспечения получателей муниципальной услуги по предоставлению</w:t>
      </w:r>
      <w:bookmarkEnd w:id="18"/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left="20"/>
      </w:pPr>
      <w:bookmarkStart w:id="19" w:name="bookmark19"/>
      <w:r>
        <w:t>дополнительного образова</w:t>
      </w:r>
      <w:r>
        <w:t>ния детям в многопрофильных образовательных организациях дополнительного образования при обращении за ее</w:t>
      </w:r>
      <w:bookmarkEnd w:id="19"/>
    </w:p>
    <w:p w:rsidR="003106BA" w:rsidRDefault="00203A6B">
      <w:pPr>
        <w:pStyle w:val="10"/>
        <w:keepNext/>
        <w:keepLines/>
        <w:shd w:val="clear" w:color="auto" w:fill="auto"/>
        <w:spacing w:before="0" w:after="308" w:line="260" w:lineRule="exact"/>
        <w:ind w:left="20"/>
      </w:pPr>
      <w:bookmarkStart w:id="20" w:name="bookmark20"/>
      <w:r>
        <w:t>получением и в ходе оказания</w:t>
      </w:r>
      <w:bookmarkEnd w:id="20"/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40"/>
        <w:jc w:val="both"/>
      </w:pPr>
      <w:r>
        <w:t>9.1. В соответствии с требованиями Закона Российской Федерации от 07.02.1992 № 2300-1 «О защите прав потребителей» учрежде</w:t>
      </w:r>
      <w:r>
        <w:t>ние обязано довести до сведения получателей свое наименование, местонахождение (адрес) и режим работы.</w:t>
      </w:r>
    </w:p>
    <w:p w:rsidR="003106BA" w:rsidRDefault="00203A6B">
      <w:pPr>
        <w:pStyle w:val="23"/>
        <w:numPr>
          <w:ilvl w:val="0"/>
          <w:numId w:val="7"/>
        </w:numPr>
        <w:shd w:val="clear" w:color="auto" w:fill="auto"/>
        <w:tabs>
          <w:tab w:val="left" w:pos="1274"/>
        </w:tabs>
        <w:spacing w:before="0" w:after="0" w:line="322" w:lineRule="exact"/>
        <w:ind w:left="40" w:right="40" w:firstLine="520"/>
        <w:jc w:val="both"/>
      </w:pPr>
      <w:r>
        <w:t>Информация об учреждении, его муниципальной регистрации, наименовании зарегистрировавшего его органа, объеме государственного задания на очередной финансовый год должна быть размещена на интернет-сайте органа муниципальной власти Республики Татарстан, выда</w:t>
      </w:r>
      <w:r>
        <w:t>вшего государственное задание учреждению.</w:t>
      </w:r>
    </w:p>
    <w:p w:rsidR="003106BA" w:rsidRDefault="00203A6B">
      <w:pPr>
        <w:pStyle w:val="23"/>
        <w:numPr>
          <w:ilvl w:val="0"/>
          <w:numId w:val="7"/>
        </w:numPr>
        <w:shd w:val="clear" w:color="auto" w:fill="auto"/>
        <w:tabs>
          <w:tab w:val="left" w:pos="1067"/>
        </w:tabs>
        <w:spacing w:before="0" w:after="0" w:line="322" w:lineRule="exact"/>
        <w:ind w:left="40" w:right="40" w:firstLine="520"/>
        <w:jc w:val="both"/>
      </w:pPr>
      <w:r>
        <w:t>До получателя муниципальной услуги в любой форме, предусмотренной законодательством Российской Федерации и обеспечивающей ее доступность для населения, должна быть доведена информация о виде деятельности учреждения</w:t>
      </w:r>
      <w:r>
        <w:t>, номере лицензии и (или) номере свидетельства о муниципальной аккредитации, сроках действия указанных лицензии и (или) свидетельства, а также информация об органе, выдавшем указанные лицензию и (или) свидетельство.</w:t>
      </w:r>
    </w:p>
    <w:p w:rsidR="003106BA" w:rsidRDefault="00203A6B">
      <w:pPr>
        <w:pStyle w:val="23"/>
        <w:numPr>
          <w:ilvl w:val="0"/>
          <w:numId w:val="7"/>
        </w:numPr>
        <w:shd w:val="clear" w:color="auto" w:fill="auto"/>
        <w:tabs>
          <w:tab w:val="left" w:pos="1350"/>
        </w:tabs>
        <w:spacing w:before="0" w:after="0" w:line="322" w:lineRule="exact"/>
        <w:ind w:left="40" w:right="40" w:firstLine="520"/>
        <w:jc w:val="both"/>
      </w:pPr>
      <w:r>
        <w:t>Учреждение обязано своевременно предоста</w:t>
      </w:r>
      <w:r>
        <w:t>вить получателю достоверную информацию об услугах, обеспечивающую возможность их правильного выбора, ознакомить с правилами и условиями пользования муниципальной услуги. В состав информации об услугах, предоставляемых учреждением, должны быть включены: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560" w:right="2340"/>
      </w:pPr>
      <w:r>
        <w:t>пер</w:t>
      </w:r>
      <w:r>
        <w:t>ечень основных услуг, предоставляемых учреждением; характеристика услуг;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</w:pPr>
      <w:r>
        <w:t>наименования государственных и настоящих стандартов; информация о качестве услуг, условиях их предоставления; информация о возможности влияния получателей услуг на качество услуги; св</w:t>
      </w:r>
      <w:r>
        <w:t>едения о средствах коммуникации получателей услуг с работниками учреждения;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20"/>
      </w:pPr>
      <w:r>
        <w:lastRenderedPageBreak/>
        <w:t>информация о возможности оценки качества услуг со стороны получателя; информация о предоставлении муниципальной услуги за плату с указанием размера стоимости муниципальной услуги;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560" w:right="960"/>
      </w:pPr>
      <w:r>
        <w:t>правила и условия эффективного и безопасного предоставления услуг; гарантийные обязательства учреждения - исполнителя услуг.</w:t>
      </w:r>
    </w:p>
    <w:p w:rsidR="003106BA" w:rsidRDefault="00203A6B">
      <w:pPr>
        <w:pStyle w:val="23"/>
        <w:numPr>
          <w:ilvl w:val="0"/>
          <w:numId w:val="7"/>
        </w:numPr>
        <w:shd w:val="clear" w:color="auto" w:fill="auto"/>
        <w:tabs>
          <w:tab w:val="left" w:pos="1053"/>
        </w:tabs>
        <w:spacing w:before="0" w:after="0" w:line="322" w:lineRule="exact"/>
        <w:ind w:left="40" w:right="40" w:firstLine="520"/>
        <w:jc w:val="both"/>
      </w:pPr>
      <w:r>
        <w:t>Информация о предоставлении муниципальной услуги должна содержать указание на конкретное лицо, которое будет оказывать данную услуг</w:t>
      </w:r>
      <w:r>
        <w:t>у.</w:t>
      </w:r>
    </w:p>
    <w:p w:rsidR="003106BA" w:rsidRDefault="00203A6B">
      <w:pPr>
        <w:pStyle w:val="23"/>
        <w:numPr>
          <w:ilvl w:val="0"/>
          <w:numId w:val="7"/>
        </w:numPr>
        <w:shd w:val="clear" w:color="auto" w:fill="auto"/>
        <w:tabs>
          <w:tab w:val="left" w:pos="1226"/>
        </w:tabs>
        <w:spacing w:before="0" w:after="0" w:line="322" w:lineRule="exact"/>
        <w:ind w:left="40" w:right="40" w:firstLine="520"/>
        <w:jc w:val="both"/>
      </w:pPr>
      <w:r>
        <w:t>Способ и порядок предоставления информации определяются в соответствии с законодательствами Российской Федерации и Республики Татарстан.</w:t>
      </w:r>
    </w:p>
    <w:p w:rsidR="003106BA" w:rsidRDefault="00203A6B">
      <w:pPr>
        <w:pStyle w:val="23"/>
        <w:numPr>
          <w:ilvl w:val="0"/>
          <w:numId w:val="7"/>
        </w:numPr>
        <w:shd w:val="clear" w:color="auto" w:fill="auto"/>
        <w:tabs>
          <w:tab w:val="left" w:pos="1110"/>
        </w:tabs>
        <w:spacing w:before="0" w:line="322" w:lineRule="exact"/>
        <w:ind w:left="40" w:right="40" w:firstLine="520"/>
        <w:jc w:val="both"/>
      </w:pPr>
      <w:r>
        <w:t>Родителям (законным представителям) детей должна быть обеспечена возможность ознакомления с ходом и содержанием образовательного процесса.</w:t>
      </w:r>
    </w:p>
    <w:p w:rsidR="003106BA" w:rsidRDefault="00203A6B">
      <w:pPr>
        <w:pStyle w:val="23"/>
        <w:shd w:val="clear" w:color="auto" w:fill="auto"/>
        <w:spacing w:before="0" w:line="322" w:lineRule="exact"/>
        <w:ind w:right="20"/>
        <w:jc w:val="center"/>
      </w:pPr>
      <w:r>
        <w:t>10. Исчерпывающий перечень оснований для отказа в оказании муниципальной услуги по предоставлению дополнительного обр</w:t>
      </w:r>
      <w:r>
        <w:t>азования детям в образовательных организациях дополнительного образования</w:t>
      </w:r>
    </w:p>
    <w:p w:rsidR="003106BA" w:rsidRDefault="00203A6B">
      <w:pPr>
        <w:pStyle w:val="23"/>
        <w:shd w:val="clear" w:color="auto" w:fill="auto"/>
        <w:spacing w:before="0" w:after="296" w:line="322" w:lineRule="exact"/>
        <w:ind w:left="40" w:right="40" w:firstLine="520"/>
        <w:jc w:val="both"/>
      </w:pPr>
      <w:r>
        <w:t>10.1. Учреждение может отказать ребенку или родителю (законному представителю) в получении муниципальной услуги только в случае противопоказания для ребенка заниматься данным видом д</w:t>
      </w:r>
      <w:r>
        <w:t>еятельности (медицинское заключение о состоянии здоровья).</w:t>
      </w:r>
    </w:p>
    <w:p w:rsidR="003106BA" w:rsidRDefault="00203A6B">
      <w:pPr>
        <w:pStyle w:val="10"/>
        <w:keepNext/>
        <w:keepLines/>
        <w:shd w:val="clear" w:color="auto" w:fill="auto"/>
        <w:spacing w:before="0" w:after="0" w:line="326" w:lineRule="exact"/>
        <w:ind w:left="1380" w:right="1280"/>
        <w:jc w:val="right"/>
      </w:pPr>
      <w:bookmarkStart w:id="21" w:name="bookmark21"/>
      <w:r>
        <w:t>11. Описание результата оказания муниципальной услуги по предоставлению дополнительного образования детям</w:t>
      </w:r>
      <w:bookmarkEnd w:id="21"/>
    </w:p>
    <w:p w:rsidR="003106BA" w:rsidRDefault="00203A6B">
      <w:pPr>
        <w:pStyle w:val="10"/>
        <w:keepNext/>
        <w:keepLines/>
        <w:shd w:val="clear" w:color="auto" w:fill="auto"/>
        <w:spacing w:before="0" w:after="0" w:line="260" w:lineRule="exact"/>
        <w:ind w:left="40" w:firstLine="520"/>
        <w:jc w:val="both"/>
      </w:pPr>
      <w:bookmarkStart w:id="22" w:name="bookmark22"/>
      <w:r>
        <w:t>в многопрофильных образовательных организациях дополнительного</w:t>
      </w:r>
      <w:bookmarkEnd w:id="22"/>
    </w:p>
    <w:p w:rsidR="003106BA" w:rsidRDefault="00203A6B">
      <w:pPr>
        <w:pStyle w:val="10"/>
        <w:keepNext/>
        <w:keepLines/>
        <w:shd w:val="clear" w:color="auto" w:fill="auto"/>
        <w:spacing w:before="0" w:after="317" w:line="260" w:lineRule="exact"/>
        <w:ind w:left="4200"/>
        <w:jc w:val="left"/>
      </w:pPr>
      <w:bookmarkStart w:id="23" w:name="bookmark23"/>
      <w:r>
        <w:t>образования</w:t>
      </w:r>
      <w:bookmarkEnd w:id="23"/>
    </w:p>
    <w:p w:rsidR="003106BA" w:rsidRDefault="00203A6B">
      <w:pPr>
        <w:pStyle w:val="23"/>
        <w:numPr>
          <w:ilvl w:val="0"/>
          <w:numId w:val="8"/>
        </w:numPr>
        <w:shd w:val="clear" w:color="auto" w:fill="auto"/>
        <w:tabs>
          <w:tab w:val="left" w:pos="1437"/>
        </w:tabs>
        <w:spacing w:before="0" w:after="0" w:line="322" w:lineRule="exact"/>
        <w:ind w:left="40" w:right="20" w:firstLine="520"/>
        <w:jc w:val="both"/>
      </w:pPr>
      <w:r>
        <w:t>Учреждение имеет документально оформленную внутреннюю (собственную) систему (службу) контроля за деятельностью структурных подразделений и сотрудников с целью определения соответствия оказываемой муниципальной услуги нормативным документам в области образо</w:t>
      </w:r>
      <w:r>
        <w:t>вания. Эта система контроля должна охватывать этапы планирования, работы с детьми, оформления результатов контроля, выработки и реализации мероприятий по устранению выявленных недостатков.</w:t>
      </w:r>
    </w:p>
    <w:p w:rsidR="003106BA" w:rsidRDefault="00203A6B">
      <w:pPr>
        <w:pStyle w:val="23"/>
        <w:numPr>
          <w:ilvl w:val="0"/>
          <w:numId w:val="8"/>
        </w:numPr>
        <w:shd w:val="clear" w:color="auto" w:fill="auto"/>
        <w:tabs>
          <w:tab w:val="left" w:pos="1206"/>
        </w:tabs>
        <w:spacing w:before="0" w:after="0" w:line="322" w:lineRule="exact"/>
        <w:ind w:left="40" w:right="20" w:firstLine="520"/>
        <w:jc w:val="both"/>
      </w:pPr>
      <w:r>
        <w:t>Работа учреждения по предоставлению муниципальной услуги должна быт</w:t>
      </w:r>
      <w:r>
        <w:t>ь направлена на полное удовлетворение нужд детей и родителей (законных представителей), непрерывное повышение качества муниципальной услуги.</w:t>
      </w:r>
    </w:p>
    <w:p w:rsidR="003106BA" w:rsidRDefault="00203A6B">
      <w:pPr>
        <w:pStyle w:val="23"/>
        <w:numPr>
          <w:ilvl w:val="0"/>
          <w:numId w:val="8"/>
        </w:numPr>
        <w:shd w:val="clear" w:color="auto" w:fill="auto"/>
        <w:tabs>
          <w:tab w:val="left" w:pos="1206"/>
        </w:tabs>
        <w:spacing w:before="0" w:after="0" w:line="322" w:lineRule="exact"/>
        <w:ind w:left="40" w:right="20" w:firstLine="520"/>
        <w:jc w:val="both"/>
      </w:pPr>
      <w:r>
        <w:t>При оценке качества муниципальной услуги используются следующие критерии: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20" w:firstLine="520"/>
        <w:jc w:val="both"/>
      </w:pPr>
      <w:r>
        <w:t>полнота предоставления услуги в соответствии с установленными требованиями ее предоставления;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20" w:firstLine="520"/>
        <w:jc w:val="both"/>
      </w:pPr>
      <w:r>
        <w:t>результативность предоставления услуги, оцениваемая методом сравнения требований образовательных программ в сфере дополнительного образования детей с фактическими</w:t>
      </w:r>
      <w:r>
        <w:t xml:space="preserve"> результатами реализации этих программ, а также путем изучения обращений граждан и опросов населения;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20" w:firstLine="520"/>
        <w:jc w:val="both"/>
      </w:pPr>
      <w:r>
        <w:t>создание условий для непрерывного дополнительного образования детей в соответствии с их интересами и потребностями.</w:t>
      </w:r>
    </w:p>
    <w:p w:rsidR="003106BA" w:rsidRDefault="00203A6B">
      <w:pPr>
        <w:pStyle w:val="23"/>
        <w:numPr>
          <w:ilvl w:val="0"/>
          <w:numId w:val="8"/>
        </w:numPr>
        <w:shd w:val="clear" w:color="auto" w:fill="auto"/>
        <w:tabs>
          <w:tab w:val="left" w:pos="1131"/>
        </w:tabs>
        <w:spacing w:before="0" w:after="0" w:line="322" w:lineRule="exact"/>
        <w:ind w:left="40" w:firstLine="520"/>
        <w:jc w:val="both"/>
      </w:pPr>
      <w:r>
        <w:t>Качественное предоставление услуг хара</w:t>
      </w:r>
      <w:r>
        <w:t>ктеризуют: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14"/>
        </w:tabs>
        <w:spacing w:before="0" w:after="0" w:line="322" w:lineRule="exact"/>
        <w:ind w:left="40" w:firstLine="520"/>
        <w:jc w:val="both"/>
      </w:pPr>
      <w:r>
        <w:t>доступность, безопасность и эффективность дополнительного образования;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48"/>
        </w:tabs>
        <w:spacing w:before="0" w:after="0" w:line="322" w:lineRule="exact"/>
        <w:ind w:left="40" w:firstLine="520"/>
        <w:jc w:val="both"/>
      </w:pPr>
      <w:r>
        <w:t>расширение знаний обучающихся в учреждении;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48"/>
        </w:tabs>
        <w:spacing w:before="0" w:after="0" w:line="322" w:lineRule="exact"/>
        <w:ind w:left="40" w:firstLine="520"/>
        <w:jc w:val="both"/>
      </w:pPr>
      <w:r>
        <w:t>развитие мотивации обучающихся в учреждении к самообразованию;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53"/>
        </w:tabs>
        <w:spacing w:before="0" w:after="0" w:line="322" w:lineRule="exact"/>
        <w:ind w:left="40" w:firstLine="520"/>
        <w:jc w:val="both"/>
      </w:pPr>
      <w:r>
        <w:lastRenderedPageBreak/>
        <w:t>развитие творческих способностей обучающихся;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48"/>
        </w:tabs>
        <w:spacing w:before="0" w:after="0" w:line="322" w:lineRule="exact"/>
        <w:ind w:left="40" w:firstLine="520"/>
        <w:jc w:val="both"/>
      </w:pPr>
      <w:r>
        <w:t>включение обучающихся</w:t>
      </w:r>
      <w:r>
        <w:t xml:space="preserve"> в социально полезную деятельность;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53"/>
        </w:tabs>
        <w:spacing w:before="0" w:after="0" w:line="322" w:lineRule="exact"/>
        <w:ind w:left="40" w:firstLine="520"/>
        <w:jc w:val="both"/>
      </w:pPr>
      <w:r>
        <w:t>профессиональное и личностное самоопределение воспитанников;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53"/>
        </w:tabs>
        <w:spacing w:before="0" w:after="0" w:line="322" w:lineRule="exact"/>
        <w:ind w:left="40" w:firstLine="520"/>
        <w:jc w:val="both"/>
      </w:pPr>
      <w:r>
        <w:t>самореализация и самовоспитание детей;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48"/>
        </w:tabs>
        <w:spacing w:before="0" w:after="0" w:line="322" w:lineRule="exact"/>
        <w:ind w:left="40" w:firstLine="520"/>
        <w:jc w:val="both"/>
      </w:pPr>
      <w:r>
        <w:t>адаптация обучающихся к жизни в обществе;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853"/>
        </w:tabs>
        <w:spacing w:before="0" w:after="0" w:line="322" w:lineRule="exact"/>
        <w:ind w:left="40" w:firstLine="520"/>
        <w:jc w:val="both"/>
      </w:pPr>
      <w:r>
        <w:t>организация содержательного досуга и занятости воспитанников;</w:t>
      </w:r>
    </w:p>
    <w:p w:rsidR="003106BA" w:rsidRDefault="00203A6B">
      <w:pPr>
        <w:pStyle w:val="23"/>
        <w:numPr>
          <w:ilvl w:val="1"/>
          <w:numId w:val="8"/>
        </w:numPr>
        <w:shd w:val="clear" w:color="auto" w:fill="auto"/>
        <w:tabs>
          <w:tab w:val="left" w:pos="1149"/>
        </w:tabs>
        <w:spacing w:before="0" w:after="0" w:line="322" w:lineRule="exact"/>
        <w:ind w:left="40" w:right="20" w:firstLine="520"/>
        <w:jc w:val="both"/>
      </w:pPr>
      <w:r>
        <w:t>результаты участия обучающихся в соревнованиях, конференциях, конкурсах различного уровня.</w:t>
      </w:r>
    </w:p>
    <w:p w:rsidR="003106BA" w:rsidRDefault="00203A6B">
      <w:pPr>
        <w:pStyle w:val="23"/>
        <w:numPr>
          <w:ilvl w:val="0"/>
          <w:numId w:val="8"/>
        </w:numPr>
        <w:shd w:val="clear" w:color="auto" w:fill="auto"/>
        <w:tabs>
          <w:tab w:val="left" w:pos="1136"/>
        </w:tabs>
        <w:spacing w:before="0" w:after="0" w:line="322" w:lineRule="exact"/>
        <w:ind w:left="40" w:firstLine="520"/>
        <w:jc w:val="both"/>
      </w:pPr>
      <w:r>
        <w:t>Система индикаторов качества предоставления услуги: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52"/>
        <w:gridCol w:w="6466"/>
        <w:gridCol w:w="2160"/>
      </w:tblGrid>
      <w:tr w:rsidR="003106BA">
        <w:tblPrEx>
          <w:tblCellMar>
            <w:top w:w="0" w:type="dxa"/>
            <w:bottom w:w="0" w:type="dxa"/>
          </w:tblCellMar>
        </w:tblPrEx>
        <w:trPr>
          <w:trHeight w:val="1224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6" w:lineRule="exact"/>
              <w:ind w:left="100"/>
            </w:pPr>
            <w:r>
              <w:t>N п/п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Индикаторы качества предоставления муниципальной услуги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Значение индикатора для многопрофильн ых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учреждений, %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432"/>
          <w:jc w:val="center"/>
        </w:trPr>
        <w:tc>
          <w:tcPr>
            <w:tcW w:w="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</w:pP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97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0"/>
            </w:pPr>
            <w:r>
              <w:t>1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В организации ведется учет проверок качества предоставления услуги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да/нет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667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0"/>
            </w:pPr>
            <w:r>
              <w:t>2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6" w:lineRule="exact"/>
              <w:ind w:left="80"/>
            </w:pPr>
            <w:r>
              <w:t>Фактическая наполняемость групп от нормативной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90, не менее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2611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0"/>
            </w:pPr>
            <w:r>
              <w:t>3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Количество учащихся, принимающих участие в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конкурсах, фестивалях, смотрах, выставках, конференциях,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соревнованиях и иных подобных мероприятиях, в общем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количестве учащихся (% от контингента), в том числе: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336"/>
          <w:jc w:val="center"/>
        </w:trPr>
        <w:tc>
          <w:tcPr>
            <w:tcW w:w="5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городских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20, не менее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336"/>
          <w:jc w:val="center"/>
        </w:trPr>
        <w:tc>
          <w:tcPr>
            <w:tcW w:w="5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региональных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10, не менее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341"/>
          <w:jc w:val="center"/>
        </w:trPr>
        <w:tc>
          <w:tcPr>
            <w:tcW w:w="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3106B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федеральных, международных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0,5, не менее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98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0"/>
            </w:pPr>
            <w:r>
              <w:t>4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jc w:val="both"/>
            </w:pPr>
            <w:r>
              <w:t>Организация участвует в реализации инновационных проектов и конкурсах исследовательских работ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да/нет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1315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0"/>
            </w:pPr>
            <w:r>
              <w:t>5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6" w:lineRule="exact"/>
              <w:ind w:left="80"/>
            </w:pPr>
            <w:r>
              <w:t>Организация в образовательном процессе реализует образовательные программы дополнительного образования с применением информационных технологий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10, не менее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98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0"/>
            </w:pPr>
            <w:r>
              <w:t>6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Доля педагогических кадров с высшим профессиональным</w:t>
            </w:r>
          </w:p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322" w:lineRule="exact"/>
              <w:ind w:left="80"/>
            </w:pPr>
            <w:r>
              <w:t>образованием от общего числа педагогов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20, не менее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341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0"/>
            </w:pPr>
            <w:r>
              <w:t>7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Процент выполнения учебных программ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90, не менее</w:t>
            </w:r>
          </w:p>
        </w:tc>
      </w:tr>
      <w:tr w:rsidR="003106BA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0"/>
            </w:pPr>
            <w:r>
              <w:t>8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Сохранность контингента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06BA" w:rsidRDefault="00203A6B">
            <w:pPr>
              <w:pStyle w:val="23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80"/>
            </w:pPr>
            <w:r>
              <w:t>80, не менее</w:t>
            </w:r>
          </w:p>
        </w:tc>
      </w:tr>
    </w:tbl>
    <w:p w:rsidR="003106BA" w:rsidRDefault="003106BA">
      <w:pPr>
        <w:rPr>
          <w:sz w:val="2"/>
          <w:szCs w:val="2"/>
        </w:rPr>
      </w:pPr>
    </w:p>
    <w:p w:rsidR="003106BA" w:rsidRDefault="00203A6B">
      <w:pPr>
        <w:pStyle w:val="50"/>
        <w:shd w:val="clear" w:color="auto" w:fill="auto"/>
        <w:spacing w:before="235" w:after="0"/>
        <w:ind w:left="200"/>
      </w:pPr>
      <w:r>
        <w:t>12. Порядок подачи, регистрации и рассмотрения жалоб</w:t>
      </w:r>
    </w:p>
    <w:p w:rsidR="003106BA" w:rsidRDefault="00203A6B">
      <w:pPr>
        <w:pStyle w:val="50"/>
        <w:shd w:val="clear" w:color="auto" w:fill="auto"/>
        <w:spacing w:before="0" w:after="0"/>
        <w:ind w:left="200"/>
      </w:pPr>
      <w:r>
        <w:lastRenderedPageBreak/>
        <w:t>на несоблюдение стандартов муниципальной услуги по предоставлению дополнительного образования детям в многопрофильных образовательных организациях дополнительного</w:t>
      </w:r>
    </w:p>
    <w:p w:rsidR="003106BA" w:rsidRDefault="00203A6B">
      <w:pPr>
        <w:pStyle w:val="50"/>
        <w:shd w:val="clear" w:color="auto" w:fill="auto"/>
        <w:spacing w:before="0"/>
        <w:ind w:left="200"/>
      </w:pPr>
      <w:r>
        <w:t>образования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60" w:right="260" w:firstLine="540"/>
        <w:jc w:val="both"/>
      </w:pPr>
      <w:r>
        <w:t>12.1. Действия (бездействия), решения должностных лиц муниципального органа, осущ</w:t>
      </w:r>
      <w:r>
        <w:t>ествляемые (принятые) в ходе исполнения муниципальной функции, могут быть обжалованы вышестоящему должностному лицу муниципального органа.</w:t>
      </w:r>
    </w:p>
    <w:p w:rsidR="003106BA" w:rsidRDefault="00203A6B">
      <w:pPr>
        <w:pStyle w:val="23"/>
        <w:numPr>
          <w:ilvl w:val="0"/>
          <w:numId w:val="9"/>
        </w:numPr>
        <w:shd w:val="clear" w:color="auto" w:fill="auto"/>
        <w:tabs>
          <w:tab w:val="left" w:pos="1216"/>
        </w:tabs>
        <w:spacing w:before="0" w:after="0" w:line="322" w:lineRule="exact"/>
        <w:ind w:left="40" w:right="40" w:firstLine="540"/>
        <w:jc w:val="both"/>
      </w:pPr>
      <w:r>
        <w:t>Обращение подается в письменной или электронной форме и должно содержать: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40"/>
        <w:jc w:val="both"/>
      </w:pPr>
      <w:r>
        <w:t>при подаче обращения физическим лицом - его фамилию, имя, отчество (последнее - при наличии), при подаче обращения юридическим лицом - его наименование;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40"/>
        <w:jc w:val="both"/>
      </w:pPr>
      <w:r>
        <w:t>почтовый адрес, по которому должны быть направлены ответ, уведомление о переадресации обращения;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40"/>
        <w:jc w:val="both"/>
      </w:pPr>
      <w:r>
        <w:t>либо н</w:t>
      </w:r>
      <w:r>
        <w:t>аименование государственного органа, в который направляется письменное обращение, либо фамилию, имя, отчество соответствующего должностного лица, либо должность соответствующего лица;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40"/>
        <w:jc w:val="both"/>
      </w:pPr>
      <w:r>
        <w:t>суть обращения;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40"/>
        <w:jc w:val="both"/>
      </w:pPr>
      <w:r>
        <w:t>при подаче обращения физическим лицом - личную подпись ф</w:t>
      </w:r>
      <w:r>
        <w:t>изического лица, при подаче обращения юридическим лицом - подпись руководителя (заместителя руководителя) юридического лица;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firstLine="540"/>
        <w:jc w:val="both"/>
      </w:pPr>
      <w:r>
        <w:t>дату.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40"/>
        <w:jc w:val="both"/>
      </w:pPr>
      <w:r>
        <w:t>К обращению могут быть приложены копии документов, подтверждающих изложенную в обращении информацию.</w:t>
      </w:r>
    </w:p>
    <w:p w:rsidR="003106BA" w:rsidRDefault="00203A6B">
      <w:pPr>
        <w:pStyle w:val="23"/>
        <w:numPr>
          <w:ilvl w:val="0"/>
          <w:numId w:val="9"/>
        </w:numPr>
        <w:shd w:val="clear" w:color="auto" w:fill="auto"/>
        <w:tabs>
          <w:tab w:val="left" w:pos="1269"/>
        </w:tabs>
        <w:spacing w:before="0" w:after="0" w:line="322" w:lineRule="exact"/>
        <w:ind w:left="40" w:right="40" w:firstLine="540"/>
        <w:jc w:val="both"/>
      </w:pPr>
      <w:r>
        <w:t xml:space="preserve">Личный прием физических </w:t>
      </w:r>
      <w:r>
        <w:t xml:space="preserve">лиц и представителей юридических лиц проводится уполномоченными должностными лицами государственного органа. В случае, если изложенные в устном обращении факты и обстоятельства являются очевидными и не требуют дополнительной проверки, ответ на обращение с </w:t>
      </w:r>
      <w:r>
        <w:t>согласия физического лица или представителя юридического лица может быть дан устно в ходе личного приема. В остальных случаях дается письменный ответ по существу поставленных в обращении вопросов. Письменное обращение, принятое в ходе личного приема, подле</w:t>
      </w:r>
      <w:r>
        <w:t>жит регистрации и рассмотрению в установленном порядке.</w:t>
      </w:r>
    </w:p>
    <w:p w:rsidR="003106BA" w:rsidRDefault="00203A6B">
      <w:pPr>
        <w:pStyle w:val="23"/>
        <w:numPr>
          <w:ilvl w:val="0"/>
          <w:numId w:val="9"/>
        </w:numPr>
        <w:shd w:val="clear" w:color="auto" w:fill="auto"/>
        <w:tabs>
          <w:tab w:val="left" w:pos="1206"/>
        </w:tabs>
        <w:spacing w:before="0" w:after="0" w:line="322" w:lineRule="exact"/>
        <w:ind w:left="40" w:right="40" w:firstLine="540"/>
        <w:jc w:val="both"/>
      </w:pPr>
      <w:r>
        <w:t>Письменный ответ направляется автору обращения не позднее 30 дней со дня регистрации письменного обращения в государственном органе.</w:t>
      </w:r>
    </w:p>
    <w:p w:rsidR="003106BA" w:rsidRDefault="00203A6B">
      <w:pPr>
        <w:pStyle w:val="23"/>
        <w:shd w:val="clear" w:color="auto" w:fill="auto"/>
        <w:spacing w:before="0" w:after="0" w:line="322" w:lineRule="exact"/>
        <w:ind w:left="40" w:right="40" w:firstLine="540"/>
        <w:jc w:val="both"/>
      </w:pPr>
      <w:r>
        <w:t>В исключительных случаях, а также в случае направления запроса в государственный орган, орган местного самоуправления или должностному лицу срок рассмотрения обращения может быть продлен, но не более чем на 30 дней. О продлении срока рассмотрения обращения</w:t>
      </w:r>
      <w:r>
        <w:t xml:space="preserve"> автор обращения уведомляется письменно с указанием причин продления.</w:t>
      </w:r>
    </w:p>
    <w:p w:rsidR="003106BA" w:rsidRDefault="00203A6B">
      <w:pPr>
        <w:pStyle w:val="23"/>
        <w:numPr>
          <w:ilvl w:val="0"/>
          <w:numId w:val="9"/>
        </w:numPr>
        <w:shd w:val="clear" w:color="auto" w:fill="auto"/>
        <w:tabs>
          <w:tab w:val="left" w:pos="1379"/>
        </w:tabs>
        <w:spacing w:before="0" w:line="322" w:lineRule="exact"/>
        <w:ind w:left="40" w:right="40" w:firstLine="540"/>
        <w:jc w:val="both"/>
      </w:pPr>
      <w:r>
        <w:t>Физические и юридические лица вправе обжаловать действия (бездействие), решения должностных лиц государственного органа, осуществляемые (принятые) в ходе исполнения муниципальной функции</w:t>
      </w:r>
      <w:r>
        <w:t>, в судебном порядке.</w:t>
      </w:r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left="1260" w:right="1380"/>
        <w:jc w:val="right"/>
      </w:pPr>
      <w:bookmarkStart w:id="24" w:name="bookmark24"/>
      <w:r>
        <w:lastRenderedPageBreak/>
        <w:t>13. Порядок контроля за оказанием муниципальной услуги по предоставлению дополнительного образования детям</w:t>
      </w:r>
      <w:bookmarkEnd w:id="24"/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left="40" w:firstLine="540"/>
        <w:jc w:val="both"/>
      </w:pPr>
      <w:bookmarkStart w:id="25" w:name="bookmark25"/>
      <w:r>
        <w:t>в многопрофильных образовательных организациях дополнительного</w:t>
      </w:r>
      <w:bookmarkEnd w:id="25"/>
    </w:p>
    <w:p w:rsidR="003106BA" w:rsidRDefault="00203A6B">
      <w:pPr>
        <w:pStyle w:val="10"/>
        <w:keepNext/>
        <w:keepLines/>
        <w:shd w:val="clear" w:color="auto" w:fill="auto"/>
        <w:spacing w:before="0" w:after="304" w:line="322" w:lineRule="exact"/>
        <w:ind w:left="4140"/>
        <w:jc w:val="left"/>
      </w:pPr>
      <w:bookmarkStart w:id="26" w:name="bookmark26"/>
      <w:r>
        <w:t>образования</w:t>
      </w:r>
      <w:bookmarkEnd w:id="26"/>
    </w:p>
    <w:p w:rsidR="003106BA" w:rsidRDefault="00203A6B">
      <w:pPr>
        <w:pStyle w:val="23"/>
        <w:shd w:val="clear" w:color="auto" w:fill="auto"/>
        <w:spacing w:before="0" w:after="0" w:line="317" w:lineRule="exact"/>
        <w:ind w:left="40" w:right="40" w:firstLine="540"/>
        <w:jc w:val="both"/>
      </w:pPr>
      <w:r>
        <w:t>13.1. Контроль за соблюдением образовательным учреждением предусмотренных лицензией условий обеспечивает государственный орган управления образованием, выдавший лицензию. В случае нарушения этих условий лицензия подлежит изъятию.</w:t>
      </w:r>
    </w:p>
    <w:p w:rsidR="003106BA" w:rsidRDefault="00203A6B">
      <w:pPr>
        <w:pStyle w:val="23"/>
        <w:numPr>
          <w:ilvl w:val="0"/>
          <w:numId w:val="10"/>
        </w:numPr>
        <w:shd w:val="clear" w:color="auto" w:fill="auto"/>
        <w:tabs>
          <w:tab w:val="left" w:pos="1532"/>
        </w:tabs>
        <w:spacing w:before="0" w:after="0" w:line="322" w:lineRule="exact"/>
        <w:ind w:left="20" w:right="20" w:firstLine="560"/>
        <w:jc w:val="both"/>
      </w:pPr>
      <w:r>
        <w:t>Муниципальная аттестационн</w:t>
      </w:r>
      <w:r>
        <w:t>ая служба может направить образовательному учреждению, имеющему государственную аккредитацию, рекламацию на качество образования и (или) несоответствие образования требованиям настоящих Стандартов.</w:t>
      </w:r>
    </w:p>
    <w:p w:rsidR="003106BA" w:rsidRDefault="00203A6B">
      <w:pPr>
        <w:pStyle w:val="23"/>
        <w:numPr>
          <w:ilvl w:val="0"/>
          <w:numId w:val="10"/>
        </w:numPr>
        <w:shd w:val="clear" w:color="auto" w:fill="auto"/>
        <w:tabs>
          <w:tab w:val="left" w:pos="1297"/>
        </w:tabs>
        <w:spacing w:before="0" w:line="322" w:lineRule="exact"/>
        <w:ind w:left="20" w:right="20" w:firstLine="560"/>
        <w:jc w:val="both"/>
      </w:pPr>
      <w:r>
        <w:t>Контроль за предоставлением муниципальной услуги со сторон</w:t>
      </w:r>
      <w:r>
        <w:t xml:space="preserve">ы органов муниципальной власти осуществляется в соответствии с </w:t>
      </w:r>
      <w:r>
        <w:rPr>
          <w:rStyle w:val="12"/>
        </w:rPr>
        <w:t xml:space="preserve">Постановлением </w:t>
      </w:r>
      <w:r>
        <w:t>Кабинета Министров Республики Татарстан от 30.06.2009 N 446 "О Порядке проведения оценки соответствия качества фактически предоставляемых государственных услуг установленным стан</w:t>
      </w:r>
      <w:r>
        <w:t>дартам качества государственных услуг Республики Татарстан".</w:t>
      </w:r>
    </w:p>
    <w:p w:rsidR="003106BA" w:rsidRDefault="00203A6B">
      <w:pPr>
        <w:pStyle w:val="10"/>
        <w:keepNext/>
        <w:keepLines/>
        <w:shd w:val="clear" w:color="auto" w:fill="auto"/>
        <w:spacing w:before="0" w:after="0" w:line="322" w:lineRule="exact"/>
        <w:ind w:left="160" w:right="180" w:firstLine="1200"/>
        <w:jc w:val="left"/>
      </w:pPr>
      <w:bookmarkStart w:id="27" w:name="bookmark27"/>
      <w:r>
        <w:t>14. Оказание муниципальной услуги по предоставлению дополнительного образования детям в многопрофильных образовательных</w:t>
      </w:r>
      <w:bookmarkEnd w:id="27"/>
    </w:p>
    <w:p w:rsidR="003106BA" w:rsidRDefault="00203A6B">
      <w:pPr>
        <w:pStyle w:val="10"/>
        <w:keepNext/>
        <w:keepLines/>
        <w:shd w:val="clear" w:color="auto" w:fill="auto"/>
        <w:spacing w:before="0" w:after="308" w:line="260" w:lineRule="exact"/>
        <w:ind w:left="20" w:firstLine="560"/>
        <w:jc w:val="both"/>
      </w:pPr>
      <w:bookmarkStart w:id="28" w:name="bookmark28"/>
      <w:r>
        <w:t>организациях дополнительного образования за плату или бесплатно</w:t>
      </w:r>
      <w:bookmarkEnd w:id="28"/>
    </w:p>
    <w:p w:rsidR="003106BA" w:rsidRDefault="00203A6B">
      <w:pPr>
        <w:pStyle w:val="23"/>
        <w:shd w:val="clear" w:color="auto" w:fill="auto"/>
        <w:spacing w:before="0" w:after="0" w:line="322" w:lineRule="exact"/>
        <w:ind w:left="20" w:right="20" w:firstLine="560"/>
        <w:jc w:val="both"/>
      </w:pPr>
      <w:r>
        <w:t>Учреждение может оказывать дополнительные платные образовательные услуги, выходящие за рамки образовательных программ, указанных в настоящих Стандартах (преподавание специальных курсов и циклов дисциплин, репетиторство и другие услуги), по договорам с учре</w:t>
      </w:r>
      <w:r>
        <w:t xml:space="preserve">ждениями, предприятиями, организациями и физическими лицами. Получатель имеет право затребовать составление сметы на оказание платных образовательных услуг, предусмотренных договором. В этом случае смета становится частью договора. Составление такой сметы </w:t>
      </w:r>
      <w:r>
        <w:t>по требованию получателя обязательно.</w:t>
      </w:r>
    </w:p>
    <w:sectPr w:rsidR="003106BA" w:rsidSect="003106BA">
      <w:type w:val="continuous"/>
      <w:pgSz w:w="11905" w:h="16837"/>
      <w:pgMar w:top="928" w:right="260" w:bottom="929" w:left="142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3A6B" w:rsidRDefault="00203A6B" w:rsidP="003106BA">
      <w:r>
        <w:separator/>
      </w:r>
    </w:p>
  </w:endnote>
  <w:endnote w:type="continuationSeparator" w:id="1">
    <w:p w:rsidR="00203A6B" w:rsidRDefault="00203A6B" w:rsidP="003106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3A6B" w:rsidRDefault="00203A6B"/>
  </w:footnote>
  <w:footnote w:type="continuationSeparator" w:id="1">
    <w:p w:rsidR="00203A6B" w:rsidRDefault="00203A6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335F"/>
    <w:multiLevelType w:val="multilevel"/>
    <w:tmpl w:val="10F4C7CC"/>
    <w:lvl w:ilvl="0">
      <w:start w:val="2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8E6FDB"/>
    <w:multiLevelType w:val="multilevel"/>
    <w:tmpl w:val="EAA2E1C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62173B"/>
    <w:multiLevelType w:val="multilevel"/>
    <w:tmpl w:val="E9F2B00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CE2030"/>
    <w:multiLevelType w:val="multilevel"/>
    <w:tmpl w:val="208E6FB8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837870"/>
    <w:multiLevelType w:val="multilevel"/>
    <w:tmpl w:val="6CEAD8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A5C2452"/>
    <w:multiLevelType w:val="multilevel"/>
    <w:tmpl w:val="4A5876F6"/>
    <w:lvl w:ilvl="0">
      <w:start w:val="2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0BC1F71"/>
    <w:multiLevelType w:val="multilevel"/>
    <w:tmpl w:val="EE2CCD00"/>
    <w:lvl w:ilvl="0">
      <w:start w:val="2"/>
      <w:numFmt w:val="decimal"/>
      <w:lvlText w:val="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99362CA"/>
    <w:multiLevelType w:val="multilevel"/>
    <w:tmpl w:val="612E95C0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6704F43"/>
    <w:multiLevelType w:val="multilevel"/>
    <w:tmpl w:val="2B9ED6E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B8834EC"/>
    <w:multiLevelType w:val="multilevel"/>
    <w:tmpl w:val="121C4344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"/>
  </w:num>
  <w:num w:numId="5">
    <w:abstractNumId w:val="8"/>
  </w:num>
  <w:num w:numId="6">
    <w:abstractNumId w:val="7"/>
  </w:num>
  <w:num w:numId="7">
    <w:abstractNumId w:val="5"/>
  </w:num>
  <w:num w:numId="8">
    <w:abstractNumId w:val="3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106BA"/>
    <w:rsid w:val="00203A6B"/>
    <w:rsid w:val="003106BA"/>
    <w:rsid w:val="00654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106B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106BA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3106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Подпись к картинке_"/>
    <w:basedOn w:val="a0"/>
    <w:link w:val="a5"/>
    <w:rsid w:val="003106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3pt">
    <w:name w:val="Подпись к картинке + Интервал 3 pt"/>
    <w:basedOn w:val="a4"/>
    <w:rsid w:val="003106BA"/>
    <w:rPr>
      <w:spacing w:val="60"/>
    </w:rPr>
  </w:style>
  <w:style w:type="character" w:customStyle="1" w:styleId="21">
    <w:name w:val="Подпись к картинке (2)_"/>
    <w:basedOn w:val="a0"/>
    <w:link w:val="22"/>
    <w:rsid w:val="003106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a6">
    <w:name w:val="Основной текст_"/>
    <w:basedOn w:val="a0"/>
    <w:link w:val="23"/>
    <w:rsid w:val="003106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3">
    <w:name w:val="Основной текст (3)_"/>
    <w:basedOn w:val="a0"/>
    <w:link w:val="30"/>
    <w:rsid w:val="003106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">
    <w:name w:val="Заголовок №1_"/>
    <w:basedOn w:val="a0"/>
    <w:link w:val="10"/>
    <w:rsid w:val="003106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3pt0">
    <w:name w:val="Основной текст + Интервал 3 pt"/>
    <w:basedOn w:val="a6"/>
    <w:rsid w:val="003106BA"/>
    <w:rPr>
      <w:spacing w:val="70"/>
    </w:rPr>
  </w:style>
  <w:style w:type="character" w:customStyle="1" w:styleId="11">
    <w:name w:val="Заголовок №1 + Не полужирный"/>
    <w:basedOn w:val="1"/>
    <w:rsid w:val="003106BA"/>
    <w:rPr>
      <w:b/>
      <w:bCs/>
      <w:spacing w:val="0"/>
    </w:rPr>
  </w:style>
  <w:style w:type="character" w:customStyle="1" w:styleId="5">
    <w:name w:val="Основной текст (5)_"/>
    <w:basedOn w:val="a0"/>
    <w:link w:val="50"/>
    <w:rsid w:val="003106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">
    <w:name w:val="Основной текст (4)_"/>
    <w:basedOn w:val="a0"/>
    <w:link w:val="40"/>
    <w:rsid w:val="003106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7">
    <w:name w:val="Основной текст + Полужирный"/>
    <w:basedOn w:val="a6"/>
    <w:rsid w:val="003106BA"/>
    <w:rPr>
      <w:b/>
      <w:bCs/>
      <w:spacing w:val="0"/>
    </w:rPr>
  </w:style>
  <w:style w:type="character" w:customStyle="1" w:styleId="12">
    <w:name w:val="Основной текст1"/>
    <w:basedOn w:val="a6"/>
    <w:rsid w:val="003106BA"/>
    <w:rPr>
      <w:u w:val="single"/>
    </w:rPr>
  </w:style>
  <w:style w:type="paragraph" w:customStyle="1" w:styleId="20">
    <w:name w:val="Основной текст (2)"/>
    <w:basedOn w:val="a"/>
    <w:link w:val="2"/>
    <w:rsid w:val="003106BA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a5">
    <w:name w:val="Подпись к картинке"/>
    <w:basedOn w:val="a"/>
    <w:link w:val="a4"/>
    <w:rsid w:val="003106B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Подпись к картинке (2)"/>
    <w:basedOn w:val="a"/>
    <w:link w:val="21"/>
    <w:rsid w:val="003106B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23">
    <w:name w:val="Основной текст2"/>
    <w:basedOn w:val="a"/>
    <w:link w:val="a6"/>
    <w:rsid w:val="003106BA"/>
    <w:pPr>
      <w:shd w:val="clear" w:color="auto" w:fill="FFFFFF"/>
      <w:spacing w:before="300" w:after="300" w:line="370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3106BA"/>
    <w:pPr>
      <w:shd w:val="clear" w:color="auto" w:fill="FFFFFF"/>
      <w:spacing w:after="1140"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10">
    <w:name w:val="Заголовок №1"/>
    <w:basedOn w:val="a"/>
    <w:link w:val="1"/>
    <w:rsid w:val="003106BA"/>
    <w:pPr>
      <w:shd w:val="clear" w:color="auto" w:fill="FFFFFF"/>
      <w:spacing w:before="1140" w:after="300" w:line="37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106BA"/>
    <w:pPr>
      <w:shd w:val="clear" w:color="auto" w:fill="FFFFFF"/>
      <w:spacing w:before="300" w:after="30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rsid w:val="003106B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4320</Words>
  <Characters>24627</Characters>
  <Application>Microsoft Office Word</Application>
  <DocSecurity>0</DocSecurity>
  <Lines>205</Lines>
  <Paragraphs>57</Paragraphs>
  <ScaleCrop>false</ScaleCrop>
  <Company/>
  <LinksUpToDate>false</LinksUpToDate>
  <CharactersWithSpaces>28890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Admin_</cp:lastModifiedBy>
  <cp:revision>3</cp:revision>
  <cp:lastPrinted>2014-01-30T12:17:00Z</cp:lastPrinted>
  <dcterms:created xsi:type="dcterms:W3CDTF">2014-01-30T12:15:00Z</dcterms:created>
  <dcterms:modified xsi:type="dcterms:W3CDTF">2014-01-30T12:18:00Z</dcterms:modified>
</cp:coreProperties>
</file>