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E90" w:rsidRPr="00D24C26" w:rsidRDefault="008F31D2" w:rsidP="00CC6C98">
      <w:pPr>
        <w:ind w:right="20"/>
        <w:jc w:val="both"/>
        <w:rPr>
          <w:rFonts w:eastAsia="Calibri"/>
          <w:sz w:val="28"/>
          <w:szCs w:val="28"/>
          <w:lang w:val="tt-RU"/>
        </w:rPr>
      </w:pPr>
      <w:r>
        <w:rPr>
          <w:rFonts w:eastAsia="Calibri"/>
          <w:b/>
          <w:noProof/>
          <w:sz w:val="28"/>
          <w:szCs w:val="28"/>
        </w:rPr>
        <w:drawing>
          <wp:inline distT="0" distB="0" distL="0" distR="0">
            <wp:extent cx="9251950" cy="6730938"/>
            <wp:effectExtent l="19050" t="0" r="6350" b="0"/>
            <wp:docPr id="2" name="Рисунок 2" descr="C:\Users\PC-5\Desktop\раб.пр.сканир\ЮИ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-5\Desktop\раб.пр.сканир\ЮИД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01402" w:rsidRPr="00D24C26">
        <w:rPr>
          <w:rFonts w:eastAsia="Calibri"/>
          <w:sz w:val="28"/>
          <w:szCs w:val="28"/>
          <w:lang w:val="tt-RU"/>
        </w:rPr>
        <w:lastRenderedPageBreak/>
        <w:t>.</w:t>
      </w:r>
    </w:p>
    <w:p w:rsidR="00412E90" w:rsidRPr="00D24C26" w:rsidRDefault="00412E90" w:rsidP="00412E90">
      <w:pPr>
        <w:jc w:val="center"/>
        <w:rPr>
          <w:b/>
          <w:bCs/>
          <w:color w:val="000000"/>
          <w:sz w:val="28"/>
          <w:szCs w:val="28"/>
          <w:u w:val="single"/>
          <w:lang w:eastAsia="en-US"/>
        </w:rPr>
      </w:pPr>
      <w:r w:rsidRPr="00D24C26">
        <w:rPr>
          <w:b/>
          <w:bCs/>
          <w:color w:val="000000"/>
          <w:sz w:val="28"/>
          <w:szCs w:val="28"/>
          <w:u w:val="single"/>
          <w:lang w:eastAsia="en-US"/>
        </w:rPr>
        <w:t>Информационная карта образовательной программы</w:t>
      </w:r>
    </w:p>
    <w:p w:rsidR="00412E90" w:rsidRPr="00D24C26" w:rsidRDefault="00412E90" w:rsidP="00412E90">
      <w:pPr>
        <w:jc w:val="center"/>
        <w:rPr>
          <w:b/>
          <w:bCs/>
          <w:color w:val="000000"/>
          <w:sz w:val="28"/>
          <w:szCs w:val="28"/>
          <w:lang w:eastAsia="en-US"/>
        </w:rPr>
      </w:pPr>
    </w:p>
    <w:tbl>
      <w:tblPr>
        <w:tblStyle w:val="a3"/>
        <w:tblW w:w="0" w:type="auto"/>
        <w:tblLook w:val="04A0"/>
      </w:tblPr>
      <w:tblGrid>
        <w:gridCol w:w="675"/>
        <w:gridCol w:w="7797"/>
        <w:gridCol w:w="5811"/>
      </w:tblGrid>
      <w:tr w:rsidR="00412E90" w:rsidRPr="00D24C26" w:rsidTr="003710E0"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Образовательная организация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МБУ ДО «Новокинерский Дом детского творчества»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Полное название программы</w:t>
            </w:r>
          </w:p>
        </w:tc>
        <w:tc>
          <w:tcPr>
            <w:tcW w:w="5811" w:type="dxa"/>
          </w:tcPr>
          <w:p w:rsidR="003710E0" w:rsidRPr="00D24C26" w:rsidRDefault="003710E0" w:rsidP="003710E0">
            <w:pPr>
              <w:jc w:val="center"/>
              <w:rPr>
                <w:sz w:val="28"/>
                <w:szCs w:val="28"/>
                <w:lang w:val="tt-RU"/>
              </w:rPr>
            </w:pPr>
            <w:r w:rsidRPr="00D24C26">
              <w:rPr>
                <w:sz w:val="28"/>
                <w:szCs w:val="28"/>
              </w:rPr>
              <w:t>«ЮИД»</w:t>
            </w:r>
            <w:r w:rsidR="00444D0F" w:rsidRPr="00D24C26">
              <w:rPr>
                <w:sz w:val="28"/>
                <w:szCs w:val="28"/>
                <w:lang w:val="tt-RU"/>
              </w:rPr>
              <w:t xml:space="preserve"> (Юный инспектор дви</w:t>
            </w:r>
            <w:r w:rsidR="00444D0F" w:rsidRPr="00D24C26">
              <w:rPr>
                <w:sz w:val="28"/>
                <w:szCs w:val="28"/>
              </w:rPr>
              <w:t>ж</w:t>
            </w:r>
            <w:r w:rsidRPr="00D24C26">
              <w:rPr>
                <w:sz w:val="28"/>
                <w:szCs w:val="28"/>
                <w:lang w:val="tt-RU"/>
              </w:rPr>
              <w:t>ения</w:t>
            </w:r>
            <w:r w:rsidR="007D20CC">
              <w:rPr>
                <w:sz w:val="28"/>
                <w:szCs w:val="28"/>
                <w:lang w:val="tt-RU"/>
              </w:rPr>
              <w:t>)</w:t>
            </w:r>
          </w:p>
          <w:p w:rsidR="00412E90" w:rsidRPr="00D24C26" w:rsidRDefault="00412E90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Направленность программы</w:t>
            </w:r>
          </w:p>
        </w:tc>
        <w:tc>
          <w:tcPr>
            <w:tcW w:w="5811" w:type="dxa"/>
          </w:tcPr>
          <w:p w:rsidR="00412E90" w:rsidRPr="00D24C26" w:rsidRDefault="00444D0F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социально-педагогическая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Сведение о разработчиках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color w:val="000000"/>
                <w:sz w:val="28"/>
                <w:szCs w:val="28"/>
                <w:lang w:eastAsia="en-US"/>
              </w:rPr>
              <w:t xml:space="preserve">составитель педагог дополнительного образования 1 квалификационной категории 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5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5.1.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Сведения о программе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Срок  реализации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44D0F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color w:val="000000"/>
                <w:sz w:val="28"/>
                <w:szCs w:val="28"/>
                <w:lang w:eastAsia="en-US"/>
              </w:rPr>
              <w:t>1 год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5.2.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Возраст обучающихся</w:t>
            </w:r>
          </w:p>
        </w:tc>
        <w:tc>
          <w:tcPr>
            <w:tcW w:w="5811" w:type="dxa"/>
          </w:tcPr>
          <w:p w:rsidR="00412E90" w:rsidRPr="00D24C26" w:rsidRDefault="00444D0F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color w:val="000000"/>
                <w:sz w:val="28"/>
                <w:szCs w:val="28"/>
                <w:lang w:eastAsia="en-US"/>
              </w:rPr>
              <w:t>8-11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5.3.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Характеристика программы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- тип программы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- вид программы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- принцип проектирования программы</w:t>
            </w:r>
          </w:p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- форма организации содержания и учебного процесса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center"/>
              <w:rPr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Модифицированные</w:t>
            </w:r>
          </w:p>
          <w:p w:rsidR="00412E90" w:rsidRPr="00D24C26" w:rsidRDefault="00412E90" w:rsidP="00412E90">
            <w:pPr>
              <w:ind w:left="357"/>
              <w:rPr>
                <w:sz w:val="28"/>
                <w:szCs w:val="28"/>
              </w:rPr>
            </w:pPr>
          </w:p>
          <w:p w:rsidR="00412E90" w:rsidRPr="00D24C26" w:rsidRDefault="00412E90" w:rsidP="00412E90">
            <w:pPr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color w:val="000000"/>
                <w:sz w:val="28"/>
                <w:szCs w:val="28"/>
                <w:lang w:eastAsia="en-US"/>
              </w:rPr>
              <w:t>Общеразвивающая</w:t>
            </w:r>
          </w:p>
          <w:p w:rsidR="00412E90" w:rsidRPr="00D24C26" w:rsidRDefault="00412E90" w:rsidP="00412E90">
            <w:pPr>
              <w:rPr>
                <w:color w:val="000000"/>
                <w:sz w:val="28"/>
                <w:szCs w:val="28"/>
                <w:lang w:eastAsia="en-US"/>
              </w:rPr>
            </w:pPr>
          </w:p>
          <w:p w:rsidR="00412E90" w:rsidRPr="00D24C26" w:rsidRDefault="00412E90" w:rsidP="00412E90">
            <w:pPr>
              <w:rPr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color w:val="000000"/>
                <w:sz w:val="28"/>
                <w:szCs w:val="28"/>
                <w:lang w:eastAsia="en-US"/>
              </w:rPr>
              <w:t>Модульная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lastRenderedPageBreak/>
              <w:t>5.4.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Цель программы</w:t>
            </w:r>
          </w:p>
        </w:tc>
        <w:tc>
          <w:tcPr>
            <w:tcW w:w="5811" w:type="dxa"/>
          </w:tcPr>
          <w:p w:rsidR="00444D0F" w:rsidRPr="00D24C26" w:rsidRDefault="00444D0F" w:rsidP="00444D0F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Охрана жизни и здоровья юных граждан, защита их прав и законных интересов путем предупреждения дорожно-транспортных происшествий используя различные формы деятельности.</w:t>
            </w:r>
          </w:p>
          <w:p w:rsidR="00412E90" w:rsidRPr="00D24C26" w:rsidRDefault="00412E90" w:rsidP="00412E90">
            <w:pPr>
              <w:rPr>
                <w:color w:val="000000"/>
                <w:sz w:val="28"/>
                <w:szCs w:val="28"/>
                <w:lang w:eastAsia="en-US"/>
              </w:rPr>
            </w:pP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Форма и методы образовательной деятельности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both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Равномерный, повторный, переменный, интервальный, контрольный и соревновательные методы.</w:t>
            </w:r>
          </w:p>
          <w:p w:rsidR="00412E90" w:rsidRPr="00D24C26" w:rsidRDefault="00412E90" w:rsidP="00412E90">
            <w:pPr>
              <w:jc w:val="both"/>
              <w:rPr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Формы занятий: индивидуальный, групповой, фронтальный, круговой, поточный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Форма мониторинга результативности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both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Зачет, тестирование, сдача нормативов, соревнование.</w:t>
            </w: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Результативность реализации программы</w:t>
            </w:r>
          </w:p>
        </w:tc>
        <w:tc>
          <w:tcPr>
            <w:tcW w:w="5811" w:type="dxa"/>
          </w:tcPr>
          <w:p w:rsidR="00444D0F" w:rsidRPr="00D24C26" w:rsidRDefault="00444D0F" w:rsidP="00444D0F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 xml:space="preserve">Результатами воспитательно-образовательной деятельности программы  являются: развитие и совершенствование навыков поведения на дороге, оказания доврачебной медицинской помощи, разносторонняя физическая и психологическая подготовка учащихся, а также успешное выступление команды  отряда на районном конкурсе. </w:t>
            </w:r>
          </w:p>
          <w:p w:rsidR="00412E90" w:rsidRPr="00D24C26" w:rsidRDefault="00412E90" w:rsidP="00412E90">
            <w:pPr>
              <w:jc w:val="both"/>
              <w:rPr>
                <w:rFonts w:eastAsiaTheme="minorHAnsi"/>
                <w:color w:val="464C55"/>
                <w:sz w:val="28"/>
                <w:szCs w:val="28"/>
                <w:shd w:val="clear" w:color="auto" w:fill="FFFFFF"/>
                <w:lang w:eastAsia="en-US"/>
              </w:rPr>
            </w:pPr>
          </w:p>
        </w:tc>
      </w:tr>
      <w:tr w:rsidR="00412E90" w:rsidRPr="00D24C26" w:rsidTr="003710E0">
        <w:trPr>
          <w:trHeight w:val="1086"/>
        </w:trPr>
        <w:tc>
          <w:tcPr>
            <w:tcW w:w="675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797" w:type="dxa"/>
          </w:tcPr>
          <w:p w:rsidR="00412E90" w:rsidRPr="00D24C26" w:rsidRDefault="00412E90" w:rsidP="00412E90">
            <w:pPr>
              <w:jc w:val="center"/>
              <w:rPr>
                <w:bCs/>
                <w:color w:val="000000"/>
                <w:sz w:val="28"/>
                <w:szCs w:val="28"/>
                <w:lang w:eastAsia="en-US"/>
              </w:rPr>
            </w:pPr>
            <w:r w:rsidRPr="00D24C26">
              <w:rPr>
                <w:bCs/>
                <w:color w:val="000000"/>
                <w:sz w:val="28"/>
                <w:szCs w:val="28"/>
                <w:lang w:eastAsia="en-US"/>
              </w:rPr>
              <w:t>Дата утверждения и последней корректировки</w:t>
            </w:r>
          </w:p>
        </w:tc>
        <w:tc>
          <w:tcPr>
            <w:tcW w:w="5811" w:type="dxa"/>
          </w:tcPr>
          <w:p w:rsidR="00412E90" w:rsidRPr="00D24C26" w:rsidRDefault="00412E90" w:rsidP="00412E90">
            <w:pPr>
              <w:jc w:val="both"/>
              <w:rPr>
                <w:color w:val="000000"/>
                <w:sz w:val="28"/>
                <w:szCs w:val="28"/>
                <w:lang w:eastAsia="en-US"/>
              </w:rPr>
            </w:pPr>
          </w:p>
        </w:tc>
      </w:tr>
    </w:tbl>
    <w:p w:rsidR="00444D0F" w:rsidRPr="00D24C26" w:rsidRDefault="00444D0F" w:rsidP="00E6633A">
      <w:pPr>
        <w:rPr>
          <w:b/>
          <w:sz w:val="28"/>
          <w:szCs w:val="28"/>
        </w:rPr>
      </w:pPr>
    </w:p>
    <w:p w:rsidR="00444D0F" w:rsidRPr="00D24C26" w:rsidRDefault="00444D0F" w:rsidP="00B01402">
      <w:pPr>
        <w:jc w:val="center"/>
        <w:rPr>
          <w:b/>
          <w:sz w:val="28"/>
          <w:szCs w:val="28"/>
        </w:rPr>
      </w:pPr>
    </w:p>
    <w:p w:rsidR="00B01402" w:rsidRPr="00D24C26" w:rsidRDefault="00B01402" w:rsidP="00B01402">
      <w:pPr>
        <w:jc w:val="center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lastRenderedPageBreak/>
        <w:t>Пояснительная записка.</w:t>
      </w:r>
    </w:p>
    <w:p w:rsidR="00C05214" w:rsidRPr="00D24C26" w:rsidRDefault="00C05214" w:rsidP="00C05214">
      <w:pPr>
        <w:rPr>
          <w:rFonts w:eastAsiaTheme="minorHAnsi"/>
          <w:sz w:val="28"/>
          <w:szCs w:val="28"/>
          <w:lang w:eastAsia="en-US"/>
        </w:rPr>
      </w:pPr>
      <w:r w:rsidRPr="00D24C26">
        <w:rPr>
          <w:rFonts w:eastAsiaTheme="minorHAnsi"/>
          <w:sz w:val="28"/>
          <w:szCs w:val="28"/>
          <w:lang w:eastAsia="en-US"/>
        </w:rPr>
        <w:t>Данная общеобразовательная программа разработана на основе следующих документов: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Федеральный закон от 29.12.2012 №273-ФЗ «Об образовании в Российской Федерации» - статья 2 пункты 9, 10, 14;  статья 10, пункт 7; статья 12 пункты 1, 2, 4; статья 23 пункты 3, 4; статья 28 пункт 2; статья 48 пункт 1; 75 пункты 1-5; 76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Концепция развития дополнительного образования детей (утверждена распоряжением Правительства Российской Федерации от 04.09.2014 №1726-р)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План мероприятий на 2015-2020 годы по реализации Концепции развития дополнительного образования детей (утверждён распоряжением Правительства Российской Федерации от 24.04.2015 №729-р)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Порядок организации и осуществления образовательной деятельности по дополнительным общеобразовательным программам (утверждён Приказом Министерства образования и науки России от 29.08.2013 №1008)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СанПин 2.4.4.3.3172-14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(утверждены постановлением Главного санитарного врача Российской Федерации от 04.07.2014 №41)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«Об утверждении Общих требований к определению нормативных затрат на оказание государственных (муниципальных) услуг в сфере образования, науки и молодёжной политики, применяемых при расчёте объёма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 (утверждены пунктом 4.1 приказа Министерства образования и науки Российской Федерации от 22.09.2015 №1040)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 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Письмо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«Экспертиза программ дополнительного образования детей, внеурочной деятельности и элективных курсов» (приложение к журналу «Внешкольник» - Бюллетень «Региональный опыт развития воспитания и дополнительного образования детей и молодёжи» № 4,  </w:t>
      </w:r>
      <w:smartTag w:uri="urn:schemas-microsoft-com:office:smarttags" w:element="metricconverter">
        <w:smartTagPr>
          <w:attr w:name="ProductID" w:val="2014 г"/>
        </w:smartTagPr>
        <w:r w:rsidRPr="00D24C26">
          <w:rPr>
            <w:sz w:val="28"/>
            <w:szCs w:val="28"/>
          </w:rPr>
          <w:t>2014 г</w:t>
        </w:r>
      </w:smartTag>
      <w:r w:rsidRPr="00D24C26">
        <w:rPr>
          <w:sz w:val="28"/>
          <w:szCs w:val="28"/>
        </w:rPr>
        <w:t xml:space="preserve">.) 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sz w:val="28"/>
          <w:szCs w:val="28"/>
        </w:rPr>
        <w:lastRenderedPageBreak/>
        <w:t>«Методические рекомендации по проектированию дополнительных общеразвивающих программ (включая разноуровневые программы)»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color w:val="000000"/>
          <w:sz w:val="28"/>
          <w:szCs w:val="28"/>
        </w:rPr>
        <w:t>Приказ МОиН РТ № 1465/14 от 20 марта 2014 г.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  в новой реакции»</w:t>
      </w:r>
    </w:p>
    <w:p w:rsidR="002424BE" w:rsidRPr="00D24C26" w:rsidRDefault="002424BE" w:rsidP="002424BE">
      <w:pPr>
        <w:numPr>
          <w:ilvl w:val="0"/>
          <w:numId w:val="6"/>
        </w:numPr>
        <w:tabs>
          <w:tab w:val="num" w:pos="0"/>
        </w:tabs>
        <w:ind w:left="0" w:firstLine="709"/>
        <w:jc w:val="both"/>
        <w:rPr>
          <w:sz w:val="28"/>
          <w:szCs w:val="28"/>
        </w:rPr>
      </w:pPr>
      <w:r w:rsidRPr="00D24C26">
        <w:rPr>
          <w:color w:val="000000"/>
          <w:sz w:val="28"/>
          <w:szCs w:val="28"/>
        </w:rPr>
        <w:t>Приказ МОиН РТ № 2529/14 от 6 мая 2014 г.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</w:t>
      </w:r>
    </w:p>
    <w:p w:rsidR="00C05214" w:rsidRPr="00D24C26" w:rsidRDefault="00C05214" w:rsidP="00B01402">
      <w:pPr>
        <w:jc w:val="center"/>
        <w:rPr>
          <w:b/>
          <w:sz w:val="28"/>
          <w:szCs w:val="28"/>
        </w:rPr>
      </w:pPr>
    </w:p>
    <w:p w:rsidR="002424BE" w:rsidRPr="00D24C26" w:rsidRDefault="002424BE" w:rsidP="00B01402">
      <w:pPr>
        <w:jc w:val="center"/>
        <w:rPr>
          <w:b/>
          <w:sz w:val="28"/>
          <w:szCs w:val="28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83736" w:rsidRDefault="00B83736" w:rsidP="00B01402">
      <w:pPr>
        <w:jc w:val="both"/>
        <w:rPr>
          <w:b/>
          <w:sz w:val="28"/>
          <w:szCs w:val="28"/>
          <w:u w:val="single"/>
        </w:rPr>
      </w:pPr>
    </w:p>
    <w:p w:rsidR="00B01402" w:rsidRPr="00D24C26" w:rsidRDefault="00191B56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lastRenderedPageBreak/>
        <w:t>Актуальность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  Из года в год увеличивается поток автомобилей на дорогах, что создает объективную реальность возникновения дорожно-транспортных происшествий. Причем, несчастные случаи все чаще происходят не на больших транспортных магистралях, а на маленьких дорогах, рядом с остановками, а иногда и во дворе дома. И, к сожалению, зачастую причиной дорожно-транспортных происшествий бывают дети.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Это происходит потому, что учащиеся не знают правил дорожной безопасности или нарушают их, не осознавая опасных последствий нарушений. 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Донести эти знания до детей, выработать в детях потребность в соблюдении правил дорожного движения для самосохранения - в этом и состоит задача учителя и кружка ЮИД.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Общение с сотрудниками ГИБДД, беседы и игры на данную тему в непринужденной обстановке производит на детей более сильное впечатление, чем традиционный урок. В атмосфере общего творчества все усваивается намного легче, поэтому полезно устраивать конкурсы рисунков, сочинений, проблемные ситуации. 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Конкурсы шоу – программ по агитации дорожно-транспортной безопасности дают возможность детям проявить свои творческие способности. Умение донести до других информацию, которую ты знаешь в творческой форме, не такое уж легкое дело, а главное интересное.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Соревнования по фигурному вождению велосипеда с соблюдением правил дорожного движения дают возможность проявить себя на практике. 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В том случае, когда учащийся чувствует себя водителем, отвечающим за положение на проезжей части дороги, помогает сознательней оценивать поведение пешехода и быть более требовательным к себе. Причем, знание основ медицинских знаний и умение оказывать первую медицинскую помощь в аварийной ситуации помогает учащимся уверенней чувствовать себя в жизни.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 xml:space="preserve"> В конце курса дать возможность детям проверить свои знания и умения на школьных соревнованиях «Безопасное колесо» является лучшей проверкой работы данного кружка. Лучшие участники могут проявить себя в районных соревнованиях</w:t>
      </w:r>
      <w:r w:rsidRPr="00D24C26">
        <w:rPr>
          <w:b/>
          <w:sz w:val="28"/>
          <w:szCs w:val="28"/>
          <w:u w:val="single"/>
        </w:rPr>
        <w:t>.</w:t>
      </w:r>
    </w:p>
    <w:p w:rsidR="00E6633A" w:rsidRPr="00D24C26" w:rsidRDefault="00E6633A" w:rsidP="00B01402">
      <w:pPr>
        <w:jc w:val="both"/>
        <w:rPr>
          <w:rStyle w:val="extended-textfull"/>
          <w:sz w:val="28"/>
          <w:szCs w:val="28"/>
        </w:rPr>
      </w:pPr>
      <w:r w:rsidRPr="00D24C26">
        <w:rPr>
          <w:rStyle w:val="extended-textfull"/>
          <w:b/>
          <w:bCs/>
          <w:sz w:val="28"/>
          <w:szCs w:val="28"/>
          <w:u w:val="single"/>
        </w:rPr>
        <w:t>Отличительные</w:t>
      </w:r>
      <w:r w:rsidR="00033814">
        <w:rPr>
          <w:rStyle w:val="extended-textfull"/>
          <w:b/>
          <w:bCs/>
          <w:sz w:val="28"/>
          <w:szCs w:val="28"/>
          <w:u w:val="single"/>
        </w:rPr>
        <w:t xml:space="preserve"> </w:t>
      </w:r>
      <w:r w:rsidRPr="00D24C26">
        <w:rPr>
          <w:rStyle w:val="extended-textfull"/>
          <w:b/>
          <w:bCs/>
          <w:sz w:val="28"/>
          <w:szCs w:val="28"/>
          <w:u w:val="single"/>
        </w:rPr>
        <w:t>особенности</w:t>
      </w:r>
      <w:r w:rsidRPr="00D24C26">
        <w:rPr>
          <w:rStyle w:val="extended-textfull"/>
          <w:sz w:val="28"/>
          <w:szCs w:val="28"/>
        </w:rPr>
        <w:t xml:space="preserve"> данной образовательной </w:t>
      </w:r>
      <w:r w:rsidRPr="00033814">
        <w:rPr>
          <w:rStyle w:val="extended-textfull"/>
          <w:bCs/>
          <w:sz w:val="28"/>
          <w:szCs w:val="28"/>
        </w:rPr>
        <w:t>программы</w:t>
      </w:r>
      <w:r w:rsidR="00033814" w:rsidRPr="00033814">
        <w:rPr>
          <w:rStyle w:val="extended-textfull"/>
          <w:bCs/>
          <w:sz w:val="28"/>
          <w:szCs w:val="28"/>
        </w:rPr>
        <w:t xml:space="preserve"> </w:t>
      </w:r>
      <w:r w:rsidRPr="00033814">
        <w:rPr>
          <w:rStyle w:val="extended-textfull"/>
          <w:bCs/>
          <w:sz w:val="28"/>
          <w:szCs w:val="28"/>
        </w:rPr>
        <w:t>от</w:t>
      </w:r>
      <w:r w:rsidR="00033814">
        <w:rPr>
          <w:rStyle w:val="extended-textfull"/>
          <w:bCs/>
          <w:sz w:val="28"/>
          <w:szCs w:val="28"/>
        </w:rPr>
        <w:t xml:space="preserve"> </w:t>
      </w:r>
      <w:r w:rsidRPr="00033814">
        <w:rPr>
          <w:rStyle w:val="extended-textfull"/>
          <w:bCs/>
          <w:sz w:val="28"/>
          <w:szCs w:val="28"/>
        </w:rPr>
        <w:t>уже</w:t>
      </w:r>
      <w:r w:rsidR="00033814">
        <w:rPr>
          <w:rStyle w:val="extended-textfull"/>
          <w:bCs/>
          <w:sz w:val="28"/>
          <w:szCs w:val="28"/>
        </w:rPr>
        <w:t xml:space="preserve"> </w:t>
      </w:r>
      <w:r w:rsidRPr="00033814">
        <w:rPr>
          <w:rStyle w:val="extended-textfull"/>
          <w:bCs/>
          <w:sz w:val="28"/>
          <w:szCs w:val="28"/>
        </w:rPr>
        <w:t>существующих</w:t>
      </w:r>
      <w:r w:rsidRPr="00D24C26">
        <w:rPr>
          <w:rStyle w:val="extended-textfull"/>
          <w:sz w:val="28"/>
          <w:szCs w:val="28"/>
        </w:rPr>
        <w:t xml:space="preserve"> в этой области заключаются в том, что реализация данной </w:t>
      </w:r>
      <w:r w:rsidRPr="00D24C26">
        <w:rPr>
          <w:rStyle w:val="extended-textfull"/>
          <w:b/>
          <w:bCs/>
          <w:sz w:val="28"/>
          <w:szCs w:val="28"/>
        </w:rPr>
        <w:t>программы</w:t>
      </w:r>
      <w:r w:rsidRPr="00D24C26">
        <w:rPr>
          <w:rStyle w:val="extended-textfull"/>
          <w:sz w:val="28"/>
          <w:szCs w:val="28"/>
        </w:rPr>
        <w:t xml:space="preserve"> позволит обучающимся получить систематизированное представление об опасностях на дороге и о прогнозировании опасных ситуаций, оценить влияние из последствий на жизнь и здоровье человека и выработать алгоритм безопасного поведения с учетом своих возможностей.</w:t>
      </w:r>
    </w:p>
    <w:p w:rsidR="00E6633A" w:rsidRPr="00D24C26" w:rsidRDefault="00E6633A" w:rsidP="00B01402">
      <w:pPr>
        <w:jc w:val="both"/>
        <w:rPr>
          <w:rStyle w:val="extended-textfull"/>
          <w:b/>
          <w:sz w:val="28"/>
          <w:szCs w:val="28"/>
          <w:u w:val="single"/>
        </w:rPr>
      </w:pPr>
      <w:r w:rsidRPr="00D24C26">
        <w:rPr>
          <w:rStyle w:val="extended-textfull"/>
          <w:b/>
          <w:sz w:val="28"/>
          <w:szCs w:val="28"/>
          <w:u w:val="single"/>
        </w:rPr>
        <w:t>Особенности возрастной группы</w:t>
      </w:r>
    </w:p>
    <w:p w:rsidR="00E6633A" w:rsidRPr="00D24C26" w:rsidRDefault="00E6633A" w:rsidP="00B01402">
      <w:pPr>
        <w:jc w:val="both"/>
        <w:rPr>
          <w:sz w:val="28"/>
          <w:szCs w:val="28"/>
        </w:rPr>
      </w:pPr>
      <w:r w:rsidRPr="00D24C26">
        <w:rPr>
          <w:rStyle w:val="extended-textfull"/>
          <w:sz w:val="28"/>
          <w:szCs w:val="28"/>
        </w:rPr>
        <w:lastRenderedPageBreak/>
        <w:t xml:space="preserve">Объединение </w:t>
      </w:r>
      <w:r w:rsidRPr="00D24C26">
        <w:rPr>
          <w:rStyle w:val="extended-textfull"/>
          <w:bCs/>
          <w:sz w:val="28"/>
          <w:szCs w:val="28"/>
        </w:rPr>
        <w:t>ЮИД</w:t>
      </w:r>
      <w:r w:rsidRPr="00D24C26">
        <w:rPr>
          <w:rStyle w:val="extended-textfull"/>
          <w:sz w:val="28"/>
          <w:szCs w:val="28"/>
        </w:rPr>
        <w:t xml:space="preserve"> комплектуется на базе школьников 8-11 лет. В </w:t>
      </w:r>
      <w:r w:rsidRPr="00D24C26">
        <w:rPr>
          <w:rStyle w:val="extended-textfull"/>
          <w:bCs/>
          <w:sz w:val="28"/>
          <w:szCs w:val="28"/>
        </w:rPr>
        <w:t>группу</w:t>
      </w:r>
      <w:r w:rsidRPr="00D24C26">
        <w:rPr>
          <w:rStyle w:val="extended-textfull"/>
          <w:sz w:val="28"/>
          <w:szCs w:val="28"/>
        </w:rPr>
        <w:t xml:space="preserve"> набираются дети, проявляющие интерес к данному виду деятельности. Состав </w:t>
      </w:r>
      <w:r w:rsidRPr="00D24C26">
        <w:rPr>
          <w:rStyle w:val="extended-textfull"/>
          <w:bCs/>
          <w:sz w:val="28"/>
          <w:szCs w:val="28"/>
        </w:rPr>
        <w:t>группы</w:t>
      </w:r>
      <w:r w:rsidRPr="00D24C26">
        <w:rPr>
          <w:rStyle w:val="extended-textfull"/>
          <w:sz w:val="28"/>
          <w:szCs w:val="28"/>
        </w:rPr>
        <w:t xml:space="preserve"> постоянный, количество обучающихся в </w:t>
      </w:r>
      <w:r w:rsidRPr="00D24C26">
        <w:rPr>
          <w:rStyle w:val="extended-textfull"/>
          <w:bCs/>
          <w:sz w:val="28"/>
          <w:szCs w:val="28"/>
        </w:rPr>
        <w:t>группе</w:t>
      </w:r>
      <w:r w:rsidRPr="00D24C26">
        <w:rPr>
          <w:rStyle w:val="extended-textfull"/>
          <w:sz w:val="28"/>
          <w:szCs w:val="28"/>
        </w:rPr>
        <w:t xml:space="preserve"> -15 человек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Цель:</w:t>
      </w:r>
    </w:p>
    <w:p w:rsidR="00B01402" w:rsidRPr="00D24C26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Охрана жизни и здоровья юных граждан, защита их прав и законных интересов путем предупреждения дорожно-транспортных происшествий используя различные формы деятельности.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Задачи: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>1. Закрепление полученных знаний по ПДД учащимися на классных часах и углубление их.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>2.  Выработка навыков поведения на улице, дороге, перекрестках через решение проблемных ситуаций, игровые моменты, пропаганду безопасности движения.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>3.  Обучение грамотным действиям в непредвиденных чрезвычайных ситуациях  на дороге.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>4.  Практическое закрепление знаний и умений по правилам вождения велосипеда на специально отведенной площадке.</w:t>
      </w:r>
    </w:p>
    <w:p w:rsidR="00B01402" w:rsidRPr="00D24C26" w:rsidRDefault="00B01402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sz w:val="28"/>
          <w:szCs w:val="28"/>
        </w:rPr>
        <w:t>5.  Воспитание ответственного образцового участника дорожного движения, активного агитатора безопасности дорожного движения.</w:t>
      </w:r>
    </w:p>
    <w:p w:rsidR="00B01402" w:rsidRDefault="00B01402" w:rsidP="00B01402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6. Сотрудничество с работниками ГИБДД в практической деятельности.</w:t>
      </w:r>
    </w:p>
    <w:p w:rsidR="009A03F5" w:rsidRDefault="009A03F5" w:rsidP="00B01402">
      <w:pPr>
        <w:jc w:val="both"/>
        <w:rPr>
          <w:sz w:val="28"/>
          <w:szCs w:val="28"/>
        </w:rPr>
      </w:pPr>
    </w:p>
    <w:p w:rsidR="009A03F5" w:rsidRDefault="009A03F5" w:rsidP="00B01402">
      <w:pPr>
        <w:jc w:val="both"/>
        <w:rPr>
          <w:sz w:val="28"/>
          <w:szCs w:val="28"/>
        </w:rPr>
      </w:pPr>
    </w:p>
    <w:p w:rsidR="009A03F5" w:rsidRPr="00D24C26" w:rsidRDefault="009A03F5" w:rsidP="00B01402">
      <w:pPr>
        <w:jc w:val="both"/>
        <w:rPr>
          <w:sz w:val="28"/>
          <w:szCs w:val="28"/>
        </w:rPr>
      </w:pPr>
    </w:p>
    <w:p w:rsidR="00444D0F" w:rsidRDefault="00444D0F" w:rsidP="00B01402">
      <w:pPr>
        <w:jc w:val="both"/>
        <w:rPr>
          <w:sz w:val="28"/>
          <w:szCs w:val="28"/>
        </w:rPr>
      </w:pPr>
      <w:r w:rsidRPr="00D24C26">
        <w:rPr>
          <w:b/>
          <w:sz w:val="28"/>
          <w:szCs w:val="28"/>
          <w:u w:val="single"/>
        </w:rPr>
        <w:t xml:space="preserve">Возраст детей:  </w:t>
      </w:r>
      <w:r w:rsidR="00C07E20" w:rsidRPr="00D24C26">
        <w:rPr>
          <w:sz w:val="28"/>
          <w:szCs w:val="28"/>
        </w:rPr>
        <w:t>8-11 лет</w:t>
      </w:r>
    </w:p>
    <w:p w:rsidR="009A03F5" w:rsidRPr="00D24C26" w:rsidRDefault="009A03F5" w:rsidP="00B01402">
      <w:pPr>
        <w:jc w:val="both"/>
        <w:rPr>
          <w:sz w:val="28"/>
          <w:szCs w:val="28"/>
        </w:rPr>
      </w:pPr>
    </w:p>
    <w:p w:rsidR="00C07E20" w:rsidRDefault="00C07E20" w:rsidP="00B01402">
      <w:pPr>
        <w:jc w:val="both"/>
        <w:rPr>
          <w:sz w:val="28"/>
          <w:szCs w:val="28"/>
        </w:rPr>
      </w:pPr>
      <w:r w:rsidRPr="00D24C26">
        <w:rPr>
          <w:b/>
          <w:sz w:val="28"/>
          <w:szCs w:val="28"/>
          <w:u w:val="single"/>
        </w:rPr>
        <w:t xml:space="preserve">Сроки и этапы реализации программы:  </w:t>
      </w:r>
      <w:r w:rsidRPr="00D24C26">
        <w:rPr>
          <w:sz w:val="28"/>
          <w:szCs w:val="28"/>
        </w:rPr>
        <w:t>1 год</w:t>
      </w:r>
    </w:p>
    <w:p w:rsidR="009A03F5" w:rsidRPr="00D24C26" w:rsidRDefault="009A03F5" w:rsidP="00B01402">
      <w:pPr>
        <w:jc w:val="both"/>
        <w:rPr>
          <w:sz w:val="28"/>
          <w:szCs w:val="28"/>
        </w:rPr>
      </w:pPr>
    </w:p>
    <w:p w:rsidR="00C07E20" w:rsidRDefault="00C07E20" w:rsidP="00C07E20">
      <w:pPr>
        <w:jc w:val="both"/>
        <w:rPr>
          <w:sz w:val="28"/>
          <w:szCs w:val="28"/>
        </w:rPr>
      </w:pPr>
      <w:r w:rsidRPr="00D24C26">
        <w:rPr>
          <w:b/>
          <w:sz w:val="28"/>
          <w:szCs w:val="28"/>
          <w:u w:val="single"/>
        </w:rPr>
        <w:t>Формы и режим занятий:</w:t>
      </w:r>
      <w:r w:rsidRPr="00D24C26">
        <w:rPr>
          <w:sz w:val="28"/>
          <w:szCs w:val="28"/>
        </w:rPr>
        <w:t xml:space="preserve"> Занятия проводятся 2 раза в неделю по 2 часа</w:t>
      </w:r>
      <w:r w:rsidR="00CC6C98" w:rsidRPr="00D24C26">
        <w:rPr>
          <w:sz w:val="28"/>
          <w:szCs w:val="28"/>
        </w:rPr>
        <w:t>. Всего 144 часа</w:t>
      </w:r>
      <w:r w:rsidR="00CE4D13" w:rsidRPr="00D24C26">
        <w:rPr>
          <w:sz w:val="28"/>
          <w:szCs w:val="28"/>
        </w:rPr>
        <w:t xml:space="preserve"> По форме проведения занятий программа предполагает индивидуальную и  групповую работу, проведение массовых мероприятий, акций.</w:t>
      </w:r>
    </w:p>
    <w:p w:rsidR="009A03F5" w:rsidRPr="00D24C26" w:rsidRDefault="009A03F5" w:rsidP="00C07E20">
      <w:pPr>
        <w:jc w:val="both"/>
        <w:rPr>
          <w:sz w:val="28"/>
          <w:szCs w:val="28"/>
        </w:rPr>
      </w:pPr>
    </w:p>
    <w:p w:rsidR="00C07E20" w:rsidRPr="00D24C26" w:rsidRDefault="00C07E20" w:rsidP="00C07E20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Прогнозируемые результаты работы кружка</w:t>
      </w:r>
    </w:p>
    <w:p w:rsidR="00C07E20" w:rsidRDefault="00C07E20" w:rsidP="00C07E20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Результатами воспитательно-образовательной деятельности программы  являются: развитие и совершенствование навыков поведения на дороге, оказания доврачебной медицинской помощи, разносторонняя физическая и психологическая подготовка учащихся, а также успешное выступление команды  отряда на районном конкурсе. </w:t>
      </w:r>
    </w:p>
    <w:p w:rsidR="009A03F5" w:rsidRPr="00D24C26" w:rsidRDefault="009A03F5" w:rsidP="00C07E20">
      <w:pPr>
        <w:jc w:val="both"/>
        <w:rPr>
          <w:sz w:val="28"/>
          <w:szCs w:val="28"/>
        </w:rPr>
      </w:pPr>
    </w:p>
    <w:p w:rsidR="00C07E20" w:rsidRPr="00D24C26" w:rsidRDefault="0059122A" w:rsidP="00B01402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lastRenderedPageBreak/>
        <w:t>Формы подведения итогов реализации программы:</w:t>
      </w:r>
      <w:r w:rsidRPr="00D24C26">
        <w:rPr>
          <w:sz w:val="28"/>
          <w:szCs w:val="28"/>
        </w:rPr>
        <w:t xml:space="preserve">    конкурсы, викторины, соревнования</w:t>
      </w:r>
      <w:r w:rsidR="00CE4D13" w:rsidRPr="00D24C26">
        <w:rPr>
          <w:sz w:val="28"/>
          <w:szCs w:val="28"/>
        </w:rPr>
        <w:t>, конкурс «Безопасное колесо»</w:t>
      </w:r>
    </w:p>
    <w:p w:rsidR="00B01402" w:rsidRPr="00D24C26" w:rsidRDefault="00B0140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83736" w:rsidRDefault="00B83736" w:rsidP="008F31D2">
      <w:pPr>
        <w:ind w:right="20"/>
        <w:jc w:val="center"/>
        <w:rPr>
          <w:rFonts w:eastAsia="Calibri"/>
          <w:b/>
          <w:sz w:val="28"/>
          <w:szCs w:val="28"/>
          <w:u w:val="single"/>
          <w:lang w:val="tt-RU"/>
        </w:rPr>
      </w:pPr>
    </w:p>
    <w:p w:rsidR="00B01402" w:rsidRPr="00D24C26" w:rsidRDefault="00B01402" w:rsidP="008F31D2">
      <w:pPr>
        <w:ind w:right="20"/>
        <w:jc w:val="center"/>
        <w:rPr>
          <w:b/>
          <w:bCs/>
          <w:color w:val="1D1B11"/>
          <w:sz w:val="28"/>
          <w:szCs w:val="28"/>
          <w:u w:val="single"/>
          <w:lang w:val="tt-RU"/>
        </w:rPr>
      </w:pPr>
      <w:r w:rsidRPr="00D24C26">
        <w:rPr>
          <w:rFonts w:eastAsia="Calibri"/>
          <w:b/>
          <w:sz w:val="28"/>
          <w:szCs w:val="28"/>
          <w:u w:val="single"/>
          <w:lang w:val="tt-RU"/>
        </w:rPr>
        <w:lastRenderedPageBreak/>
        <w:t>Учебный план</w:t>
      </w:r>
    </w:p>
    <w:p w:rsidR="00B01402" w:rsidRPr="00D24C26" w:rsidRDefault="00B01402" w:rsidP="00B01402">
      <w:pPr>
        <w:jc w:val="center"/>
        <w:rPr>
          <w:color w:val="000000"/>
          <w:sz w:val="28"/>
          <w:szCs w:val="28"/>
          <w:lang w:val="tt-RU"/>
        </w:rPr>
      </w:pPr>
    </w:p>
    <w:tbl>
      <w:tblPr>
        <w:tblW w:w="14930" w:type="dxa"/>
        <w:tblInd w:w="-28" w:type="dxa"/>
        <w:tblLayout w:type="fixed"/>
        <w:tblCellMar>
          <w:left w:w="0" w:type="dxa"/>
          <w:right w:w="0" w:type="dxa"/>
        </w:tblCellMar>
        <w:tblLook w:val="04A0"/>
      </w:tblPr>
      <w:tblGrid>
        <w:gridCol w:w="632"/>
        <w:gridCol w:w="5182"/>
        <w:gridCol w:w="993"/>
        <w:gridCol w:w="850"/>
        <w:gridCol w:w="851"/>
        <w:gridCol w:w="3260"/>
        <w:gridCol w:w="3162"/>
      </w:tblGrid>
      <w:tr w:rsidR="00CC6C98" w:rsidRPr="00D24C26" w:rsidTr="00D309E3">
        <w:trPr>
          <w:trHeight w:val="623"/>
        </w:trPr>
        <w:tc>
          <w:tcPr>
            <w:tcW w:w="63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C98" w:rsidRPr="00D24C26" w:rsidRDefault="00CC6C98" w:rsidP="00B01402">
            <w:pPr>
              <w:jc w:val="center"/>
              <w:rPr>
                <w:color w:val="000000"/>
                <w:sz w:val="28"/>
                <w:szCs w:val="28"/>
              </w:rPr>
            </w:pPr>
            <w:bookmarkStart w:id="0" w:name="3"/>
            <w:bookmarkStart w:id="1" w:name="be26eab47e4eecabfb5a7d55171cc260f6b305f0"/>
            <w:bookmarkEnd w:id="0"/>
            <w:bookmarkEnd w:id="1"/>
            <w:r w:rsidRPr="00D24C26">
              <w:rPr>
                <w:color w:val="1D1B11"/>
                <w:sz w:val="28"/>
                <w:szCs w:val="28"/>
                <w:lang w:val="tt-RU"/>
              </w:rPr>
              <w:t>№ п</w:t>
            </w:r>
            <w:r w:rsidRPr="00D24C26">
              <w:rPr>
                <w:color w:val="1D1B11"/>
                <w:sz w:val="28"/>
                <w:szCs w:val="28"/>
                <w:lang w:val="en-US"/>
              </w:rPr>
              <w:t>/</w:t>
            </w:r>
            <w:r w:rsidRPr="00D24C26">
              <w:rPr>
                <w:color w:val="1D1B11"/>
                <w:sz w:val="28"/>
                <w:szCs w:val="28"/>
              </w:rPr>
              <w:t>п</w:t>
            </w:r>
          </w:p>
        </w:tc>
        <w:tc>
          <w:tcPr>
            <w:tcW w:w="51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C98" w:rsidRPr="00D24C26" w:rsidRDefault="00CC6C98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Название раздела, темы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C6C98" w:rsidRPr="00D24C26" w:rsidRDefault="00CC6C98" w:rsidP="00B01402">
            <w:pPr>
              <w:ind w:right="112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bCs/>
                <w:color w:val="1D1B11"/>
                <w:sz w:val="28"/>
                <w:szCs w:val="28"/>
                <w:lang w:val="tt-RU"/>
              </w:rPr>
              <w:t>Количество часов</w:t>
            </w:r>
          </w:p>
        </w:tc>
        <w:tc>
          <w:tcPr>
            <w:tcW w:w="32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6C98" w:rsidRPr="00D24C26" w:rsidRDefault="00CC6C98">
            <w:pPr>
              <w:spacing w:after="200" w:line="276" w:lineRule="auto"/>
              <w:rPr>
                <w:b/>
                <w:bCs/>
                <w:color w:val="1D1B11"/>
                <w:sz w:val="28"/>
                <w:szCs w:val="28"/>
                <w:lang w:val="tt-RU"/>
              </w:rPr>
            </w:pPr>
          </w:p>
          <w:p w:rsidR="00CC6C98" w:rsidRPr="00D24C26" w:rsidRDefault="00CC6C98">
            <w:pPr>
              <w:spacing w:after="200" w:line="276" w:lineRule="auto"/>
              <w:rPr>
                <w:b/>
                <w:bCs/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b/>
                <w:bCs/>
                <w:color w:val="1D1B11"/>
                <w:sz w:val="28"/>
                <w:szCs w:val="28"/>
                <w:lang w:val="tt-RU"/>
              </w:rPr>
              <w:t>Форма занятий</w:t>
            </w:r>
          </w:p>
          <w:p w:rsidR="00CC6C98" w:rsidRPr="00D24C26" w:rsidRDefault="00CC6C98" w:rsidP="009304EE">
            <w:pPr>
              <w:ind w:right="112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CC6C98" w:rsidRPr="00D24C26" w:rsidRDefault="00CC6C98" w:rsidP="00B01402">
            <w:pPr>
              <w:spacing w:line="276" w:lineRule="auto"/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</w:p>
          <w:p w:rsidR="00CC6C98" w:rsidRPr="00D24C26" w:rsidRDefault="00CC6C98" w:rsidP="00B01402">
            <w:pPr>
              <w:spacing w:line="276" w:lineRule="auto"/>
              <w:rPr>
                <w:rFonts w:eastAsiaTheme="minorHAnsi"/>
                <w:b/>
                <w:sz w:val="28"/>
                <w:szCs w:val="28"/>
                <w:lang w:val="tt-RU"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tt-RU" w:eastAsia="en-US"/>
              </w:rPr>
              <w:t xml:space="preserve">  Форма аттестации</w:t>
            </w:r>
          </w:p>
        </w:tc>
      </w:tr>
      <w:tr w:rsidR="00CC6C98" w:rsidRPr="00D24C26" w:rsidTr="00D309E3">
        <w:trPr>
          <w:trHeight w:val="957"/>
        </w:trPr>
        <w:tc>
          <w:tcPr>
            <w:tcW w:w="63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6C98" w:rsidRPr="00D24C26" w:rsidRDefault="00CC6C98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51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6C98" w:rsidRPr="00D24C26" w:rsidRDefault="00CC6C98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6C98" w:rsidRPr="00D24C26" w:rsidRDefault="00CC6C98" w:rsidP="00B01402">
            <w:pPr>
              <w:ind w:right="112"/>
              <w:jc w:val="center"/>
              <w:rPr>
                <w:b/>
                <w:bCs/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b/>
                <w:bCs/>
                <w:color w:val="1D1B11"/>
                <w:sz w:val="28"/>
                <w:szCs w:val="28"/>
                <w:lang w:val="tt-RU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C6C98" w:rsidRPr="00D24C26" w:rsidRDefault="00CC6C98" w:rsidP="00B01402">
            <w:pPr>
              <w:ind w:right="112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bCs/>
                <w:color w:val="1D1B11"/>
                <w:sz w:val="28"/>
                <w:szCs w:val="28"/>
                <w:lang w:val="tt-RU"/>
              </w:rPr>
              <w:t>теория</w:t>
            </w:r>
          </w:p>
          <w:p w:rsidR="00CC6C98" w:rsidRPr="00D24C26" w:rsidRDefault="00CC6C98" w:rsidP="00B01402">
            <w:pPr>
              <w:ind w:right="112"/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C6C98" w:rsidRPr="00D24C26" w:rsidRDefault="00CC6C98" w:rsidP="00B01402">
            <w:pPr>
              <w:ind w:right="112"/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bCs/>
                <w:color w:val="1D1B11"/>
                <w:sz w:val="28"/>
                <w:szCs w:val="28"/>
                <w:lang w:val="tt-RU"/>
              </w:rPr>
              <w:t>практика</w:t>
            </w:r>
          </w:p>
          <w:p w:rsidR="00CC6C98" w:rsidRPr="00D24C26" w:rsidRDefault="00CC6C98" w:rsidP="00B01402">
            <w:pPr>
              <w:ind w:right="112"/>
              <w:jc w:val="center"/>
              <w:rPr>
                <w:b/>
                <w:bCs/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6C98" w:rsidRPr="00D24C26" w:rsidRDefault="00CC6C98" w:rsidP="009304EE">
            <w:pPr>
              <w:ind w:right="112"/>
              <w:jc w:val="center"/>
              <w:rPr>
                <w:b/>
                <w:bCs/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6C98" w:rsidRPr="00D24C26" w:rsidRDefault="00CC6C98" w:rsidP="00B01402">
            <w:pPr>
              <w:spacing w:line="276" w:lineRule="auto"/>
              <w:rPr>
                <w:rFonts w:eastAsiaTheme="minorHAnsi"/>
                <w:sz w:val="28"/>
                <w:szCs w:val="28"/>
                <w:lang w:val="tt-RU" w:eastAsia="en-US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D309E3" w:rsidP="00B01402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D24C26">
              <w:rPr>
                <w:b/>
                <w:color w:val="1D1B11"/>
                <w:sz w:val="28"/>
                <w:szCs w:val="28"/>
                <w:lang w:val="en-US"/>
              </w:rPr>
              <w:t>I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Введение. Безопасный маршрут.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1D1B11"/>
                <w:sz w:val="28"/>
                <w:szCs w:val="28"/>
                <w:lang w:val="tt-RU"/>
              </w:rPr>
              <w:t>2</w:t>
            </w:r>
            <w:r w:rsidR="003710E0" w:rsidRPr="00D24C26">
              <w:rPr>
                <w:b/>
                <w:color w:val="1D1B11"/>
                <w:sz w:val="28"/>
                <w:szCs w:val="28"/>
                <w:lang w:val="tt-RU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1433E1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1D1B11"/>
                <w:sz w:val="28"/>
                <w:szCs w:val="28"/>
                <w:lang w:val="tt-RU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1433E1" w:rsidP="00B01402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b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Решение тестов и дорожных задач.</w:t>
            </w:r>
          </w:p>
        </w:tc>
      </w:tr>
      <w:tr w:rsidR="009457A4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1.1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jc w:val="both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Введение.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57A4" w:rsidRPr="00D24C26" w:rsidRDefault="004014AC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A4" w:rsidRPr="00D24C26" w:rsidRDefault="009457A4" w:rsidP="00B01402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457A4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1.2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jc w:val="both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Безопасный маршрут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1433E1" w:rsidP="00B01402">
            <w:pPr>
              <w:jc w:val="center"/>
              <w:rPr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1433E1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57A4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Экскурсия,практическая работа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A4" w:rsidRPr="00D24C26" w:rsidRDefault="009457A4" w:rsidP="00B01402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D309E3" w:rsidP="00B01402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D24C26">
              <w:rPr>
                <w:b/>
                <w:color w:val="1D1B11"/>
                <w:sz w:val="28"/>
                <w:szCs w:val="28"/>
                <w:lang w:val="en-US"/>
              </w:rPr>
              <w:t>II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3348E4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D24C26">
              <w:rPr>
                <w:b/>
                <w:sz w:val="28"/>
                <w:szCs w:val="28"/>
              </w:rPr>
              <w:t>Изучение правил дорожного движения.</w:t>
            </w:r>
          </w:p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3710E0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0C11C6" w:rsidP="00B01402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0C11C6" w:rsidP="00B01402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b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Решение тестов и дорожных задач.</w:t>
            </w:r>
          </w:p>
        </w:tc>
      </w:tr>
      <w:tr w:rsidR="009457A4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2.1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457A4" w:rsidP="003348E4">
            <w:pPr>
              <w:spacing w:line="240" w:lineRule="atLeast"/>
              <w:jc w:val="both"/>
              <w:rPr>
                <w:b/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Светофор. Регулировщик. Перекрёсток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24DC7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457A4" w:rsidRPr="00D24C26" w:rsidRDefault="00924DC7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457A4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Обучение, тренировка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457A4" w:rsidRPr="00D24C26" w:rsidRDefault="009457A4" w:rsidP="00B01402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24DC7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2.2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3348E4">
            <w:pPr>
              <w:spacing w:line="240" w:lineRule="atLeast"/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Дорожные знаки.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DC7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Обучение, тренировка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DC7" w:rsidRPr="00D24C26" w:rsidRDefault="00924DC7" w:rsidP="00B01402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D309E3" w:rsidP="00B01402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D24C26">
              <w:rPr>
                <w:b/>
                <w:color w:val="1D1B11"/>
                <w:sz w:val="28"/>
                <w:szCs w:val="28"/>
                <w:lang w:val="en-US"/>
              </w:rPr>
              <w:t>III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Правила движения велосипедиста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3710E0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26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0C11C6" w:rsidP="00B01402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0C11C6" w:rsidP="00B01402">
            <w:pPr>
              <w:spacing w:line="276" w:lineRule="auto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b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Контрольное вождение</w:t>
            </w:r>
          </w:p>
        </w:tc>
      </w:tr>
      <w:tr w:rsidR="00924DC7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3.1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Устройство и техническое обслуживание велосипеда.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DC7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Беседа, практическая работа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DC7" w:rsidRPr="00D24C26" w:rsidRDefault="00924DC7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DC7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3.2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  <w:lang w:eastAsia="en-US"/>
              </w:rPr>
              <w:t>Правила движения велосипедистов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24DC7" w:rsidRPr="00D24C26" w:rsidRDefault="00924DC7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24DC7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4DC7" w:rsidRPr="00D24C26" w:rsidRDefault="00924DC7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3.3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Фигурное вождение велосипеда.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тренировка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3.4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ПДД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</w:rPr>
            </w:pPr>
            <w:r w:rsidRPr="00D24C26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spacing w:line="276" w:lineRule="auto"/>
              <w:rPr>
                <w:rFonts w:eastAsia="Calibri"/>
                <w:sz w:val="28"/>
                <w:szCs w:val="28"/>
                <w:lang w:eastAsia="en-US"/>
              </w:rPr>
            </w:pPr>
            <w:r w:rsidRPr="00D24C26">
              <w:rPr>
                <w:rFonts w:eastAsia="Calibr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D309E3" w:rsidP="00B01402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D24C26">
              <w:rPr>
                <w:b/>
                <w:color w:val="1D1B11"/>
                <w:sz w:val="28"/>
                <w:szCs w:val="28"/>
                <w:lang w:val="en-US"/>
              </w:rPr>
              <w:t>IV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1D1B11"/>
                <w:sz w:val="28"/>
                <w:szCs w:val="28"/>
              </w:rPr>
              <w:t>.Доврачебная медицинская помощь при ДДП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3710E0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1433E1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1433E1" w:rsidP="00891368">
            <w:pPr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14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тест</w:t>
            </w: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4.1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b/>
                <w:color w:val="1D1B11"/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Первая медицинская помощь.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891368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обучение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lastRenderedPageBreak/>
              <w:t>4.2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Виды кровотечений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Практическая работа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4.3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Оказание помощи пострадавшему при переломах.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0C11C6" w:rsidP="009304EE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4.4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Обморок. Сердечный приступ. Оказание первой помощи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Обучение,практическая работа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0C11C6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4.5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Ожоги. Степени ожогов. Обморожение. Степени обморожения.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0C11C6" w:rsidRPr="00D24C26" w:rsidRDefault="000C11C6" w:rsidP="00891368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C11C6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обучение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11C6" w:rsidRPr="00D24C26" w:rsidRDefault="000C11C6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C5EF5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4.6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both"/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конкурсу. Доврачебная медицинская помощь.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1433E1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4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5EF5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тренировка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EF5" w:rsidRPr="00D24C26" w:rsidRDefault="009C5EF5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D309E3" w:rsidP="00B01402">
            <w:pPr>
              <w:jc w:val="center"/>
              <w:rPr>
                <w:b/>
                <w:color w:val="000000"/>
                <w:sz w:val="28"/>
                <w:szCs w:val="28"/>
                <w:lang w:val="en-US"/>
              </w:rPr>
            </w:pPr>
            <w:r w:rsidRPr="00D24C26">
              <w:rPr>
                <w:b/>
                <w:color w:val="1D1B11"/>
                <w:sz w:val="28"/>
                <w:szCs w:val="28"/>
                <w:lang w:val="en-US"/>
              </w:rPr>
              <w:t>V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 xml:space="preserve">Подготовка к конкурсу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3710E0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C5EF5" w:rsidP="00B01402">
            <w:pPr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1D1B11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C5EF5" w:rsidP="00891368">
            <w:pPr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18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соревнование</w:t>
            </w:r>
          </w:p>
        </w:tc>
      </w:tr>
      <w:tr w:rsidR="009C5EF5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5.1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both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rPr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12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5EF5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Тренировка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EF5" w:rsidRPr="00D24C26" w:rsidRDefault="009C5EF5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C5EF5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5.2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Страхование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rPr>
                <w:color w:val="1D1B11"/>
                <w:sz w:val="28"/>
                <w:szCs w:val="28"/>
                <w:lang w:val="tt-RU"/>
              </w:rPr>
            </w:pPr>
            <w:r w:rsidRPr="00D24C26">
              <w:rPr>
                <w:color w:val="1D1B11"/>
                <w:sz w:val="28"/>
                <w:szCs w:val="28"/>
                <w:lang w:val="tt-RU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891368">
            <w:pPr>
              <w:rPr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5EF5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Обучение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EF5" w:rsidRPr="00D24C26" w:rsidRDefault="009C5EF5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C5EF5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D309E3" w:rsidP="00B01402">
            <w:pPr>
              <w:jc w:val="center"/>
              <w:rPr>
                <w:color w:val="1D1B11"/>
                <w:sz w:val="28"/>
                <w:szCs w:val="28"/>
                <w:lang w:val="en-US"/>
              </w:rPr>
            </w:pPr>
            <w:r w:rsidRPr="00D24C26">
              <w:rPr>
                <w:color w:val="1D1B11"/>
                <w:sz w:val="28"/>
                <w:szCs w:val="28"/>
                <w:lang w:val="en-US"/>
              </w:rPr>
              <w:t>5.3</w:t>
            </w: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both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Викторины, конкурсы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B01402">
            <w:pPr>
              <w:rPr>
                <w:b/>
                <w:color w:val="1D1B11"/>
                <w:sz w:val="28"/>
                <w:szCs w:val="28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C5EF5" w:rsidRPr="00D24C26" w:rsidRDefault="009C5EF5" w:rsidP="00891368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6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C5EF5" w:rsidRPr="00D24C26" w:rsidRDefault="00D309E3" w:rsidP="009304EE">
            <w:pPr>
              <w:rPr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color w:val="000000"/>
                <w:sz w:val="28"/>
                <w:szCs w:val="28"/>
                <w:lang w:val="tt-RU"/>
              </w:rPr>
              <w:t>Практическая работа</w:t>
            </w: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EF5" w:rsidRPr="00D24C26" w:rsidRDefault="009C5EF5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Итог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3710E0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144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1433E1" w:rsidP="00B01402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D24C26">
              <w:rPr>
                <w:b/>
                <w:color w:val="000000"/>
                <w:sz w:val="28"/>
                <w:szCs w:val="28"/>
              </w:rPr>
              <w:t>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9304EE" w:rsidRPr="00D24C26" w:rsidRDefault="004014AC" w:rsidP="00891368">
            <w:pPr>
              <w:rPr>
                <w:b/>
                <w:color w:val="000000"/>
                <w:sz w:val="28"/>
                <w:szCs w:val="28"/>
                <w:lang w:val="tt-RU"/>
              </w:rPr>
            </w:pPr>
            <w:r w:rsidRPr="00D24C26">
              <w:rPr>
                <w:b/>
                <w:color w:val="000000"/>
                <w:sz w:val="28"/>
                <w:szCs w:val="28"/>
                <w:lang w:val="tt-RU"/>
              </w:rPr>
              <w:t>80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9304EE">
            <w:pPr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304EE" w:rsidRPr="00D24C26" w:rsidTr="00D309E3">
        <w:trPr>
          <w:trHeight w:val="339"/>
        </w:trPr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4EE" w:rsidRPr="00D24C26" w:rsidRDefault="009304EE" w:rsidP="00B01402">
            <w:pPr>
              <w:jc w:val="center"/>
              <w:rPr>
                <w:color w:val="1D1B11"/>
                <w:sz w:val="28"/>
                <w:szCs w:val="28"/>
              </w:rPr>
            </w:pPr>
          </w:p>
        </w:tc>
        <w:tc>
          <w:tcPr>
            <w:tcW w:w="5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4EE" w:rsidRPr="00D24C26" w:rsidRDefault="009304EE" w:rsidP="00B01402">
            <w:pPr>
              <w:jc w:val="both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4EE" w:rsidRPr="00D24C26" w:rsidRDefault="009304EE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4EE" w:rsidRPr="00D24C26" w:rsidRDefault="009304EE" w:rsidP="00B01402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9304EE" w:rsidRPr="00D24C26" w:rsidRDefault="009304EE" w:rsidP="00B01402">
            <w:pPr>
              <w:jc w:val="center"/>
              <w:rPr>
                <w:b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04EE" w:rsidRPr="00D24C26" w:rsidRDefault="009304EE" w:rsidP="00B01402">
            <w:pPr>
              <w:jc w:val="center"/>
              <w:rPr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316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304EE" w:rsidRPr="00D24C26" w:rsidRDefault="009304EE" w:rsidP="00B01402">
            <w:pPr>
              <w:spacing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B01402" w:rsidRPr="00D24C26" w:rsidRDefault="00B0140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B01402" w:rsidRPr="00D24C26" w:rsidRDefault="00B0140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024D8" w:rsidRPr="00D24C26" w:rsidRDefault="00C024D8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C128CD" w:rsidRDefault="00C128CD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9A03F5" w:rsidRDefault="009A03F5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F31D2" w:rsidRPr="00D24C26" w:rsidRDefault="008F31D2" w:rsidP="00B01402">
      <w:pPr>
        <w:ind w:right="20"/>
        <w:jc w:val="both"/>
        <w:rPr>
          <w:rFonts w:eastAsia="Calibri"/>
          <w:sz w:val="28"/>
          <w:szCs w:val="28"/>
          <w:lang w:val="tt-RU"/>
        </w:rPr>
      </w:pPr>
    </w:p>
    <w:p w:rsidR="00891368" w:rsidRPr="00D24C26" w:rsidRDefault="00891368" w:rsidP="00891368">
      <w:pPr>
        <w:spacing w:line="240" w:lineRule="atLeast"/>
        <w:jc w:val="center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lastRenderedPageBreak/>
        <w:t>Содержание программы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</w:p>
    <w:p w:rsidR="00891368" w:rsidRPr="00D24C26" w:rsidRDefault="003710E0" w:rsidP="00891368">
      <w:pPr>
        <w:spacing w:line="240" w:lineRule="atLeast"/>
        <w:jc w:val="center"/>
        <w:rPr>
          <w:sz w:val="28"/>
          <w:szCs w:val="28"/>
        </w:rPr>
      </w:pPr>
      <w:r w:rsidRPr="00D24C26">
        <w:rPr>
          <w:b/>
          <w:sz w:val="28"/>
          <w:szCs w:val="28"/>
          <w:lang w:val="tt-RU"/>
        </w:rPr>
        <w:t>144</w:t>
      </w:r>
      <w:r w:rsidR="00891368" w:rsidRPr="00D24C26">
        <w:rPr>
          <w:b/>
          <w:sz w:val="28"/>
          <w:szCs w:val="28"/>
        </w:rPr>
        <w:t xml:space="preserve"> часов</w:t>
      </w:r>
      <w:r w:rsidR="00891368" w:rsidRPr="00D24C26">
        <w:rPr>
          <w:sz w:val="28"/>
          <w:szCs w:val="28"/>
        </w:rPr>
        <w:t xml:space="preserve">  (2 часа в неделю)</w:t>
      </w:r>
    </w:p>
    <w:p w:rsidR="00891368" w:rsidRPr="00D24C26" w:rsidRDefault="00891368" w:rsidP="00891368">
      <w:pPr>
        <w:spacing w:line="240" w:lineRule="atLeast"/>
        <w:rPr>
          <w:sz w:val="28"/>
          <w:szCs w:val="28"/>
        </w:rPr>
      </w:pPr>
      <w:r w:rsidRPr="00D24C26">
        <w:rPr>
          <w:sz w:val="28"/>
          <w:szCs w:val="28"/>
        </w:rPr>
        <w:t>Программа состоит из нескольких тематических разделов, которые взаимосвязаны между собой.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 xml:space="preserve">Тема 1. </w:t>
      </w:r>
    </w:p>
    <w:p w:rsidR="007E5DFA" w:rsidRPr="00D24C26" w:rsidRDefault="00891368" w:rsidP="007E5DFA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Введение в образовательную программу кружка.</w:t>
      </w:r>
      <w:r w:rsidR="007E5DFA" w:rsidRPr="00D24C26">
        <w:rPr>
          <w:b/>
          <w:sz w:val="28"/>
          <w:szCs w:val="28"/>
        </w:rPr>
        <w:t xml:space="preserve"> История правил дорожного движения.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Теория.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Цели, задачи кружка ЮИД. Утверждение программы. Организационные вопросы (структура отряда, положение, обязанности). Оформление уголка «Дорога, транспорт, пешеход». Работа по карте «Безопасный маршрут</w:t>
      </w:r>
      <w:r w:rsidR="003348E4" w:rsidRPr="00D24C26">
        <w:rPr>
          <w:sz w:val="28"/>
          <w:szCs w:val="28"/>
          <w:lang w:val="tt-RU"/>
        </w:rPr>
        <w:t xml:space="preserve">”. </w:t>
      </w:r>
      <w:r w:rsidR="003348E4" w:rsidRPr="00D24C26">
        <w:rPr>
          <w:sz w:val="28"/>
          <w:szCs w:val="28"/>
        </w:rPr>
        <w:t>История и развитие Правил дорожного движения. Информация о первом светофоре, автотранспорте, велосипеде, дорожных знаках…</w:t>
      </w:r>
    </w:p>
    <w:p w:rsidR="00891368" w:rsidRPr="00D24C26" w:rsidRDefault="003348E4" w:rsidP="00891368">
      <w:pPr>
        <w:spacing w:line="240" w:lineRule="atLeast"/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 xml:space="preserve">Тема </w:t>
      </w:r>
      <w:r w:rsidRPr="00D24C26">
        <w:rPr>
          <w:b/>
          <w:sz w:val="28"/>
          <w:szCs w:val="28"/>
          <w:u w:val="single"/>
          <w:lang w:val="tt-RU"/>
        </w:rPr>
        <w:t>2</w:t>
      </w:r>
      <w:r w:rsidR="00891368" w:rsidRPr="00D24C26">
        <w:rPr>
          <w:b/>
          <w:sz w:val="28"/>
          <w:szCs w:val="28"/>
          <w:u w:val="single"/>
        </w:rPr>
        <w:t>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Изучение правил дорожного движения.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Теория.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Правила дорожного движения в России. Общие положения. Обязанности пешеходов, водителей, велосипедистов и  пассажиров. Проблемы безопасности движения, причины дорожно-транспортных происшествий.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Дороги и их элементы. Проезжая часть. Разделительная полоса. Полоса движения.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Тротуар. Прилегающие территории. Перекрестки.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Границы перекрестков. Пересечение проезжих частей на перекрестках. Населенные пункты.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Знаки.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ПДД для пассажиров –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Дорожные знаки. Предупреждающие знаки. Дорожные знаки. Знаки приоритета.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Дорожные знаки. Предписывающие знаки.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Дорожные знаки. Информационно-указательные знаки. Знаки сервиса. Знаки дополнительной информации.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lastRenderedPageBreak/>
        <w:t xml:space="preserve">Случаи, когда значения временных дорожных знаков противоречат указаниям стационарных знаков. Дорожная разметка и ее характеристики. Горизонтальная разметка.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Случаи, когда значение временных дорожных знаков и линий временной разметки противоречат значениям линий постоянной разметки. Вертикальная разметка. Светофорное регулирование. Значение круглых сигналов светофора выполненных в виде стрелок. Пешеходные светофоры для велосипедистов. Светофоры для регулирования движения через железнодорожные переезды (1 часа).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Действие водителя при запрещающем сигнале светофора (кроме реверсивного) или регулировщика. Приоритет транспортных средств, подающих специальные сигналы. Транспортные средства, оборудованные маячками синего или синего и красного цвета и специальным звуковым сигналом. Транспортные средства, оборудованные маячками желтого или оранжевого цвета. Транспортные средства, оборудованные маячками бело- лунного цвета и специальным звуковым сигналом.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Определение регулируемых и нерегулируемых перекрестков. Общие правила проезда перекрестков. Регулируемые перекрестки.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Проезд перекрестков, движением на которых управляет регулировщик. Проезд перекрестков со светофорным регулированием.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Преимущество трамваев на регулируемых перекрестках. Нерегулируемые перекрестки. Нерегулируемые перекрестки неравнозначных дорог. Нерегулируемые перекрестки равнозначных дорог.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Проезд пешеходных переходов. Проезд мест остановок маршрутных транспортных средств. Проезд мимо транспортных средств, предназначенного для перевозки детей.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Движение через железнодорожные пути. </w:t>
      </w:r>
    </w:p>
    <w:p w:rsidR="00891368" w:rsidRPr="00D24C26" w:rsidRDefault="00891368" w:rsidP="00891368">
      <w:pPr>
        <w:spacing w:before="100" w:after="75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Приближение к железнодорожному переезду. Места прекращения движения в случаях, когда движение через переезд запрещено. Вынужденная остановка на железнодорожном переезде. 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lastRenderedPageBreak/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пути.Дорожные ловушки.Причины ДТП.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Меры ответственности пешеходов и  водителей за нарушение ПДД.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b/>
          <w:sz w:val="28"/>
          <w:szCs w:val="28"/>
        </w:rPr>
        <w:t>Практика.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Решение задач, карточек по ПДД, предложенные газетой «Добрая Дорога Детства».  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Встречи с инспектором ГИБДД  по практическим вопросам.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Разработка викторины по ПДД в уголок.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Проведение занятия в начальной школе «Азбука дороги», «Сами не видят, а другим говорят».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Помощь начальным классам в создании схемы «Безопасный путь: Дом-школа-дом».</w:t>
      </w:r>
    </w:p>
    <w:p w:rsidR="003348E4" w:rsidRPr="00D24C26" w:rsidRDefault="00891368" w:rsidP="003348E4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Участие в конкурсах по правилам ДД.</w:t>
      </w:r>
    </w:p>
    <w:p w:rsidR="003348E4" w:rsidRPr="00D24C26" w:rsidRDefault="003348E4" w:rsidP="003348E4">
      <w:pPr>
        <w:spacing w:line="240" w:lineRule="atLeast"/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 xml:space="preserve">Тема </w:t>
      </w:r>
      <w:r w:rsidRPr="00D24C26">
        <w:rPr>
          <w:b/>
          <w:sz w:val="28"/>
          <w:szCs w:val="28"/>
          <w:u w:val="single"/>
          <w:lang w:val="tt-RU"/>
        </w:rPr>
        <w:t>3</w:t>
      </w:r>
      <w:r w:rsidRPr="00D24C26">
        <w:rPr>
          <w:b/>
          <w:sz w:val="28"/>
          <w:szCs w:val="28"/>
          <w:u w:val="single"/>
        </w:rPr>
        <w:t>.</w:t>
      </w:r>
    </w:p>
    <w:p w:rsidR="003348E4" w:rsidRPr="00D24C26" w:rsidRDefault="003348E4" w:rsidP="003348E4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color w:val="000000"/>
          <w:sz w:val="28"/>
          <w:szCs w:val="28"/>
        </w:rPr>
        <w:t>Правила движения велосипедиста</w:t>
      </w:r>
    </w:p>
    <w:p w:rsidR="003348E4" w:rsidRPr="00D24C26" w:rsidRDefault="003348E4" w:rsidP="003348E4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Теория.</w:t>
      </w:r>
      <w:r w:rsidRPr="00D24C26">
        <w:rPr>
          <w:sz w:val="28"/>
          <w:szCs w:val="28"/>
        </w:rPr>
        <w:t xml:space="preserve"> Езда на велосипеде, технические требования, предъявляемые к велосипеду. Экипировка. Правила движения велосипедистов. Подача предупредительных сигналов велосипедистом световыми приборами и рукой. Дополнительные требования к движению велосипедистов: Правила проезда велосипедистами нерегулируемых перекрестков.</w:t>
      </w:r>
    </w:p>
    <w:p w:rsidR="003348E4" w:rsidRPr="00D24C26" w:rsidRDefault="003348E4" w:rsidP="003348E4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sz w:val="28"/>
          <w:szCs w:val="28"/>
        </w:rPr>
        <w:t>Изучение каждого препятствия отдельно. Правила проезда велосипедистами пешеходного перехода .Движение групп велосипедистов.</w:t>
      </w:r>
    </w:p>
    <w:p w:rsidR="003348E4" w:rsidRPr="00D24C26" w:rsidRDefault="003348E4" w:rsidP="003348E4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Препятствия (прохождение трассы): змейка; восьмерка; качели; перестановка предмета слалом; рельсы «Желоб»;</w:t>
      </w:r>
    </w:p>
    <w:p w:rsidR="003348E4" w:rsidRPr="00D24C26" w:rsidRDefault="003348E4" w:rsidP="003348E4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ворота с подвижными стойками;скачок; коридор из коротких досок.</w:t>
      </w:r>
    </w:p>
    <w:p w:rsidR="003348E4" w:rsidRPr="00D24C26" w:rsidRDefault="003348E4" w:rsidP="003348E4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Практика.</w:t>
      </w:r>
    </w:p>
    <w:p w:rsidR="003348E4" w:rsidRPr="00D24C26" w:rsidRDefault="003348E4" w:rsidP="003348E4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Прохождение отдельных препятствий на велосипеде. Фигурное вождение велосипеда.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Тема 4.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Основы оказания первой медицинской доврачебной помощи.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Теория.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Первая помощь при ДТП. Информация, которую должен сообщить свидетель  ДТП. Аптечка автомобиля и ее содержимое.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Раны, их виды, оказание первой помощи.  Вывихи и оказание первой медицинской помощи.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lastRenderedPageBreak/>
        <w:t xml:space="preserve"> Виды кровотечения и оказание первой медицинской помощи.Переломы, их виды. Оказа</w:t>
      </w:r>
      <w:r w:rsidR="00E6633A" w:rsidRPr="00D24C26">
        <w:rPr>
          <w:sz w:val="28"/>
          <w:szCs w:val="28"/>
        </w:rPr>
        <w:t xml:space="preserve">ние первой помощи пострадавшему. </w:t>
      </w:r>
      <w:r w:rsidRPr="00D24C26">
        <w:rPr>
          <w:sz w:val="28"/>
          <w:szCs w:val="28"/>
        </w:rPr>
        <w:t>Ожоги, степени ожогов. Оказание первой помощи. Виды повязок и способы их наложения.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Обморок, оказание помощи. Правила оказания первой помощи при солнечном и тепловом ударах.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Транспортировка пострадавшего, иммобилизация. Обморожение. Оказание первой помощи.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Сердечный приступ, первая помощь.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Практика.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Встречи с медицинским работником  по практическим вопросам.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Наложение  различных видов повязок. Оказание первой помощи при кровотечении. Оказание первой помощи при ушибах, вывихах, ожогах, обморожении, переломах, обмороке, сердечном приступе.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Транспортировка пострадавшего. 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Ответы на вопросы билетов и выполнение практического задания.</w:t>
      </w:r>
    </w:p>
    <w:p w:rsidR="00891368" w:rsidRPr="00D24C26" w:rsidRDefault="003348E4" w:rsidP="003348E4">
      <w:pPr>
        <w:spacing w:line="240" w:lineRule="atLeast"/>
        <w:rPr>
          <w:b/>
          <w:color w:val="000000"/>
          <w:sz w:val="28"/>
          <w:szCs w:val="28"/>
          <w:lang w:val="tt-RU"/>
        </w:rPr>
      </w:pPr>
      <w:r w:rsidRPr="00D24C26">
        <w:rPr>
          <w:b/>
          <w:sz w:val="28"/>
          <w:szCs w:val="28"/>
        </w:rPr>
        <w:t xml:space="preserve">Тема </w:t>
      </w:r>
      <w:r w:rsidRPr="00D24C26">
        <w:rPr>
          <w:b/>
          <w:sz w:val="28"/>
          <w:szCs w:val="28"/>
          <w:lang w:val="tt-RU"/>
        </w:rPr>
        <w:t>5</w:t>
      </w:r>
      <w:r w:rsidR="00891368" w:rsidRPr="00D24C26">
        <w:rPr>
          <w:b/>
          <w:sz w:val="28"/>
          <w:szCs w:val="28"/>
        </w:rPr>
        <w:t>.</w:t>
      </w:r>
      <w:r w:rsidRPr="00D24C26">
        <w:rPr>
          <w:b/>
          <w:color w:val="000000"/>
          <w:sz w:val="28"/>
          <w:szCs w:val="28"/>
          <w:lang w:val="tt-RU"/>
        </w:rPr>
        <w:t>Подготовка к конкурсу</w:t>
      </w:r>
    </w:p>
    <w:p w:rsidR="003348E4" w:rsidRPr="00D24C26" w:rsidRDefault="003348E4" w:rsidP="003348E4">
      <w:pPr>
        <w:spacing w:line="240" w:lineRule="atLeast"/>
        <w:rPr>
          <w:b/>
          <w:color w:val="000000"/>
          <w:sz w:val="28"/>
          <w:szCs w:val="28"/>
          <w:lang w:val="tt-RU"/>
        </w:rPr>
      </w:pPr>
      <w:r w:rsidRPr="00D24C26">
        <w:rPr>
          <w:b/>
          <w:color w:val="000000"/>
          <w:sz w:val="28"/>
          <w:szCs w:val="28"/>
          <w:lang w:val="tt-RU"/>
        </w:rPr>
        <w:t>Теория</w:t>
      </w:r>
    </w:p>
    <w:p w:rsidR="003348E4" w:rsidRPr="00D24C26" w:rsidRDefault="003348E4" w:rsidP="003348E4">
      <w:pPr>
        <w:spacing w:line="240" w:lineRule="atLeast"/>
        <w:rPr>
          <w:b/>
          <w:sz w:val="28"/>
          <w:szCs w:val="28"/>
        </w:rPr>
      </w:pPr>
      <w:r w:rsidRPr="00D24C26">
        <w:rPr>
          <w:sz w:val="28"/>
          <w:szCs w:val="28"/>
        </w:rPr>
        <w:t>Понятие «страхование», «страхователь», «страховой случай», «страховщик». Виды, отрасли, формы страхования. Страхование от несчастных случаев. Страхование автогражданской ответственности</w:t>
      </w:r>
    </w:p>
    <w:p w:rsidR="00891368" w:rsidRPr="00D24C26" w:rsidRDefault="00891368" w:rsidP="00891368">
      <w:pPr>
        <w:spacing w:line="240" w:lineRule="atLeast"/>
        <w:jc w:val="both"/>
        <w:rPr>
          <w:b/>
          <w:sz w:val="28"/>
          <w:szCs w:val="28"/>
        </w:rPr>
      </w:pPr>
      <w:r w:rsidRPr="00D24C26">
        <w:rPr>
          <w:b/>
          <w:sz w:val="28"/>
          <w:szCs w:val="28"/>
        </w:rPr>
        <w:t>Практика.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Подготовка и проведение игр по ПДД в классах.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Подготовка и проведение соревнования «Безопасное колесо» в школе.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Подготовка и участие в конкурсе агитбригад по ПДД.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Подготовка и участие в районном конкурсе «Безопасное колесо».</w:t>
      </w:r>
    </w:p>
    <w:p w:rsidR="00891368" w:rsidRPr="00D24C26" w:rsidRDefault="00891368" w:rsidP="00891368">
      <w:pPr>
        <w:spacing w:line="240" w:lineRule="atLeast"/>
        <w:jc w:val="both"/>
        <w:rPr>
          <w:sz w:val="28"/>
          <w:szCs w:val="28"/>
        </w:rPr>
      </w:pPr>
      <w:r w:rsidRPr="00D24C26">
        <w:rPr>
          <w:sz w:val="28"/>
          <w:szCs w:val="28"/>
        </w:rPr>
        <w:t>Участие в различных конкурсах по ПДД (конкурсы рисунков, плакатов, стихов, газет, сочинений…)</w:t>
      </w:r>
    </w:p>
    <w:p w:rsidR="00E6633A" w:rsidRPr="00D24C26" w:rsidRDefault="00E6633A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C024D8" w:rsidRPr="00D24C26" w:rsidRDefault="00C024D8" w:rsidP="00891368">
      <w:pPr>
        <w:spacing w:line="240" w:lineRule="atLeast"/>
        <w:jc w:val="both"/>
        <w:rPr>
          <w:sz w:val="28"/>
          <w:szCs w:val="28"/>
        </w:rPr>
      </w:pP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b/>
          <w:sz w:val="28"/>
          <w:szCs w:val="28"/>
          <w:u w:val="single"/>
        </w:rPr>
        <w:lastRenderedPageBreak/>
        <w:t>Основные методы, используемые для реализации программы кружка: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В обучении – практический, наглядный, словесный, работа с книгой, видеометод.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В воспитании – (по Г.И.  Щукиной)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 Программа кружка «ЮИД» относится к </w:t>
      </w:r>
      <w:r w:rsidRPr="00D24C26">
        <w:rPr>
          <w:b/>
          <w:sz w:val="28"/>
          <w:szCs w:val="28"/>
        </w:rPr>
        <w:t>социально-педагогическойнаправленности</w:t>
      </w:r>
      <w:r w:rsidRPr="00D24C26">
        <w:rPr>
          <w:sz w:val="28"/>
          <w:szCs w:val="28"/>
        </w:rPr>
        <w:t xml:space="preserve">: создаются условия для социальной практики ребенка в его реальной жизни, накопления нравственного и практического опыта. 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 xml:space="preserve">Работа кружка «ЮИД» основывается на различных </w:t>
      </w:r>
      <w:r w:rsidRPr="00D24C26">
        <w:rPr>
          <w:b/>
          <w:sz w:val="28"/>
          <w:szCs w:val="28"/>
        </w:rPr>
        <w:t>видах деятельности</w:t>
      </w:r>
      <w:r w:rsidRPr="00D24C26">
        <w:rPr>
          <w:sz w:val="28"/>
          <w:szCs w:val="28"/>
        </w:rPr>
        <w:t>:</w:t>
      </w:r>
    </w:p>
    <w:p w:rsidR="00E6633A" w:rsidRPr="00D24C26" w:rsidRDefault="00E6633A" w:rsidP="00033814">
      <w:pPr>
        <w:tabs>
          <w:tab w:val="left" w:pos="7470"/>
        </w:tabs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Создание уголка безопасности дорожного движения;</w:t>
      </w:r>
      <w:r w:rsidR="00033814">
        <w:rPr>
          <w:sz w:val="28"/>
          <w:szCs w:val="28"/>
        </w:rPr>
        <w:tab/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Изучение правил дорожного движения и пропаганда их в классах;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Встречи и беседы с инспектором ГИБДД;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Встречи с медицинским работником, с целью изучения основ медицинских знаний и применения знаний на практике;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Проведение практических занятий по вождению велосипеда;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Участие в различных конкурсах по профилактике дорожно-транспортной безопасности;</w:t>
      </w:r>
    </w:p>
    <w:p w:rsidR="00E6633A" w:rsidRPr="00D24C26" w:rsidRDefault="00E6633A" w:rsidP="00E6633A">
      <w:pPr>
        <w:jc w:val="both"/>
        <w:rPr>
          <w:sz w:val="28"/>
          <w:szCs w:val="28"/>
        </w:rPr>
      </w:pPr>
      <w:r w:rsidRPr="00D24C26">
        <w:rPr>
          <w:sz w:val="28"/>
          <w:szCs w:val="28"/>
        </w:rPr>
        <w:t>- Проведение игр, конкурсов, соревнований в школе.</w:t>
      </w:r>
    </w:p>
    <w:p w:rsidR="00E6633A" w:rsidRPr="00D24C26" w:rsidRDefault="00E6633A" w:rsidP="00E6633A">
      <w:pPr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Техническое оснащение: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 xml:space="preserve"> компьютер с экраном и проектором; магнитофон; плакаты по ПДД; препятствия из автогородка.</w:t>
      </w:r>
    </w:p>
    <w:p w:rsidR="00E6633A" w:rsidRPr="00D24C26" w:rsidRDefault="00E6633A" w:rsidP="00E6633A">
      <w:pPr>
        <w:jc w:val="both"/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Методическое: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 билеты по ПДД, страхованию, медицине.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 рисунки ребят с конкурсов по ПДД.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 разработки проведения различных игр, конкурсов, викторин, театрализованных представлений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программа по изучению правил дорожного движения в школе 1-9 кл.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 методические рекомендации по организации профилактики детского дорожно-транспортного травматизма.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  методические пособия для изучения ПДД по программе в классах.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- видеоматериалы для проведения пропаганды изучения ПДД в начальных классах</w:t>
      </w:r>
    </w:p>
    <w:p w:rsidR="00CE4D13" w:rsidRPr="00D24C26" w:rsidRDefault="00CE4D13" w:rsidP="00E6633A">
      <w:pPr>
        <w:rPr>
          <w:sz w:val="28"/>
          <w:szCs w:val="28"/>
        </w:rPr>
      </w:pPr>
      <w:r w:rsidRPr="00D24C26">
        <w:rPr>
          <w:b/>
          <w:sz w:val="28"/>
          <w:szCs w:val="28"/>
          <w:u w:val="single"/>
        </w:rPr>
        <w:t xml:space="preserve">Педагогический контроль: </w:t>
      </w:r>
      <w:r w:rsidRPr="00D24C26">
        <w:rPr>
          <w:sz w:val="28"/>
          <w:szCs w:val="28"/>
        </w:rPr>
        <w:t xml:space="preserve">  тестирование, анкетирование, решение практических заданий на знаний ПДД;</w:t>
      </w: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b/>
          <w:sz w:val="28"/>
          <w:szCs w:val="28"/>
          <w:u w:val="single"/>
        </w:rPr>
      </w:pPr>
    </w:p>
    <w:p w:rsidR="00E6633A" w:rsidRPr="00D24C26" w:rsidRDefault="00E6633A" w:rsidP="00E6633A">
      <w:pPr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lastRenderedPageBreak/>
        <w:t>Список литературы для педагога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1.Обучение школьников правилам безопасного поведения на дороге. ГБУ «Научный центр безопасности, 2013 Казань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 xml:space="preserve">2. Фролов М.П., Безопасность на улицах и дорогах., ООО </w:t>
      </w:r>
      <w:r w:rsidR="009A03F5">
        <w:rPr>
          <w:sz w:val="28"/>
          <w:szCs w:val="28"/>
        </w:rPr>
        <w:t>«Издательство» АСТ-ЛТД., М.2014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 xml:space="preserve">3. МВД </w:t>
      </w:r>
      <w:r w:rsidR="00C024D8" w:rsidRPr="00D24C26">
        <w:rPr>
          <w:sz w:val="28"/>
          <w:szCs w:val="28"/>
        </w:rPr>
        <w:t>по РТ., »Безопасное колесо – 2013»., Изд-во НЦ БЖД, Казань  2014</w:t>
      </w:r>
    </w:p>
    <w:p w:rsidR="00E6633A" w:rsidRPr="00D24C26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4. Золотов А.В. , Легковые автомобили., РОСМЭН 2013</w:t>
      </w:r>
    </w:p>
    <w:p w:rsidR="00E6633A" w:rsidRDefault="00E6633A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5. Минздрав и соц. развития РТ Медицина катастроф и реанимация., учебно-ме</w:t>
      </w:r>
      <w:r w:rsidR="00C024D8" w:rsidRPr="00D24C26">
        <w:rPr>
          <w:sz w:val="28"/>
          <w:szCs w:val="28"/>
        </w:rPr>
        <w:t>тодическое пособие., Казань 2013</w:t>
      </w:r>
      <w:r w:rsidRPr="00D24C26">
        <w:rPr>
          <w:sz w:val="28"/>
          <w:szCs w:val="28"/>
        </w:rPr>
        <w:t>.,</w:t>
      </w:r>
    </w:p>
    <w:p w:rsidR="009A03F5" w:rsidRPr="00D24C26" w:rsidRDefault="009A03F5" w:rsidP="00E6633A">
      <w:pPr>
        <w:rPr>
          <w:sz w:val="28"/>
          <w:szCs w:val="28"/>
        </w:rPr>
      </w:pPr>
    </w:p>
    <w:p w:rsidR="00E6633A" w:rsidRPr="00D24C26" w:rsidRDefault="00E6633A" w:rsidP="00E6633A">
      <w:pPr>
        <w:rPr>
          <w:b/>
          <w:sz w:val="28"/>
          <w:szCs w:val="28"/>
          <w:u w:val="single"/>
        </w:rPr>
      </w:pPr>
      <w:r w:rsidRPr="00D24C26">
        <w:rPr>
          <w:b/>
          <w:sz w:val="28"/>
          <w:szCs w:val="28"/>
          <w:u w:val="single"/>
        </w:rPr>
        <w:t>Список литературы для детей и родителей</w:t>
      </w:r>
    </w:p>
    <w:p w:rsidR="00E6633A" w:rsidRPr="00D24C26" w:rsidRDefault="00C024D8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1</w:t>
      </w:r>
      <w:r w:rsidR="00E6633A" w:rsidRPr="00D24C26">
        <w:rPr>
          <w:sz w:val="28"/>
          <w:szCs w:val="28"/>
        </w:rPr>
        <w:t xml:space="preserve">. МВД </w:t>
      </w:r>
      <w:r w:rsidRPr="00D24C26">
        <w:rPr>
          <w:sz w:val="28"/>
          <w:szCs w:val="28"/>
        </w:rPr>
        <w:t>по РТ., »Безопасное колесо – 2013»., Изд-во НЦ БЖД, Казань  2014</w:t>
      </w:r>
    </w:p>
    <w:p w:rsidR="002424BE" w:rsidRPr="00D24C26" w:rsidRDefault="00C024D8" w:rsidP="00E6633A">
      <w:pPr>
        <w:rPr>
          <w:sz w:val="28"/>
          <w:szCs w:val="28"/>
        </w:rPr>
      </w:pPr>
      <w:r w:rsidRPr="00D24C26">
        <w:rPr>
          <w:sz w:val="28"/>
          <w:szCs w:val="28"/>
        </w:rPr>
        <w:t>2</w:t>
      </w:r>
      <w:r w:rsidR="00E6633A" w:rsidRPr="00D24C26">
        <w:rPr>
          <w:sz w:val="28"/>
          <w:szCs w:val="28"/>
        </w:rPr>
        <w:t>. Золотов А.В. , Легковые автомобили., РОСМЭН 2013</w:t>
      </w: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C024D8" w:rsidRPr="00D24C26" w:rsidRDefault="00C024D8" w:rsidP="00E6633A">
      <w:pPr>
        <w:rPr>
          <w:sz w:val="28"/>
          <w:szCs w:val="28"/>
        </w:rPr>
      </w:pPr>
    </w:p>
    <w:p w:rsidR="00E6633A" w:rsidRPr="00D24C26" w:rsidRDefault="00E6633A" w:rsidP="00E6633A">
      <w:pPr>
        <w:rPr>
          <w:sz w:val="28"/>
          <w:szCs w:val="28"/>
        </w:rPr>
      </w:pPr>
    </w:p>
    <w:p w:rsidR="00B01402" w:rsidRPr="00D24C26" w:rsidRDefault="00C128CD" w:rsidP="008F31D2">
      <w:pPr>
        <w:spacing w:after="200" w:line="276" w:lineRule="auto"/>
        <w:jc w:val="center"/>
        <w:rPr>
          <w:rFonts w:eastAsiaTheme="minorHAnsi"/>
          <w:b/>
          <w:sz w:val="28"/>
          <w:szCs w:val="28"/>
          <w:u w:val="single"/>
          <w:lang w:val="en-US" w:eastAsia="en-US"/>
        </w:rPr>
      </w:pPr>
      <w:r w:rsidRPr="00D24C26">
        <w:rPr>
          <w:rFonts w:eastAsiaTheme="minorHAnsi"/>
          <w:b/>
          <w:sz w:val="28"/>
          <w:szCs w:val="28"/>
          <w:u w:val="single"/>
          <w:lang w:eastAsia="en-US"/>
        </w:rPr>
        <w:lastRenderedPageBreak/>
        <w:t>Календарный учебный график</w:t>
      </w:r>
    </w:p>
    <w:tbl>
      <w:tblPr>
        <w:tblStyle w:val="a3"/>
        <w:tblW w:w="14992" w:type="dxa"/>
        <w:tblLayout w:type="fixed"/>
        <w:tblLook w:val="04A0"/>
      </w:tblPr>
      <w:tblGrid>
        <w:gridCol w:w="675"/>
        <w:gridCol w:w="709"/>
        <w:gridCol w:w="851"/>
        <w:gridCol w:w="992"/>
        <w:gridCol w:w="1559"/>
        <w:gridCol w:w="709"/>
        <w:gridCol w:w="6237"/>
        <w:gridCol w:w="1134"/>
        <w:gridCol w:w="2126"/>
      </w:tblGrid>
      <w:tr w:rsidR="00B01402" w:rsidRPr="00D24C26" w:rsidTr="00D24C26">
        <w:tc>
          <w:tcPr>
            <w:tcW w:w="675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№ п</w:t>
            </w: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/</w:t>
            </w: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п</w:t>
            </w:r>
          </w:p>
        </w:tc>
        <w:tc>
          <w:tcPr>
            <w:tcW w:w="709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месяц</w:t>
            </w:r>
          </w:p>
        </w:tc>
        <w:tc>
          <w:tcPr>
            <w:tcW w:w="851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число</w:t>
            </w:r>
          </w:p>
        </w:tc>
        <w:tc>
          <w:tcPr>
            <w:tcW w:w="992" w:type="dxa"/>
          </w:tcPr>
          <w:p w:rsidR="00B01402" w:rsidRPr="00D24C26" w:rsidRDefault="00D24C26" w:rsidP="00E6633A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Время пров</w:t>
            </w:r>
          </w:p>
        </w:tc>
        <w:tc>
          <w:tcPr>
            <w:tcW w:w="1559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Форма занятия</w:t>
            </w:r>
          </w:p>
        </w:tc>
        <w:tc>
          <w:tcPr>
            <w:tcW w:w="709" w:type="dxa"/>
          </w:tcPr>
          <w:p w:rsidR="00B01402" w:rsidRPr="00D24C26" w:rsidRDefault="00D24C26" w:rsidP="00E6633A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Кол- час</w:t>
            </w:r>
          </w:p>
        </w:tc>
        <w:tc>
          <w:tcPr>
            <w:tcW w:w="6237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Тема занятия</w:t>
            </w:r>
          </w:p>
        </w:tc>
        <w:tc>
          <w:tcPr>
            <w:tcW w:w="1134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Место проведения</w:t>
            </w:r>
          </w:p>
        </w:tc>
        <w:tc>
          <w:tcPr>
            <w:tcW w:w="2126" w:type="dxa"/>
          </w:tcPr>
          <w:p w:rsidR="00B01402" w:rsidRPr="00D24C26" w:rsidRDefault="00B01402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Форма контроля</w:t>
            </w:r>
          </w:p>
        </w:tc>
      </w:tr>
      <w:tr w:rsidR="005F7A83" w:rsidRPr="00D24C26" w:rsidTr="00D24C26">
        <w:tc>
          <w:tcPr>
            <w:tcW w:w="675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I</w:t>
            </w:r>
          </w:p>
        </w:tc>
        <w:tc>
          <w:tcPr>
            <w:tcW w:w="709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5F7A83" w:rsidRPr="00D24C26" w:rsidRDefault="005F7A83" w:rsidP="00E6633A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5F7A83" w:rsidRPr="00D24C26" w:rsidRDefault="005F7A83" w:rsidP="00E6633A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6237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Введение. Безопасный маршрут.</w:t>
            </w:r>
          </w:p>
        </w:tc>
        <w:tc>
          <w:tcPr>
            <w:tcW w:w="1134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5F7A83" w:rsidRPr="00D24C26" w:rsidRDefault="005F7A83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</w:tr>
      <w:tr w:rsidR="00924408" w:rsidRPr="00D24C26" w:rsidTr="00924408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2708C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Цели, задачи кружка ЮИД. Организационны</w:t>
            </w:r>
            <w:r>
              <w:rPr>
                <w:sz w:val="28"/>
                <w:szCs w:val="28"/>
              </w:rPr>
              <w:t>е вопросы. Правила повед.</w:t>
            </w:r>
            <w:r>
              <w:rPr>
                <w:sz w:val="28"/>
                <w:szCs w:val="28"/>
                <w:lang w:val="tt-RU"/>
              </w:rPr>
              <w:t>и тех. безоп.</w:t>
            </w:r>
            <w:r w:rsidRPr="00D24C26">
              <w:rPr>
                <w:sz w:val="28"/>
                <w:szCs w:val="28"/>
              </w:rPr>
              <w:t>на кружке</w:t>
            </w:r>
            <w:r w:rsidRPr="00D24C26">
              <w:rPr>
                <w:sz w:val="28"/>
                <w:szCs w:val="28"/>
                <w:lang w:val="tt-RU"/>
              </w:rPr>
              <w:t>.</w:t>
            </w:r>
          </w:p>
        </w:tc>
        <w:tc>
          <w:tcPr>
            <w:tcW w:w="1134" w:type="dxa"/>
            <w:vMerge w:val="restart"/>
            <w:textDirection w:val="btLr"/>
          </w:tcPr>
          <w:p w:rsidR="00924408" w:rsidRPr="00D24C26" w:rsidRDefault="00924408" w:rsidP="00924408">
            <w:pPr>
              <w:ind w:left="113" w:right="113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  <w:lang w:val="tt-RU"/>
              </w:rPr>
            </w:pPr>
            <w:r w:rsidRPr="00D24C26">
              <w:rPr>
                <w:sz w:val="28"/>
                <w:szCs w:val="28"/>
                <w:lang w:val="tt-RU"/>
              </w:rPr>
              <w:t xml:space="preserve">Правила </w:t>
            </w:r>
            <w:r>
              <w:rPr>
                <w:sz w:val="28"/>
                <w:szCs w:val="28"/>
                <w:lang w:val="tt-RU"/>
              </w:rPr>
              <w:t>поведения и техника безопасн.</w:t>
            </w:r>
            <w:r w:rsidRPr="00D24C26">
              <w:rPr>
                <w:sz w:val="28"/>
                <w:szCs w:val="28"/>
                <w:lang w:val="tt-RU"/>
              </w:rPr>
              <w:t xml:space="preserve"> на улице.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Практ. 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  <w:lang w:val="tt-RU"/>
              </w:rPr>
            </w:pPr>
            <w:r w:rsidRPr="00D24C26">
              <w:rPr>
                <w:sz w:val="28"/>
                <w:szCs w:val="28"/>
              </w:rPr>
              <w:t>Оформление уголка ЮИД.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Правила поведения и техника безопасности  на улице во время прогулки, экскурсии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Обязанности пешеходов и пассажиров. Правила поведения в организованной колонне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Что такое улица и дорога. Элементы. Жилая зона. Загородная дорога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Экскурсия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Экскурсия на улицу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Экскурсия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Экскурсия на улицу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Составление индивидуального безопасного маршрута. Работа по карте «Безопасный маршрут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Решение тестов и дор.</w:t>
            </w:r>
            <w:r w:rsidRPr="00D24C26">
              <w:rPr>
                <w:sz w:val="28"/>
                <w:szCs w:val="28"/>
              </w:rPr>
              <w:t xml:space="preserve"> задач.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10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Составление индивидуального безопасного маршрута. Работа по карте «Безопасный маршрут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Кон.урок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II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b/>
                <w:sz w:val="28"/>
                <w:szCs w:val="28"/>
              </w:rPr>
            </w:pPr>
            <w:r w:rsidRPr="00D24C26">
              <w:rPr>
                <w:b/>
                <w:sz w:val="28"/>
                <w:szCs w:val="28"/>
              </w:rPr>
              <w:t>Изучение правил дорожного движения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11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Отряд ЮИД, ГИБДД и ДПС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12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История создания первого светофора. Принцип работы современного светофора. Виды с</w:t>
            </w:r>
            <w:r>
              <w:rPr>
                <w:sz w:val="28"/>
                <w:szCs w:val="28"/>
              </w:rPr>
              <w:t>вет.-</w:t>
            </w:r>
            <w:r w:rsidRPr="00D24C26">
              <w:rPr>
                <w:sz w:val="28"/>
                <w:szCs w:val="28"/>
              </w:rPr>
              <w:t>ов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ПДД. Светофорное регулирование.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Тренировка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2708C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Регулировщик. Назначение. Сигналы регулиро</w:t>
            </w:r>
            <w:r>
              <w:rPr>
                <w:sz w:val="28"/>
                <w:szCs w:val="28"/>
              </w:rPr>
              <w:t>вщика. Решение тестов и дорож.</w:t>
            </w:r>
            <w:r w:rsidRPr="00D24C26">
              <w:rPr>
                <w:sz w:val="28"/>
                <w:szCs w:val="28"/>
              </w:rPr>
              <w:t xml:space="preserve"> задач.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Решение тестов и дорож.</w:t>
            </w:r>
            <w:r w:rsidRPr="00D24C26">
              <w:rPr>
                <w:sz w:val="28"/>
                <w:szCs w:val="28"/>
              </w:rPr>
              <w:t xml:space="preserve"> задач.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lastRenderedPageBreak/>
              <w:t>15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2708C1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Тренировка в подаче сигналов регулировщика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Перекрёсток и его виды. Проезд перекрёстков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Решение тестов и дорожных задач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18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Решение тестов и дорожных задач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1</w:t>
            </w: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Назначение и роль дорожных знаков в регулировании дорожного движения. История дорожных знаков.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20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Практ. 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Дорожные знаки и их группы.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Предупреждающие знаки.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Практ.раб.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2708C1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 xml:space="preserve">Знаки приоритета. 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2708C1">
            <w:pPr>
              <w:rPr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Запрещающие знаки.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24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92440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Предписывающие знаки. Знаки</w:t>
            </w:r>
            <w:r>
              <w:rPr>
                <w:sz w:val="28"/>
                <w:szCs w:val="28"/>
                <w:lang w:eastAsia="en-US"/>
              </w:rPr>
              <w:t xml:space="preserve"> особых предпис.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25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Информационные знаки. Знаки сервиса.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Реш. дор.</w:t>
            </w:r>
            <w:r w:rsidRPr="00D24C26">
              <w:rPr>
                <w:sz w:val="28"/>
                <w:szCs w:val="28"/>
              </w:rPr>
              <w:t>задач.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9A03F5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A03F5">
              <w:rPr>
                <w:rFonts w:eastAsiaTheme="minorHAns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Игра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Расположение транспортных средств на проезжей части. Стоянка и остановка двухколёсных транспортных средств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A03F5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A03F5">
              <w:rPr>
                <w:rFonts w:eastAsiaTheme="minorHAnsi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Игра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Расположение транспортных средств на проезжей части. Стоянка и остановка двухколёсных транспортных средств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28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Остановка общественного транспорта.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29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Ситуации дорожных «ловушек». Обсуждение. Работа со схемами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Решение тестов и дор.</w:t>
            </w:r>
            <w:r w:rsidRPr="00D24C26">
              <w:rPr>
                <w:sz w:val="28"/>
                <w:szCs w:val="28"/>
              </w:rPr>
              <w:t xml:space="preserve"> задач.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30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Ситуации дорожных «ловушек». Обсуждение. Работа со схемами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31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A03F5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Прак.раб.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Устная пропаганда ПДД. Игра «Автогородок»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32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Практ. 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Игра «Автогородок»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ПДД. Организация движений.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ПДД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35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Конкурс ПДД. Анализ.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конкурс</w:t>
            </w:r>
          </w:p>
        </w:tc>
      </w:tr>
      <w:tr w:rsidR="00924408" w:rsidRPr="00D24C26" w:rsidTr="00D24C26">
        <w:trPr>
          <w:trHeight w:val="20"/>
        </w:trPr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III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b/>
                <w:sz w:val="28"/>
                <w:szCs w:val="28"/>
              </w:rPr>
            </w:pPr>
            <w:r w:rsidRPr="00D24C26">
              <w:rPr>
                <w:b/>
                <w:sz w:val="28"/>
                <w:szCs w:val="28"/>
              </w:rPr>
              <w:t>Правила движения велосипедиста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36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Устройство и техническое обс</w:t>
            </w:r>
            <w:r>
              <w:rPr>
                <w:sz w:val="28"/>
                <w:szCs w:val="28"/>
              </w:rPr>
              <w:t xml:space="preserve">луживание велосипеда. Снаряж. </w:t>
            </w:r>
            <w:r w:rsidRPr="00D24C26">
              <w:rPr>
                <w:sz w:val="28"/>
                <w:szCs w:val="28"/>
              </w:rPr>
              <w:t xml:space="preserve"> велосипеда. Экипировка.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Устройство и техническое обс</w:t>
            </w:r>
            <w:r>
              <w:rPr>
                <w:sz w:val="28"/>
                <w:szCs w:val="28"/>
              </w:rPr>
              <w:t>луживание велосипеда. Снаряж.</w:t>
            </w:r>
            <w:r w:rsidRPr="00D24C26">
              <w:rPr>
                <w:sz w:val="28"/>
                <w:szCs w:val="28"/>
              </w:rPr>
              <w:t xml:space="preserve"> велосипеда. Экипировка.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Правила движения велосипедистов.</w:t>
            </w:r>
            <w:r w:rsidRPr="00D24C26">
              <w:rPr>
                <w:sz w:val="28"/>
                <w:szCs w:val="28"/>
              </w:rPr>
              <w:t xml:space="preserve"> Перевозка людей и груза на велосипеде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39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  <w:lang w:eastAsia="en-US"/>
              </w:rPr>
              <w:t>Правила проезда велосипедистами пешеходного перехода. Движение групп велосипедистов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Фигурное вождение велосипеда. Прохождение отдельных препятствий на велосипеде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Фигурное вождение велосипеда. Прохождение отдельных препятствий на велосипеде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Фигурное вождение велосипеда в целом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Кон. 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вождение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Фигурное вождение велосипеда в целом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Фигурное вождение велосипеда в целом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Автодорога. Дополнительные требования. На железной дороге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Д</w:t>
            </w:r>
            <w:r w:rsidR="009A03F5">
              <w:rPr>
                <w:sz w:val="28"/>
                <w:szCs w:val="28"/>
              </w:rPr>
              <w:t>ТП. Причины ДТП. Ответс.</w:t>
            </w:r>
            <w:r w:rsidRPr="00D24C26">
              <w:rPr>
                <w:sz w:val="28"/>
                <w:szCs w:val="28"/>
              </w:rPr>
              <w:t xml:space="preserve"> за нарушение ДТП.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ПДД. Тормозной путь.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ПДД. Разметки.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зачёт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IV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b/>
                <w:sz w:val="28"/>
                <w:szCs w:val="28"/>
              </w:rPr>
            </w:pPr>
            <w:r w:rsidRPr="00D24C26">
              <w:rPr>
                <w:b/>
                <w:sz w:val="28"/>
                <w:szCs w:val="28"/>
              </w:rPr>
              <w:t>Доврачебная медицинская помощь при ДДП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49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Беседа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Жизнь человека.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Первая медицинская помощь. Транспортировка пострадавших.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Раны, их виды, оказание первой помощи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 xml:space="preserve">Виды кровотечений. Оказание первой помощи. </w:t>
            </w:r>
            <w:r w:rsidRPr="00D24C26">
              <w:rPr>
                <w:sz w:val="28"/>
                <w:szCs w:val="28"/>
              </w:rPr>
              <w:lastRenderedPageBreak/>
              <w:t>Виды и техника наложения повязок.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lastRenderedPageBreak/>
              <w:t>53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Виды кровотечений. Оказание первой помощи. Виды и техника наложения повязок.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Практическая работа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Оказание помощи пострадавшему при травме головы, грудной клетки , живота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Ответы</w:t>
            </w:r>
            <w:r>
              <w:rPr>
                <w:sz w:val="28"/>
                <w:szCs w:val="28"/>
              </w:rPr>
              <w:t xml:space="preserve"> на вопр.</w:t>
            </w:r>
            <w:r w:rsidRPr="00D24C26">
              <w:rPr>
                <w:sz w:val="28"/>
                <w:szCs w:val="28"/>
              </w:rPr>
              <w:t xml:space="preserve"> билетов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практика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 xml:space="preserve">Оказание помощи пострадавшему при переломах. 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вып.практ. зад.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Обмо</w:t>
            </w:r>
            <w:r>
              <w:rPr>
                <w:sz w:val="28"/>
                <w:szCs w:val="28"/>
              </w:rPr>
              <w:t>рок. Сердечный приступ. Оказ. перв.пом.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Прак.раб.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Обмо</w:t>
            </w:r>
            <w:r>
              <w:rPr>
                <w:sz w:val="28"/>
                <w:szCs w:val="28"/>
              </w:rPr>
              <w:t>рок. Сердечный приступ. Оказ. перв.пом.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924408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924408">
              <w:rPr>
                <w:rFonts w:eastAsiaTheme="minorHAnsi"/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360633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Ожоги. Степени ожогов. Обморожение. Степени обморожения.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59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Практика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Подготовка к конкурсу</w:t>
            </w:r>
            <w:r>
              <w:rPr>
                <w:sz w:val="28"/>
                <w:szCs w:val="28"/>
              </w:rPr>
              <w:t>. Доврачебн.мед.</w:t>
            </w:r>
            <w:r w:rsidRPr="00D24C26">
              <w:rPr>
                <w:sz w:val="28"/>
                <w:szCs w:val="28"/>
              </w:rPr>
              <w:t xml:space="preserve"> помощь.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Практика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Конкурс. Доврачебная мед.</w:t>
            </w:r>
            <w:r w:rsidRPr="00D24C26">
              <w:rPr>
                <w:sz w:val="28"/>
                <w:szCs w:val="28"/>
              </w:rPr>
              <w:t xml:space="preserve"> помощь. Анализ.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конкурс</w:t>
            </w:r>
          </w:p>
        </w:tc>
      </w:tr>
      <w:tr w:rsidR="00924408" w:rsidRPr="00D24C26" w:rsidTr="00D24C26">
        <w:trPr>
          <w:trHeight w:val="148"/>
        </w:trPr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val="en-US" w:eastAsia="en-US"/>
              </w:rPr>
              <w:t>V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b/>
                <w:sz w:val="28"/>
                <w:szCs w:val="28"/>
              </w:rPr>
            </w:pPr>
            <w:r w:rsidRPr="00D24C26">
              <w:rPr>
                <w:b/>
                <w:sz w:val="28"/>
                <w:szCs w:val="28"/>
              </w:rPr>
              <w:t>Подготовка к конкурсу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Тренир.-</w:t>
            </w: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Подготовка к конкурсу «Безопасное  колесо».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CF5A08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 xml:space="preserve">Понятие «страхование», «страхователь», «страховой случай», «страховщик». 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68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CF5A08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Виды, отрасли, формы страхования. Страхование от несчастных случаев.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69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Обучение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CF5A08">
            <w:pPr>
              <w:rPr>
                <w:sz w:val="28"/>
                <w:szCs w:val="28"/>
              </w:rPr>
            </w:pPr>
            <w:r w:rsidRPr="00D24C26">
              <w:rPr>
                <w:sz w:val="28"/>
                <w:szCs w:val="28"/>
              </w:rPr>
              <w:t>Страхование автогражданской ответственности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70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викторина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Викторины. Конкурсы.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71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sz w:val="28"/>
                <w:szCs w:val="28"/>
              </w:rPr>
              <w:t>Конкурс  для учащихся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соревнование</w:t>
            </w: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val="en-US"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val="en-US" w:eastAsia="en-US"/>
              </w:rPr>
              <w:t>72</w:t>
            </w: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sz w:val="28"/>
                <w:szCs w:val="28"/>
                <w:lang w:eastAsia="en-US"/>
              </w:rPr>
              <w:t>Итог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924408" w:rsidRPr="00D24C26" w:rsidTr="00D24C26">
        <w:tc>
          <w:tcPr>
            <w:tcW w:w="675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851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559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709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6237" w:type="dxa"/>
          </w:tcPr>
          <w:p w:rsidR="00924408" w:rsidRPr="00D24C26" w:rsidRDefault="00924408" w:rsidP="00B01402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D24C26">
              <w:rPr>
                <w:rFonts w:eastAsiaTheme="minorHAnsi"/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1134" w:type="dxa"/>
            <w:vMerge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</w:tcPr>
          <w:p w:rsidR="00924408" w:rsidRPr="00D24C26" w:rsidRDefault="00924408" w:rsidP="00B01402">
            <w:pPr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7E5DFA" w:rsidRPr="009A03F5" w:rsidRDefault="007E5DFA">
      <w:pPr>
        <w:rPr>
          <w:sz w:val="28"/>
          <w:szCs w:val="28"/>
        </w:rPr>
      </w:pPr>
    </w:p>
    <w:sectPr w:rsidR="007E5DFA" w:rsidRPr="009A03F5" w:rsidSect="00CC6C98">
      <w:footerReference w:type="default" r:id="rId9"/>
      <w:pgSz w:w="16838" w:h="11906" w:orient="landscape"/>
      <w:pgMar w:top="1134" w:right="1134" w:bottom="850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6FC" w:rsidRDefault="007066FC" w:rsidP="00CC6C98">
      <w:r>
        <w:separator/>
      </w:r>
    </w:p>
  </w:endnote>
  <w:endnote w:type="continuationSeparator" w:id="1">
    <w:p w:rsidR="007066FC" w:rsidRDefault="007066FC" w:rsidP="00CC6C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4736155"/>
      <w:docPartObj>
        <w:docPartGallery w:val="Page Numbers (Bottom of Page)"/>
        <w:docPartUnique/>
      </w:docPartObj>
    </w:sdtPr>
    <w:sdtContent>
      <w:p w:rsidR="00D24C26" w:rsidRDefault="00D03E78">
        <w:pPr>
          <w:pStyle w:val="a8"/>
          <w:jc w:val="center"/>
        </w:pPr>
        <w:r>
          <w:fldChar w:fldCharType="begin"/>
        </w:r>
        <w:r w:rsidR="00D24C26">
          <w:instrText>PAGE   \* MERGEFORMAT</w:instrText>
        </w:r>
        <w:r>
          <w:fldChar w:fldCharType="separate"/>
        </w:r>
        <w:r w:rsidR="00B83736">
          <w:rPr>
            <w:noProof/>
          </w:rPr>
          <w:t>20</w:t>
        </w:r>
        <w:r>
          <w:fldChar w:fldCharType="end"/>
        </w:r>
      </w:p>
    </w:sdtContent>
  </w:sdt>
  <w:p w:rsidR="00D24C26" w:rsidRDefault="00D24C26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6FC" w:rsidRDefault="007066FC" w:rsidP="00CC6C98">
      <w:r>
        <w:separator/>
      </w:r>
    </w:p>
  </w:footnote>
  <w:footnote w:type="continuationSeparator" w:id="1">
    <w:p w:rsidR="007066FC" w:rsidRDefault="007066FC" w:rsidP="00CC6C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AE363AF"/>
    <w:multiLevelType w:val="hybridMultilevel"/>
    <w:tmpl w:val="3A6CD14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1AD3DE5"/>
    <w:multiLevelType w:val="hybridMultilevel"/>
    <w:tmpl w:val="8872138E"/>
    <w:lvl w:ilvl="0" w:tplc="74B2535C">
      <w:start w:val="1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FFA7CAB"/>
    <w:multiLevelType w:val="hybridMultilevel"/>
    <w:tmpl w:val="3FE4870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8AC2852"/>
    <w:multiLevelType w:val="hybridMultilevel"/>
    <w:tmpl w:val="F1E8FA5A"/>
    <w:lvl w:ilvl="0" w:tplc="0419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4CC60E3E"/>
    <w:multiLevelType w:val="hybridMultilevel"/>
    <w:tmpl w:val="0140408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69A738E"/>
    <w:multiLevelType w:val="hybridMultilevel"/>
    <w:tmpl w:val="DE027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01402"/>
    <w:rsid w:val="00033814"/>
    <w:rsid w:val="000C11C6"/>
    <w:rsid w:val="001433E1"/>
    <w:rsid w:val="00191B56"/>
    <w:rsid w:val="001F24E9"/>
    <w:rsid w:val="002424BE"/>
    <w:rsid w:val="002708C1"/>
    <w:rsid w:val="002C5231"/>
    <w:rsid w:val="00323234"/>
    <w:rsid w:val="003348E4"/>
    <w:rsid w:val="003353A3"/>
    <w:rsid w:val="00360633"/>
    <w:rsid w:val="003710E0"/>
    <w:rsid w:val="004014AC"/>
    <w:rsid w:val="00412E90"/>
    <w:rsid w:val="004437F6"/>
    <w:rsid w:val="00444D0F"/>
    <w:rsid w:val="00474D02"/>
    <w:rsid w:val="0059122A"/>
    <w:rsid w:val="005B238D"/>
    <w:rsid w:val="005F7A83"/>
    <w:rsid w:val="0060340A"/>
    <w:rsid w:val="006075CE"/>
    <w:rsid w:val="006349C1"/>
    <w:rsid w:val="006449D3"/>
    <w:rsid w:val="007066FC"/>
    <w:rsid w:val="007962AB"/>
    <w:rsid w:val="007A4B9E"/>
    <w:rsid w:val="007D20CC"/>
    <w:rsid w:val="007E5DFA"/>
    <w:rsid w:val="00820931"/>
    <w:rsid w:val="008319C5"/>
    <w:rsid w:val="00891368"/>
    <w:rsid w:val="008F31D2"/>
    <w:rsid w:val="00924408"/>
    <w:rsid w:val="00924DC7"/>
    <w:rsid w:val="009304EE"/>
    <w:rsid w:val="009457A4"/>
    <w:rsid w:val="009A03F5"/>
    <w:rsid w:val="009C5EF5"/>
    <w:rsid w:val="00A1253D"/>
    <w:rsid w:val="00A5499F"/>
    <w:rsid w:val="00A6151E"/>
    <w:rsid w:val="00AC71D4"/>
    <w:rsid w:val="00AD7F54"/>
    <w:rsid w:val="00B01402"/>
    <w:rsid w:val="00B83736"/>
    <w:rsid w:val="00C024D8"/>
    <w:rsid w:val="00C05214"/>
    <w:rsid w:val="00C07E20"/>
    <w:rsid w:val="00C128CD"/>
    <w:rsid w:val="00C52D7D"/>
    <w:rsid w:val="00C76422"/>
    <w:rsid w:val="00CC6C98"/>
    <w:rsid w:val="00CE4D13"/>
    <w:rsid w:val="00CF5A08"/>
    <w:rsid w:val="00D03E78"/>
    <w:rsid w:val="00D24C26"/>
    <w:rsid w:val="00D309E3"/>
    <w:rsid w:val="00E34DC7"/>
    <w:rsid w:val="00E46EB1"/>
    <w:rsid w:val="00E559B7"/>
    <w:rsid w:val="00E56A8A"/>
    <w:rsid w:val="00E6633A"/>
    <w:rsid w:val="00EC447B"/>
    <w:rsid w:val="00EE6CB3"/>
    <w:rsid w:val="00F26F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4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24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24B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C6C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C6C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C6C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C6C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0"/>
    <w:rsid w:val="00E6633A"/>
  </w:style>
  <w:style w:type="paragraph" w:customStyle="1" w:styleId="c17">
    <w:name w:val="c17"/>
    <w:basedOn w:val="a"/>
    <w:rsid w:val="00CE4D13"/>
    <w:pPr>
      <w:spacing w:before="90" w:after="90"/>
    </w:pPr>
  </w:style>
  <w:style w:type="character" w:customStyle="1" w:styleId="c15">
    <w:name w:val="c15"/>
    <w:basedOn w:val="a0"/>
    <w:rsid w:val="00CE4D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4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14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424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24BE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C6C9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C6C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CC6C9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C6C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xtended-textfull">
    <w:name w:val="extended-text__full"/>
    <w:basedOn w:val="a0"/>
    <w:rsid w:val="00E6633A"/>
  </w:style>
  <w:style w:type="paragraph" w:customStyle="1" w:styleId="c17">
    <w:name w:val="c17"/>
    <w:basedOn w:val="a"/>
    <w:rsid w:val="00CE4D13"/>
    <w:pPr>
      <w:spacing w:before="90" w:after="90"/>
    </w:pPr>
  </w:style>
  <w:style w:type="character" w:customStyle="1" w:styleId="c15">
    <w:name w:val="c15"/>
    <w:basedOn w:val="a0"/>
    <w:rsid w:val="00CE4D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4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2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96371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44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66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582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82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424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5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52632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081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7122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84247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94726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6888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3166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06964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3132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52060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56871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25957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48235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128864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06803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706748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872978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923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93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66601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2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0821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756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8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138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83318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715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30159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47388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2372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7208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1303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7995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6530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70587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53056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111130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1795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268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388768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68087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070272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847865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91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95093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84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57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559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6412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14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3435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1841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6445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185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7955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776501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8823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0066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373155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535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286220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5272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818473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20605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632561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367310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74310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360945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65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46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1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85480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695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79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88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796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077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5074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3124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88341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2885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58274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84472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94250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81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02536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45079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99332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07959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891920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429543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8414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681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899680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352457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900E5B-AFAC-48B5-A206-F6E12E168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3710</Words>
  <Characters>21149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24810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User</cp:lastModifiedBy>
  <cp:revision>7</cp:revision>
  <cp:lastPrinted>2020-09-13T07:51:00Z</cp:lastPrinted>
  <dcterms:created xsi:type="dcterms:W3CDTF">2020-10-19T04:23:00Z</dcterms:created>
  <dcterms:modified xsi:type="dcterms:W3CDTF">2020-10-21T09:48:00Z</dcterms:modified>
</cp:coreProperties>
</file>