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538F9" w:rsidRDefault="009538F9" w:rsidP="009538F9">
      <w:pPr>
        <w:spacing w:line="34" w:lineRule="exact"/>
        <w:rPr>
          <w:sz w:val="20"/>
          <w:szCs w:val="20"/>
        </w:rPr>
      </w:pPr>
    </w:p>
    <w:p w:rsidR="009538F9" w:rsidRDefault="009538F9" w:rsidP="009538F9">
      <w:pPr>
        <w:ind w:left="4760"/>
        <w:rPr>
          <w:sz w:val="20"/>
          <w:szCs w:val="20"/>
        </w:rPr>
      </w:pPr>
      <w:r>
        <w:rPr>
          <w:rFonts w:eastAsia="Times New Roman"/>
          <w:b/>
          <w:bCs/>
          <w:sz w:val="32"/>
          <w:szCs w:val="32"/>
        </w:rPr>
        <w:t>ПОЛОЖЕНИЕ</w:t>
      </w:r>
    </w:p>
    <w:p w:rsidR="009538F9" w:rsidRDefault="009538F9" w:rsidP="009538F9">
      <w:pPr>
        <w:spacing w:line="87" w:lineRule="exact"/>
        <w:rPr>
          <w:sz w:val="20"/>
          <w:szCs w:val="20"/>
        </w:rPr>
      </w:pPr>
    </w:p>
    <w:p w:rsidR="009538F9" w:rsidRDefault="009538F9" w:rsidP="009538F9">
      <w:pPr>
        <w:numPr>
          <w:ilvl w:val="0"/>
          <w:numId w:val="1"/>
        </w:numPr>
        <w:tabs>
          <w:tab w:val="left" w:pos="3031"/>
        </w:tabs>
        <w:spacing w:line="278" w:lineRule="auto"/>
        <w:ind w:left="3300" w:right="1720" w:hanging="476"/>
        <w:rPr>
          <w:rFonts w:eastAsia="Times New Roman"/>
          <w:b/>
          <w:bCs/>
          <w:sz w:val="28"/>
          <w:szCs w:val="28"/>
        </w:rPr>
      </w:pPr>
      <w:proofErr w:type="gramStart"/>
      <w:r>
        <w:rPr>
          <w:rFonts w:eastAsia="Times New Roman"/>
          <w:b/>
          <w:bCs/>
          <w:sz w:val="28"/>
          <w:szCs w:val="28"/>
        </w:rPr>
        <w:t>проведении</w:t>
      </w:r>
      <w:proofErr w:type="gramEnd"/>
      <w:r>
        <w:rPr>
          <w:rFonts w:eastAsia="Times New Roman"/>
          <w:b/>
          <w:bCs/>
          <w:sz w:val="28"/>
          <w:szCs w:val="28"/>
        </w:rPr>
        <w:t xml:space="preserve"> XIX Открытого республиканского телевизионного молодежного фестиваля</w:t>
      </w:r>
    </w:p>
    <w:p w:rsidR="009538F9" w:rsidRDefault="009538F9" w:rsidP="009538F9">
      <w:pPr>
        <w:spacing w:line="16" w:lineRule="exact"/>
        <w:rPr>
          <w:sz w:val="20"/>
          <w:szCs w:val="20"/>
        </w:rPr>
      </w:pPr>
    </w:p>
    <w:p w:rsidR="009538F9" w:rsidRDefault="009538F9" w:rsidP="009538F9">
      <w:pPr>
        <w:ind w:left="2020"/>
        <w:rPr>
          <w:sz w:val="20"/>
          <w:szCs w:val="20"/>
        </w:rPr>
      </w:pPr>
      <w:r>
        <w:rPr>
          <w:rFonts w:eastAsia="Times New Roman"/>
          <w:b/>
          <w:bCs/>
          <w:sz w:val="28"/>
          <w:szCs w:val="28"/>
        </w:rPr>
        <w:t>эстрадного искусства «СОЗВЕЗДИЕ - ЙОЛДЫЗЛЫК - 2019»</w:t>
      </w:r>
    </w:p>
    <w:p w:rsidR="009538F9" w:rsidRDefault="009538F9" w:rsidP="009538F9">
      <w:pPr>
        <w:spacing w:line="200" w:lineRule="exact"/>
        <w:rPr>
          <w:sz w:val="20"/>
          <w:szCs w:val="20"/>
        </w:rPr>
      </w:pPr>
    </w:p>
    <w:p w:rsidR="009538F9" w:rsidRDefault="009538F9" w:rsidP="009538F9">
      <w:pPr>
        <w:spacing w:line="239" w:lineRule="exact"/>
        <w:rPr>
          <w:sz w:val="20"/>
          <w:szCs w:val="20"/>
        </w:rPr>
      </w:pPr>
    </w:p>
    <w:p w:rsidR="009538F9" w:rsidRDefault="009538F9" w:rsidP="009538F9">
      <w:pPr>
        <w:numPr>
          <w:ilvl w:val="0"/>
          <w:numId w:val="2"/>
        </w:numPr>
        <w:tabs>
          <w:tab w:val="left" w:pos="4860"/>
        </w:tabs>
        <w:ind w:left="4860" w:hanging="363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ОБЩИЕ ПОЛОЖЕНИЯ.</w:t>
      </w:r>
    </w:p>
    <w:p w:rsidR="009538F9" w:rsidRDefault="009538F9" w:rsidP="009538F9">
      <w:pPr>
        <w:spacing w:line="276" w:lineRule="exact"/>
        <w:rPr>
          <w:sz w:val="20"/>
          <w:szCs w:val="20"/>
        </w:rPr>
      </w:pPr>
    </w:p>
    <w:p w:rsidR="009538F9" w:rsidRDefault="009538F9" w:rsidP="009538F9">
      <w:pPr>
        <w:ind w:left="140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1.1. Учредители и организаторы фестиваля.</w:t>
      </w:r>
    </w:p>
    <w:p w:rsidR="009538F9" w:rsidRDefault="009538F9" w:rsidP="009538F9">
      <w:pPr>
        <w:spacing w:line="67" w:lineRule="exact"/>
        <w:rPr>
          <w:sz w:val="20"/>
          <w:szCs w:val="20"/>
        </w:rPr>
      </w:pPr>
    </w:p>
    <w:p w:rsidR="009538F9" w:rsidRDefault="009538F9" w:rsidP="009538F9">
      <w:pPr>
        <w:spacing w:line="285" w:lineRule="auto"/>
        <w:ind w:left="1040" w:firstLine="708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Фестиваль учрежден Фондом поддержки развития культуры при Президенте Республики Татарстан, министерством по делам молодежи Республики Татарстан, министерством культуры Республики Татарстан, министерством образования и науки Республики Татарстан, ОАО «Телерадиокомпания «Новый Век», казанской городской общественной организацией «Объединение творческих работников «АРТИАС»,</w:t>
      </w:r>
    </w:p>
    <w:p w:rsidR="009538F9" w:rsidRDefault="009538F9" w:rsidP="009538F9">
      <w:pPr>
        <w:spacing w:line="18" w:lineRule="exact"/>
        <w:rPr>
          <w:sz w:val="20"/>
          <w:szCs w:val="20"/>
        </w:rPr>
      </w:pPr>
    </w:p>
    <w:p w:rsidR="009538F9" w:rsidRDefault="009538F9" w:rsidP="009538F9">
      <w:pPr>
        <w:spacing w:line="285" w:lineRule="auto"/>
        <w:ind w:left="104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РЕГИОНАЛЬНОЙ МОЛОДЕЖНОЙ ОБЩЕСТВЕННОЙ ОРГАНИЗАЦИЕЙ РЕСПУБЛИКИ ТАТАРСТАН «СОЗВЕЗДИЕ-ЙОЛДЫЗЛЫК», при участии Совета при Президенте Республики Татарстан по поддержке республиканского фестивального движения «Созвездие-</w:t>
      </w:r>
      <w:proofErr w:type="spellStart"/>
      <w:r>
        <w:rPr>
          <w:rFonts w:eastAsia="Times New Roman"/>
          <w:b/>
          <w:bCs/>
          <w:sz w:val="24"/>
          <w:szCs w:val="24"/>
        </w:rPr>
        <w:t>Йолдызлык</w:t>
      </w:r>
      <w:proofErr w:type="spellEnd"/>
      <w:r>
        <w:rPr>
          <w:rFonts w:eastAsia="Times New Roman"/>
          <w:b/>
          <w:bCs/>
          <w:sz w:val="24"/>
          <w:szCs w:val="24"/>
        </w:rPr>
        <w:t>» и Совета муниципальных образований Республики Татарстан.</w:t>
      </w:r>
    </w:p>
    <w:p w:rsidR="009538F9" w:rsidRDefault="009538F9" w:rsidP="009538F9">
      <w:pPr>
        <w:spacing w:line="5" w:lineRule="exact"/>
        <w:rPr>
          <w:sz w:val="20"/>
          <w:szCs w:val="20"/>
        </w:rPr>
      </w:pPr>
    </w:p>
    <w:p w:rsidR="009538F9" w:rsidRDefault="009538F9" w:rsidP="009538F9">
      <w:pPr>
        <w:tabs>
          <w:tab w:val="left" w:pos="2320"/>
          <w:tab w:val="left" w:pos="3680"/>
          <w:tab w:val="left" w:pos="4860"/>
          <w:tab w:val="left" w:pos="6100"/>
          <w:tab w:val="left" w:pos="6680"/>
          <w:tab w:val="left" w:pos="8100"/>
          <w:tab w:val="left" w:pos="9560"/>
        </w:tabs>
        <w:ind w:left="15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Фонд</w:t>
      </w:r>
      <w:r>
        <w:rPr>
          <w:rFonts w:eastAsia="Times New Roman"/>
          <w:b/>
          <w:bCs/>
          <w:sz w:val="24"/>
          <w:szCs w:val="24"/>
        </w:rPr>
        <w:tab/>
        <w:t>поддержки</w:t>
      </w:r>
      <w:r>
        <w:rPr>
          <w:rFonts w:eastAsia="Times New Roman"/>
          <w:b/>
          <w:bCs/>
          <w:sz w:val="24"/>
          <w:szCs w:val="24"/>
        </w:rPr>
        <w:tab/>
        <w:t>развития</w:t>
      </w:r>
      <w:r>
        <w:rPr>
          <w:rFonts w:eastAsia="Times New Roman"/>
          <w:b/>
          <w:bCs/>
          <w:sz w:val="24"/>
          <w:szCs w:val="24"/>
        </w:rPr>
        <w:tab/>
        <w:t>культуры</w:t>
      </w:r>
      <w:r>
        <w:rPr>
          <w:rFonts w:eastAsia="Times New Roman"/>
          <w:b/>
          <w:bCs/>
          <w:sz w:val="24"/>
          <w:szCs w:val="24"/>
        </w:rPr>
        <w:tab/>
        <w:t>при</w:t>
      </w:r>
      <w:r>
        <w:rPr>
          <w:rFonts w:eastAsia="Times New Roman"/>
          <w:b/>
          <w:bCs/>
          <w:sz w:val="24"/>
          <w:szCs w:val="24"/>
        </w:rPr>
        <w:tab/>
        <w:t>Президенте</w:t>
      </w:r>
      <w:r>
        <w:rPr>
          <w:rFonts w:eastAsia="Times New Roman"/>
          <w:b/>
          <w:bCs/>
          <w:sz w:val="24"/>
          <w:szCs w:val="24"/>
        </w:rPr>
        <w:tab/>
        <w:t>Республики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3"/>
          <w:szCs w:val="23"/>
        </w:rPr>
        <w:t>Татарстан</w:t>
      </w:r>
    </w:p>
    <w:p w:rsidR="009538F9" w:rsidRDefault="009538F9" w:rsidP="009538F9">
      <w:pPr>
        <w:spacing w:line="63" w:lineRule="exact"/>
        <w:rPr>
          <w:sz w:val="20"/>
          <w:szCs w:val="20"/>
        </w:rPr>
      </w:pPr>
    </w:p>
    <w:p w:rsidR="009538F9" w:rsidRDefault="009538F9" w:rsidP="009538F9">
      <w:pPr>
        <w:spacing w:line="283" w:lineRule="auto"/>
        <w:ind w:left="10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оказывает содействие в организации и проведении мероприятий фестивального движения на территории Республики Татарстан, Российской Федерации, стран ближнего и дальнего зарубежья. Формирует общественное мнение, участвует в пропаганде фестивального движения и формировании призового фонда.</w:t>
      </w:r>
    </w:p>
    <w:p w:rsidR="009538F9" w:rsidRDefault="009538F9" w:rsidP="009538F9">
      <w:pPr>
        <w:spacing w:line="21" w:lineRule="exact"/>
        <w:rPr>
          <w:sz w:val="20"/>
          <w:szCs w:val="20"/>
        </w:rPr>
      </w:pPr>
    </w:p>
    <w:p w:rsidR="009538F9" w:rsidRDefault="009538F9" w:rsidP="009538F9">
      <w:pPr>
        <w:spacing w:line="285" w:lineRule="auto"/>
        <w:ind w:left="1040" w:firstLine="54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Министерство по делам молодежи Республики Татарстан </w:t>
      </w:r>
      <w:r>
        <w:rPr>
          <w:rFonts w:eastAsia="Times New Roman"/>
          <w:sz w:val="24"/>
          <w:szCs w:val="24"/>
        </w:rPr>
        <w:t>является координатором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фестиваля и ежегодно осуществляет оперативную работу по организации и проведению фестивальных мероприятий, формирует призовой фонд, участвует в финансировании технического, ресурсного и административного обеспечения фестиваля в рамках бюджета министерства, организует участие в фестивале творчески одаренной молодежи РТ.</w:t>
      </w:r>
    </w:p>
    <w:p w:rsidR="009538F9" w:rsidRDefault="009538F9" w:rsidP="009538F9">
      <w:pPr>
        <w:spacing w:line="23" w:lineRule="exact"/>
        <w:rPr>
          <w:sz w:val="20"/>
          <w:szCs w:val="20"/>
        </w:rPr>
      </w:pPr>
    </w:p>
    <w:p w:rsidR="009538F9" w:rsidRDefault="009538F9" w:rsidP="009538F9">
      <w:pPr>
        <w:spacing w:line="283" w:lineRule="auto"/>
        <w:ind w:left="104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Муниципальные управления и отделы по делам детей и молодежи городов и районов РТ </w:t>
      </w:r>
      <w:r>
        <w:rPr>
          <w:rFonts w:eastAsia="Times New Roman"/>
          <w:sz w:val="24"/>
          <w:szCs w:val="24"/>
        </w:rPr>
        <w:t>организуют участие всех желающих конкурсантов в фестивале,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оказывают содействие в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организации и проведении фестивального цикла, формировании общественного мнения, пропаганде фестивального движения; участвуют в создании призового спонсорского фонда.</w:t>
      </w:r>
    </w:p>
    <w:p w:rsidR="009538F9" w:rsidRDefault="009538F9" w:rsidP="009538F9">
      <w:pPr>
        <w:spacing w:line="18" w:lineRule="exact"/>
        <w:rPr>
          <w:sz w:val="20"/>
          <w:szCs w:val="20"/>
        </w:rPr>
      </w:pPr>
    </w:p>
    <w:p w:rsidR="009538F9" w:rsidRDefault="009538F9" w:rsidP="009538F9">
      <w:pPr>
        <w:spacing w:line="286" w:lineRule="auto"/>
        <w:ind w:left="1040" w:firstLine="54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Министерство культуры Республики Татарстан </w:t>
      </w:r>
      <w:r>
        <w:rPr>
          <w:rFonts w:eastAsia="Times New Roman"/>
          <w:sz w:val="24"/>
          <w:szCs w:val="24"/>
        </w:rPr>
        <w:t>обеспечивает участие в фестивале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коллективов и исполнителей, относящихся к системе министерства культуры РТ, предоставляет культурные центры для проведения отборочных туров, организует работу сценарных и режиссерских групп, обеспечивает работу творческих вспомогательных групп (ведущих, звукорежиссеров, </w:t>
      </w:r>
      <w:proofErr w:type="spellStart"/>
      <w:r>
        <w:rPr>
          <w:rFonts w:eastAsia="Times New Roman"/>
          <w:sz w:val="24"/>
          <w:szCs w:val="24"/>
        </w:rPr>
        <w:t>светорежиссеров</w:t>
      </w:r>
      <w:proofErr w:type="spellEnd"/>
      <w:r>
        <w:rPr>
          <w:rFonts w:eastAsia="Times New Roman"/>
          <w:sz w:val="24"/>
          <w:szCs w:val="24"/>
        </w:rPr>
        <w:t xml:space="preserve"> и др.) на зональных отборочных этапах и гала-концертах.</w:t>
      </w:r>
    </w:p>
    <w:p w:rsidR="009538F9" w:rsidRDefault="009538F9" w:rsidP="009538F9">
      <w:pPr>
        <w:spacing w:line="15" w:lineRule="exact"/>
        <w:rPr>
          <w:sz w:val="20"/>
          <w:szCs w:val="20"/>
        </w:rPr>
      </w:pPr>
    </w:p>
    <w:p w:rsidR="009538F9" w:rsidRDefault="009538F9" w:rsidP="009538F9">
      <w:pPr>
        <w:spacing w:line="282" w:lineRule="auto"/>
        <w:ind w:left="1040" w:firstLine="54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Министерство образования и науки Республики Татарстан </w:t>
      </w:r>
      <w:r>
        <w:rPr>
          <w:rFonts w:eastAsia="Times New Roman"/>
          <w:sz w:val="24"/>
          <w:szCs w:val="24"/>
        </w:rPr>
        <w:t>организует участие в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фестивале учащихся дошкольных и средних общеобразовательных и специализированных учреждений РТ, студентов </w:t>
      </w:r>
      <w:proofErr w:type="spellStart"/>
      <w:r>
        <w:rPr>
          <w:rFonts w:eastAsia="Times New Roman"/>
          <w:sz w:val="24"/>
          <w:szCs w:val="24"/>
        </w:rPr>
        <w:t>ССУЗов</w:t>
      </w:r>
      <w:proofErr w:type="spellEnd"/>
      <w:r>
        <w:rPr>
          <w:rFonts w:eastAsia="Times New Roman"/>
          <w:sz w:val="24"/>
          <w:szCs w:val="24"/>
        </w:rPr>
        <w:t xml:space="preserve"> и ВУЗов РТ.</w:t>
      </w:r>
    </w:p>
    <w:p w:rsidR="009538F9" w:rsidRDefault="009538F9" w:rsidP="009538F9">
      <w:pPr>
        <w:spacing w:line="21" w:lineRule="exact"/>
        <w:rPr>
          <w:sz w:val="20"/>
          <w:szCs w:val="20"/>
        </w:rPr>
      </w:pPr>
    </w:p>
    <w:p w:rsidR="009538F9" w:rsidRDefault="009538F9" w:rsidP="009538F9">
      <w:pPr>
        <w:spacing w:line="284" w:lineRule="auto"/>
        <w:ind w:left="1040" w:firstLine="54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ОАО «Телерадиокомпания «Новый Век» </w:t>
      </w:r>
      <w:r>
        <w:rPr>
          <w:rFonts w:eastAsia="Times New Roman"/>
          <w:sz w:val="24"/>
          <w:szCs w:val="24"/>
        </w:rPr>
        <w:t>обеспечивает трансляции телевизионных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версий зональных концертов, а также осуществляет съемки и трансляцию республиканского Гала–концерта на телеканале «ТНВ» по республике, России, странам ближнего и дальнего зарубежья, а также хранение отснятых видеоматериалов в архивах.</w:t>
      </w:r>
    </w:p>
    <w:p w:rsidR="009538F9" w:rsidRDefault="009538F9" w:rsidP="009538F9">
      <w:pPr>
        <w:spacing w:line="11" w:lineRule="exact"/>
        <w:rPr>
          <w:sz w:val="20"/>
          <w:szCs w:val="20"/>
        </w:rPr>
      </w:pPr>
    </w:p>
    <w:p w:rsidR="009538F9" w:rsidRDefault="009538F9" w:rsidP="009538F9">
      <w:pPr>
        <w:tabs>
          <w:tab w:val="left" w:pos="2940"/>
          <w:tab w:val="left" w:pos="4260"/>
          <w:tab w:val="left" w:pos="6040"/>
          <w:tab w:val="left" w:pos="7660"/>
          <w:tab w:val="left" w:pos="9440"/>
        </w:tabs>
        <w:ind w:left="15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Казанская</w:t>
      </w:r>
      <w:r>
        <w:rPr>
          <w:rFonts w:eastAsia="Times New Roman"/>
          <w:b/>
          <w:bCs/>
          <w:sz w:val="24"/>
          <w:szCs w:val="24"/>
        </w:rPr>
        <w:tab/>
        <w:t>городская</w:t>
      </w:r>
      <w:r>
        <w:rPr>
          <w:rFonts w:eastAsia="Times New Roman"/>
          <w:b/>
          <w:bCs/>
          <w:sz w:val="24"/>
          <w:szCs w:val="24"/>
        </w:rPr>
        <w:tab/>
        <w:t>общественная</w:t>
      </w:r>
      <w:r>
        <w:rPr>
          <w:rFonts w:eastAsia="Times New Roman"/>
          <w:b/>
          <w:bCs/>
          <w:sz w:val="24"/>
          <w:szCs w:val="24"/>
        </w:rPr>
        <w:tab/>
        <w:t>организация</w:t>
      </w:r>
      <w:r>
        <w:rPr>
          <w:sz w:val="20"/>
          <w:szCs w:val="20"/>
        </w:rPr>
        <w:tab/>
      </w:r>
      <w:r>
        <w:rPr>
          <w:rFonts w:eastAsia="Times New Roman"/>
          <w:b/>
          <w:bCs/>
          <w:sz w:val="24"/>
          <w:szCs w:val="24"/>
        </w:rPr>
        <w:t>«Объединение</w:t>
      </w:r>
      <w:r>
        <w:rPr>
          <w:sz w:val="20"/>
          <w:szCs w:val="20"/>
        </w:rPr>
        <w:tab/>
      </w:r>
      <w:proofErr w:type="gramStart"/>
      <w:r>
        <w:rPr>
          <w:rFonts w:eastAsia="Times New Roman"/>
          <w:b/>
          <w:bCs/>
          <w:sz w:val="23"/>
          <w:szCs w:val="23"/>
        </w:rPr>
        <w:t>творческих</w:t>
      </w:r>
      <w:proofErr w:type="gramEnd"/>
    </w:p>
    <w:p w:rsidR="009538F9" w:rsidRDefault="009538F9" w:rsidP="009538F9">
      <w:pPr>
        <w:spacing w:line="20" w:lineRule="exact"/>
        <w:rPr>
          <w:sz w:val="20"/>
          <w:szCs w:val="20"/>
        </w:rPr>
      </w:pPr>
    </w:p>
    <w:p w:rsidR="009538F9" w:rsidRDefault="009538F9" w:rsidP="009538F9">
      <w:pPr>
        <w:spacing w:line="56" w:lineRule="exact"/>
        <w:rPr>
          <w:sz w:val="20"/>
          <w:szCs w:val="20"/>
        </w:rPr>
      </w:pPr>
    </w:p>
    <w:p w:rsidR="009538F9" w:rsidRDefault="009538F9" w:rsidP="009538F9">
      <w:pPr>
        <w:sectPr w:rsidR="009538F9">
          <w:pgSz w:w="11900" w:h="16872"/>
          <w:pgMar w:top="811" w:right="786" w:bottom="0" w:left="400" w:header="0" w:footer="0" w:gutter="0"/>
          <w:cols w:space="720" w:equalWidth="0">
            <w:col w:w="10720"/>
          </w:cols>
        </w:sectPr>
      </w:pPr>
    </w:p>
    <w:p w:rsidR="009538F9" w:rsidRDefault="009538F9" w:rsidP="009538F9">
      <w:pPr>
        <w:spacing w:line="34" w:lineRule="exact"/>
        <w:rPr>
          <w:sz w:val="20"/>
          <w:szCs w:val="20"/>
        </w:rPr>
      </w:pPr>
    </w:p>
    <w:p w:rsidR="009538F9" w:rsidRDefault="009538F9" w:rsidP="009538F9">
      <w:pPr>
        <w:spacing w:line="273" w:lineRule="auto"/>
        <w:ind w:left="104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работников «АРТИАС» и РЕГИОНАЛЬНАЯ МОЛОДЕЖНАЯ ОБЩЕСТВЕННАЯ ОРГАНИЗАЦИЯ РЕСПУБЛИКИ ТАТАРСТАН «СОЗВЕЗДИЕ-ЙОЛДЫЗЛЫК», </w:t>
      </w:r>
      <w:r>
        <w:rPr>
          <w:rFonts w:eastAsia="Times New Roman"/>
          <w:sz w:val="24"/>
          <w:szCs w:val="24"/>
        </w:rPr>
        <w:t>как</w:t>
      </w:r>
    </w:p>
    <w:p w:rsidR="009538F9" w:rsidRDefault="009538F9" w:rsidP="009538F9">
      <w:pPr>
        <w:spacing w:line="30" w:lineRule="exact"/>
        <w:rPr>
          <w:sz w:val="20"/>
          <w:szCs w:val="20"/>
        </w:rPr>
      </w:pPr>
    </w:p>
    <w:p w:rsidR="009538F9" w:rsidRDefault="009538F9" w:rsidP="009538F9">
      <w:pPr>
        <w:spacing w:line="284" w:lineRule="auto"/>
        <w:ind w:left="10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авторы проекта, оказывают содействие оргкомитету фестиваля в организации и проведении фестивального цикла в течение календарного года, в формировании общественного мнения, пропаганде фестивального движения </w:t>
      </w:r>
      <w:r>
        <w:rPr>
          <w:rFonts w:eastAsia="Times New Roman"/>
          <w:b/>
          <w:bCs/>
          <w:sz w:val="24"/>
          <w:szCs w:val="24"/>
        </w:rPr>
        <w:t>(см. Приложение № 1)</w:t>
      </w:r>
      <w:r>
        <w:rPr>
          <w:rFonts w:eastAsia="Times New Roman"/>
          <w:sz w:val="24"/>
          <w:szCs w:val="24"/>
        </w:rPr>
        <w:t>, а также участвуют в формировании призового фонда.</w:t>
      </w:r>
    </w:p>
    <w:p w:rsidR="009538F9" w:rsidRDefault="009538F9" w:rsidP="009538F9">
      <w:pPr>
        <w:spacing w:line="19" w:lineRule="exact"/>
        <w:rPr>
          <w:sz w:val="20"/>
          <w:szCs w:val="20"/>
        </w:rPr>
      </w:pPr>
    </w:p>
    <w:p w:rsidR="009538F9" w:rsidRDefault="009538F9" w:rsidP="009538F9">
      <w:pPr>
        <w:spacing w:line="285" w:lineRule="auto"/>
        <w:ind w:left="1040" w:firstLine="54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Совет муниципальных образований Республики Татарстан </w:t>
      </w:r>
      <w:r>
        <w:rPr>
          <w:rFonts w:eastAsia="Times New Roman"/>
          <w:sz w:val="24"/>
          <w:szCs w:val="24"/>
        </w:rPr>
        <w:t>оказывает содействие в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организации и проведении фестиваля на территории республики, согласовывает график проведения фестиваля по городам и муниципальным образованиям </w:t>
      </w:r>
      <w:r>
        <w:rPr>
          <w:rFonts w:eastAsia="Times New Roman"/>
          <w:b/>
          <w:bCs/>
          <w:sz w:val="24"/>
          <w:szCs w:val="24"/>
        </w:rPr>
        <w:t>(см. Приложение №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2).</w:t>
      </w:r>
      <w:r>
        <w:rPr>
          <w:rFonts w:eastAsia="Times New Roman"/>
          <w:sz w:val="24"/>
          <w:szCs w:val="24"/>
        </w:rPr>
        <w:t xml:space="preserve"> Формирует общественное мнение, участвует в формировании призового фонда и пропаганде фестивального движения, а также проводит мониторинг условий проведения фестиваля в муниципальных образованиях республики.</w:t>
      </w:r>
    </w:p>
    <w:p w:rsidR="009538F9" w:rsidRDefault="009538F9" w:rsidP="009538F9">
      <w:pPr>
        <w:spacing w:line="23" w:lineRule="exact"/>
        <w:rPr>
          <w:sz w:val="20"/>
          <w:szCs w:val="20"/>
        </w:rPr>
      </w:pPr>
    </w:p>
    <w:p w:rsidR="009538F9" w:rsidRDefault="009538F9" w:rsidP="009538F9">
      <w:pPr>
        <w:spacing w:line="284" w:lineRule="auto"/>
        <w:ind w:left="1040" w:firstLine="540"/>
        <w:jc w:val="both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Совет при Президенте Республики Татарстан по поддержке республиканского фестивального движения «Созвездие-</w:t>
      </w:r>
      <w:proofErr w:type="spellStart"/>
      <w:r>
        <w:rPr>
          <w:rFonts w:eastAsia="Times New Roman"/>
          <w:b/>
          <w:bCs/>
          <w:sz w:val="24"/>
          <w:szCs w:val="24"/>
        </w:rPr>
        <w:t>Йолдызлык</w:t>
      </w:r>
      <w:proofErr w:type="spellEnd"/>
      <w:r>
        <w:rPr>
          <w:rFonts w:eastAsia="Times New Roman"/>
          <w:b/>
          <w:bCs/>
          <w:sz w:val="24"/>
          <w:szCs w:val="24"/>
        </w:rPr>
        <w:t xml:space="preserve">» </w:t>
      </w:r>
      <w:r>
        <w:rPr>
          <w:rFonts w:eastAsia="Times New Roman"/>
          <w:sz w:val="24"/>
          <w:szCs w:val="24"/>
        </w:rPr>
        <w:t>оказывает содействие в организации 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проведении фестиваля, формировании общественного мнения, а также участвует в ресурсном обеспечении мероприятий фестивального цикла в течение календарного года и формировании призового фонда.</w:t>
      </w:r>
    </w:p>
    <w:p w:rsidR="009538F9" w:rsidRDefault="009538F9" w:rsidP="009538F9">
      <w:pPr>
        <w:spacing w:line="19" w:lineRule="exact"/>
        <w:rPr>
          <w:sz w:val="20"/>
          <w:szCs w:val="20"/>
        </w:rPr>
      </w:pPr>
    </w:p>
    <w:p w:rsidR="009538F9" w:rsidRDefault="009538F9" w:rsidP="009538F9">
      <w:pPr>
        <w:spacing w:line="285" w:lineRule="auto"/>
        <w:ind w:left="104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Взаимодействия между учредителями и организаторами фестиваля во время всего фестивального цикла осуществляется Советом при Президенте Республики Татарстан по поддержке республиканского фестивального движения «Созвездие-</w:t>
      </w:r>
      <w:proofErr w:type="spellStart"/>
      <w:r>
        <w:rPr>
          <w:rFonts w:eastAsia="Times New Roman"/>
          <w:sz w:val="24"/>
          <w:szCs w:val="24"/>
        </w:rPr>
        <w:t>Йолдызлык</w:t>
      </w:r>
      <w:proofErr w:type="spellEnd"/>
      <w:r>
        <w:rPr>
          <w:rFonts w:eastAsia="Times New Roman"/>
          <w:sz w:val="24"/>
          <w:szCs w:val="24"/>
        </w:rPr>
        <w:t>», который возглавляет Премьер-министр Республики Татарстан, текущие вопросы деятельности осуществляются исполнительной дирекцией и оргкомитетом, состав которого утверждается Распоряжением Кабинета Министров Республики Татарстан.</w:t>
      </w:r>
    </w:p>
    <w:p w:rsidR="009538F9" w:rsidRDefault="009538F9" w:rsidP="009538F9">
      <w:pPr>
        <w:spacing w:line="234" w:lineRule="exact"/>
        <w:rPr>
          <w:sz w:val="20"/>
          <w:szCs w:val="20"/>
        </w:rPr>
      </w:pPr>
    </w:p>
    <w:p w:rsidR="009538F9" w:rsidRDefault="009538F9" w:rsidP="009538F9">
      <w:pPr>
        <w:numPr>
          <w:ilvl w:val="0"/>
          <w:numId w:val="3"/>
        </w:numPr>
        <w:tabs>
          <w:tab w:val="left" w:pos="4960"/>
        </w:tabs>
        <w:ind w:left="4960" w:hanging="245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ЦЕЛИ И ЗАДАЧИ.</w:t>
      </w:r>
    </w:p>
    <w:p w:rsidR="009538F9" w:rsidRDefault="009538F9" w:rsidP="009538F9">
      <w:pPr>
        <w:spacing w:line="272" w:lineRule="exact"/>
        <w:rPr>
          <w:sz w:val="20"/>
          <w:szCs w:val="20"/>
        </w:rPr>
      </w:pPr>
    </w:p>
    <w:p w:rsidR="009538F9" w:rsidRDefault="009538F9" w:rsidP="009538F9">
      <w:pPr>
        <w:ind w:left="1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2.1. Фестиваль призван содействовать:</w:t>
      </w:r>
    </w:p>
    <w:p w:rsidR="009538F9" w:rsidRDefault="009538F9" w:rsidP="009538F9">
      <w:pPr>
        <w:spacing w:line="67" w:lineRule="exact"/>
        <w:rPr>
          <w:sz w:val="20"/>
          <w:szCs w:val="20"/>
        </w:rPr>
      </w:pPr>
    </w:p>
    <w:p w:rsidR="009538F9" w:rsidRDefault="009538F9" w:rsidP="009538F9">
      <w:pPr>
        <w:numPr>
          <w:ilvl w:val="0"/>
          <w:numId w:val="4"/>
        </w:numPr>
        <w:tabs>
          <w:tab w:val="left" w:pos="1748"/>
        </w:tabs>
        <w:spacing w:line="282" w:lineRule="auto"/>
        <w:ind w:left="1040"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развитию гуманитарно-культурного образования детей дошкольного возраста, школьников, студентов и молодежи, предоставляющего собой единый процесс целенаправленного формирования гармонично развитой личности;</w:t>
      </w:r>
    </w:p>
    <w:p w:rsidR="009538F9" w:rsidRDefault="009538F9" w:rsidP="009538F9">
      <w:pPr>
        <w:spacing w:line="20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numPr>
          <w:ilvl w:val="0"/>
          <w:numId w:val="4"/>
        </w:numPr>
        <w:tabs>
          <w:tab w:val="left" w:pos="1748"/>
        </w:tabs>
        <w:spacing w:line="277" w:lineRule="auto"/>
        <w:ind w:left="1040" w:firstLine="5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повышению социального статуса творческой личности через выступления и средства массовой информации;</w:t>
      </w:r>
    </w:p>
    <w:p w:rsidR="009538F9" w:rsidRDefault="009538F9" w:rsidP="009538F9">
      <w:pPr>
        <w:spacing w:line="13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numPr>
          <w:ilvl w:val="0"/>
          <w:numId w:val="4"/>
        </w:numPr>
        <w:tabs>
          <w:tab w:val="left" w:pos="1740"/>
        </w:tabs>
        <w:ind w:left="1740" w:hanging="1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повышению исполнительского мастерства участников;</w:t>
      </w:r>
    </w:p>
    <w:p w:rsidR="009538F9" w:rsidRDefault="009538F9" w:rsidP="009538F9">
      <w:pPr>
        <w:spacing w:line="67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numPr>
          <w:ilvl w:val="0"/>
          <w:numId w:val="4"/>
        </w:numPr>
        <w:tabs>
          <w:tab w:val="left" w:pos="1748"/>
        </w:tabs>
        <w:spacing w:line="277" w:lineRule="auto"/>
        <w:ind w:left="1040" w:right="20" w:firstLine="5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созданию системы поддержки молодых талантов через выход на профессиональную сцену, телевидение и радио;</w:t>
      </w:r>
    </w:p>
    <w:p w:rsidR="009538F9" w:rsidRDefault="009538F9" w:rsidP="009538F9">
      <w:pPr>
        <w:spacing w:line="25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numPr>
          <w:ilvl w:val="0"/>
          <w:numId w:val="4"/>
        </w:numPr>
        <w:tabs>
          <w:tab w:val="left" w:pos="1748"/>
        </w:tabs>
        <w:spacing w:line="277" w:lineRule="auto"/>
        <w:ind w:left="1040" w:firstLine="5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укреплению толерантных, межконфессиональных и этнических отношений молодежи Республики Татарстан;</w:t>
      </w:r>
    </w:p>
    <w:p w:rsidR="009538F9" w:rsidRDefault="009538F9" w:rsidP="009538F9">
      <w:pPr>
        <w:spacing w:line="13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numPr>
          <w:ilvl w:val="0"/>
          <w:numId w:val="4"/>
        </w:numPr>
        <w:tabs>
          <w:tab w:val="left" w:pos="1740"/>
        </w:tabs>
        <w:ind w:left="1740" w:hanging="1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военно-патриотическому воспитанию.</w:t>
      </w:r>
    </w:p>
    <w:p w:rsidR="009538F9" w:rsidRDefault="009538F9" w:rsidP="009538F9">
      <w:pPr>
        <w:spacing w:line="55" w:lineRule="exact"/>
        <w:rPr>
          <w:sz w:val="20"/>
          <w:szCs w:val="20"/>
        </w:rPr>
      </w:pPr>
    </w:p>
    <w:p w:rsidR="009538F9" w:rsidRDefault="009538F9" w:rsidP="009538F9">
      <w:pPr>
        <w:ind w:left="1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Задачи:</w:t>
      </w:r>
    </w:p>
    <w:p w:rsidR="009538F9" w:rsidRDefault="009538F9" w:rsidP="009538F9">
      <w:pPr>
        <w:spacing w:line="55" w:lineRule="exact"/>
        <w:rPr>
          <w:sz w:val="20"/>
          <w:szCs w:val="20"/>
        </w:rPr>
      </w:pPr>
    </w:p>
    <w:p w:rsidR="009538F9" w:rsidRDefault="009538F9" w:rsidP="009538F9">
      <w:pPr>
        <w:numPr>
          <w:ilvl w:val="1"/>
          <w:numId w:val="5"/>
        </w:numPr>
        <w:tabs>
          <w:tab w:val="left" w:pos="1740"/>
        </w:tabs>
        <w:ind w:left="1740" w:hanging="1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создание системы поиска одаренных детей и талантливой молодежи;</w:t>
      </w:r>
    </w:p>
    <w:p w:rsidR="009538F9" w:rsidRDefault="009538F9" w:rsidP="009538F9">
      <w:pPr>
        <w:spacing w:line="55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numPr>
          <w:ilvl w:val="1"/>
          <w:numId w:val="5"/>
        </w:numPr>
        <w:tabs>
          <w:tab w:val="left" w:pos="1740"/>
        </w:tabs>
        <w:ind w:left="1740" w:hanging="1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создание банка данных одаренных детей и молодежи Республики Татарстан;</w:t>
      </w:r>
    </w:p>
    <w:p w:rsidR="009538F9" w:rsidRDefault="009538F9" w:rsidP="009538F9">
      <w:pPr>
        <w:spacing w:line="55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numPr>
          <w:ilvl w:val="1"/>
          <w:numId w:val="5"/>
        </w:numPr>
        <w:tabs>
          <w:tab w:val="left" w:pos="1740"/>
        </w:tabs>
        <w:ind w:left="1740" w:hanging="1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укрепление профессиональных культурных связей между творческими коллективами</w:t>
      </w:r>
    </w:p>
    <w:p w:rsidR="009538F9" w:rsidRDefault="009538F9" w:rsidP="009538F9">
      <w:pPr>
        <w:spacing w:line="55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numPr>
          <w:ilvl w:val="0"/>
          <w:numId w:val="5"/>
        </w:numPr>
        <w:tabs>
          <w:tab w:val="left" w:pos="1220"/>
        </w:tabs>
        <w:ind w:left="1220" w:hanging="18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исполнителями;</w:t>
      </w:r>
    </w:p>
    <w:p w:rsidR="009538F9" w:rsidRDefault="009538F9" w:rsidP="009538F9">
      <w:pPr>
        <w:spacing w:line="67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numPr>
          <w:ilvl w:val="1"/>
          <w:numId w:val="5"/>
        </w:numPr>
        <w:tabs>
          <w:tab w:val="left" w:pos="1748"/>
        </w:tabs>
        <w:spacing w:line="284" w:lineRule="auto"/>
        <w:ind w:left="1040"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консолидация усилий государственных органов и общественных организаций в сфере поддержки творчества детей и молодежи, направленных на укрепление толерантности и взаимообогащения национальных и этнических, культурных и духовных ценностей в молодежную среду;</w:t>
      </w:r>
    </w:p>
    <w:p w:rsidR="009538F9" w:rsidRDefault="009538F9" w:rsidP="009538F9">
      <w:pPr>
        <w:spacing w:line="13" w:lineRule="exact"/>
        <w:rPr>
          <w:sz w:val="20"/>
          <w:szCs w:val="20"/>
        </w:rPr>
      </w:pPr>
    </w:p>
    <w:p w:rsidR="009538F9" w:rsidRDefault="009538F9" w:rsidP="009538F9">
      <w:pPr>
        <w:ind w:left="106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2</w:t>
      </w:r>
    </w:p>
    <w:p w:rsidR="009538F9" w:rsidRDefault="009538F9" w:rsidP="009538F9">
      <w:pPr>
        <w:spacing w:line="20" w:lineRule="exact"/>
        <w:rPr>
          <w:sz w:val="20"/>
          <w:szCs w:val="20"/>
        </w:rPr>
      </w:pPr>
    </w:p>
    <w:p w:rsidR="009538F9" w:rsidRDefault="009538F9" w:rsidP="009538F9">
      <w:pPr>
        <w:sectPr w:rsidR="009538F9">
          <w:pgSz w:w="11900" w:h="16872"/>
          <w:pgMar w:top="547" w:right="786" w:bottom="0" w:left="400" w:header="0" w:footer="0" w:gutter="0"/>
          <w:cols w:space="720" w:equalWidth="0">
            <w:col w:w="10720"/>
          </w:cols>
        </w:sectPr>
      </w:pPr>
    </w:p>
    <w:p w:rsidR="009538F9" w:rsidRDefault="009538F9" w:rsidP="009538F9">
      <w:pPr>
        <w:spacing w:line="34" w:lineRule="exact"/>
        <w:rPr>
          <w:sz w:val="20"/>
          <w:szCs w:val="20"/>
        </w:rPr>
      </w:pPr>
    </w:p>
    <w:p w:rsidR="009538F9" w:rsidRDefault="009538F9" w:rsidP="009538F9">
      <w:pPr>
        <w:numPr>
          <w:ilvl w:val="0"/>
          <w:numId w:val="6"/>
        </w:numPr>
        <w:tabs>
          <w:tab w:val="left" w:pos="1740"/>
        </w:tabs>
        <w:ind w:left="1740" w:hanging="16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сохранение и развитие творческого генофонда республики;</w:t>
      </w:r>
    </w:p>
    <w:p w:rsidR="009538F9" w:rsidRDefault="009538F9" w:rsidP="009538F9">
      <w:pPr>
        <w:spacing w:line="67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numPr>
          <w:ilvl w:val="0"/>
          <w:numId w:val="6"/>
        </w:numPr>
        <w:tabs>
          <w:tab w:val="left" w:pos="1748"/>
        </w:tabs>
        <w:spacing w:line="277" w:lineRule="auto"/>
        <w:ind w:left="1040" w:firstLine="5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создание условий для развития общественных организаций в районах Республики Татарстан.</w:t>
      </w:r>
    </w:p>
    <w:p w:rsidR="009538F9" w:rsidRDefault="009538F9" w:rsidP="009538F9">
      <w:pPr>
        <w:spacing w:line="239" w:lineRule="exact"/>
        <w:rPr>
          <w:sz w:val="20"/>
          <w:szCs w:val="20"/>
        </w:rPr>
      </w:pPr>
    </w:p>
    <w:p w:rsidR="009538F9" w:rsidRDefault="009538F9" w:rsidP="009538F9">
      <w:pPr>
        <w:numPr>
          <w:ilvl w:val="0"/>
          <w:numId w:val="7"/>
        </w:numPr>
        <w:tabs>
          <w:tab w:val="left" w:pos="4040"/>
        </w:tabs>
        <w:ind w:left="4040" w:hanging="23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МЕСТО И ВРЕМЯ ПРОВЕДЕНИЯ.</w:t>
      </w:r>
    </w:p>
    <w:p w:rsidR="009538F9" w:rsidRDefault="009538F9" w:rsidP="009538F9">
      <w:pPr>
        <w:spacing w:line="283" w:lineRule="exact"/>
        <w:rPr>
          <w:sz w:val="20"/>
          <w:szCs w:val="20"/>
        </w:rPr>
      </w:pPr>
    </w:p>
    <w:p w:rsidR="009538F9" w:rsidRDefault="009538F9" w:rsidP="009538F9">
      <w:pPr>
        <w:spacing w:line="285" w:lineRule="auto"/>
        <w:ind w:left="104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3.1. Фестиваль проводится ежегодно и носит зональный характер. Организаторами и координаторами мест проведения зональных туров фестиваля являются Совет Муниципальных образований РТ, муниципальные образования Республики Татарстан, муниципальные управления и отделы по делам молодежи, спорту и туризму РТ, муниципальные управления (отделы) культуры, муниципальные управления и отделы образования и науки.</w:t>
      </w:r>
    </w:p>
    <w:p w:rsidR="009538F9" w:rsidRDefault="009538F9" w:rsidP="009538F9">
      <w:pPr>
        <w:spacing w:line="18" w:lineRule="exact"/>
        <w:rPr>
          <w:sz w:val="20"/>
          <w:szCs w:val="20"/>
        </w:rPr>
      </w:pPr>
    </w:p>
    <w:p w:rsidR="009538F9" w:rsidRDefault="009538F9" w:rsidP="009538F9">
      <w:pPr>
        <w:spacing w:line="286" w:lineRule="auto"/>
        <w:ind w:left="104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3.2. </w:t>
      </w:r>
      <w:proofErr w:type="gramStart"/>
      <w:r>
        <w:rPr>
          <w:rFonts w:eastAsia="Times New Roman"/>
          <w:sz w:val="24"/>
          <w:szCs w:val="24"/>
        </w:rPr>
        <w:t>Место и время проведения зональных туров и суперфинала фестиваля ежегодно устанавливаются исполнительной дирекцией фестиваля по согласованию с Советом при Президенте Республики Татарстан по поддержке республиканского фестивального движения «Созвездие-</w:t>
      </w:r>
      <w:proofErr w:type="spellStart"/>
      <w:r>
        <w:rPr>
          <w:rFonts w:eastAsia="Times New Roman"/>
          <w:sz w:val="24"/>
          <w:szCs w:val="24"/>
        </w:rPr>
        <w:t>Йолдызлык</w:t>
      </w:r>
      <w:proofErr w:type="spellEnd"/>
      <w:r>
        <w:rPr>
          <w:rFonts w:eastAsia="Times New Roman"/>
          <w:sz w:val="24"/>
          <w:szCs w:val="24"/>
        </w:rPr>
        <w:t>», Советом муниципальных образований Республики Татарстан и Фондом поддержки развития культуры при Президенте Республики Татарстан и утверждаются Оргкомитетом фестиваля (см. п.4.1. настоящего Положения).</w:t>
      </w:r>
      <w:proofErr w:type="gramEnd"/>
    </w:p>
    <w:p w:rsidR="009538F9" w:rsidRDefault="009538F9" w:rsidP="009538F9">
      <w:pPr>
        <w:spacing w:line="2" w:lineRule="exact"/>
        <w:rPr>
          <w:sz w:val="20"/>
          <w:szCs w:val="20"/>
        </w:rPr>
      </w:pPr>
    </w:p>
    <w:p w:rsidR="009538F9" w:rsidRDefault="009538F9" w:rsidP="009538F9">
      <w:pPr>
        <w:ind w:left="1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3.3. Фестиваль проводится в четыре этапа:</w:t>
      </w:r>
    </w:p>
    <w:p w:rsidR="009538F9" w:rsidRDefault="009538F9" w:rsidP="009538F9">
      <w:pPr>
        <w:spacing w:line="55" w:lineRule="exact"/>
        <w:rPr>
          <w:sz w:val="20"/>
          <w:szCs w:val="20"/>
        </w:rPr>
      </w:pPr>
    </w:p>
    <w:p w:rsidR="009538F9" w:rsidRDefault="009538F9" w:rsidP="009538F9">
      <w:pPr>
        <w:ind w:left="15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 xml:space="preserve">1 этап – отборочные туры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проводятся городскими 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(или)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районными оргкомитетами</w:t>
      </w:r>
    </w:p>
    <w:p w:rsidR="009538F9" w:rsidRDefault="009538F9" w:rsidP="009538F9">
      <w:pPr>
        <w:spacing w:line="67" w:lineRule="exact"/>
        <w:rPr>
          <w:sz w:val="20"/>
          <w:szCs w:val="20"/>
        </w:rPr>
      </w:pPr>
    </w:p>
    <w:p w:rsidR="009538F9" w:rsidRDefault="009538F9" w:rsidP="009538F9">
      <w:pPr>
        <w:numPr>
          <w:ilvl w:val="0"/>
          <w:numId w:val="8"/>
        </w:numPr>
        <w:tabs>
          <w:tab w:val="left" w:pos="1280"/>
        </w:tabs>
        <w:spacing w:line="277" w:lineRule="auto"/>
        <w:ind w:left="1040" w:right="2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установленные ими сроки. Отбор участников осуществляет жюри, сформированное на местах.</w:t>
      </w:r>
    </w:p>
    <w:p w:rsidR="009538F9" w:rsidRDefault="009538F9" w:rsidP="009538F9">
      <w:pPr>
        <w:spacing w:line="25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spacing w:line="282" w:lineRule="auto"/>
        <w:ind w:left="1040"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2 этап – полуфинал (зональный этап) </w:t>
      </w:r>
      <w:r>
        <w:rPr>
          <w:rFonts w:eastAsia="Times New Roman"/>
          <w:sz w:val="24"/>
          <w:szCs w:val="24"/>
        </w:rPr>
        <w:t>-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проводится зональными оргкомитетами в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сроки, установленные исполнительной дирекцией фестиваля, при обязательном участии членов жюри фестиваля, утвержденных оргкомитетом Фестиваля.</w:t>
      </w:r>
    </w:p>
    <w:p w:rsidR="009538F9" w:rsidRDefault="009538F9" w:rsidP="009538F9">
      <w:pPr>
        <w:spacing w:line="20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spacing w:line="282" w:lineRule="auto"/>
        <w:ind w:left="1040"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3 этап – финал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проводится в г.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Казани в сроки,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установленные исполнительной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дирекцией фестиваля, при обязательном участии членов жюри, утвержденных оргкомитетом Фестиваля.</w:t>
      </w:r>
    </w:p>
    <w:p w:rsidR="009538F9" w:rsidRDefault="009538F9" w:rsidP="009538F9">
      <w:pPr>
        <w:spacing w:line="21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spacing w:line="282" w:lineRule="auto"/>
        <w:ind w:left="1040"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4 этап – суперфинал </w:t>
      </w:r>
      <w:r>
        <w:rPr>
          <w:rFonts w:eastAsia="Times New Roman"/>
          <w:sz w:val="24"/>
          <w:szCs w:val="24"/>
        </w:rPr>
        <w:t>–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проводится в г.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Казани в сроки,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установленные исполнительной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дирекцией фестиваля, при обязательном участии членов жюри, утвержденных оргкомитетом Фестиваля.</w:t>
      </w:r>
    </w:p>
    <w:p w:rsidR="009538F9" w:rsidRDefault="009538F9" w:rsidP="009538F9">
      <w:pPr>
        <w:spacing w:line="234" w:lineRule="exact"/>
        <w:rPr>
          <w:sz w:val="20"/>
          <w:szCs w:val="20"/>
        </w:rPr>
      </w:pPr>
    </w:p>
    <w:p w:rsidR="009538F9" w:rsidRDefault="009538F9" w:rsidP="009538F9">
      <w:pPr>
        <w:numPr>
          <w:ilvl w:val="0"/>
          <w:numId w:val="9"/>
        </w:numPr>
        <w:tabs>
          <w:tab w:val="left" w:pos="3080"/>
        </w:tabs>
        <w:ind w:left="3080" w:hanging="24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ОРГАНИЗАЦИОННАЯ СТРУКТУРА ФЕСТИВАЛЯ.</w:t>
      </w:r>
    </w:p>
    <w:p w:rsidR="009538F9" w:rsidRDefault="009538F9" w:rsidP="009538F9">
      <w:pPr>
        <w:spacing w:line="283" w:lineRule="exact"/>
        <w:rPr>
          <w:sz w:val="20"/>
          <w:szCs w:val="20"/>
        </w:rPr>
      </w:pPr>
    </w:p>
    <w:p w:rsidR="009538F9" w:rsidRDefault="009538F9" w:rsidP="009538F9">
      <w:pPr>
        <w:spacing w:line="285" w:lineRule="auto"/>
        <w:ind w:left="104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4.1. Для подготовки и проведения фестиваля формируется организационный комитет (далее - Оргкомитет) фестиваля, который осуществляет оперативное руководство подготовкой и проведением фестиваля, определяет размер призового фонда и утверждает сроки проведения фестиваля, а также </w:t>
      </w:r>
      <w:proofErr w:type="gramStart"/>
      <w:r>
        <w:rPr>
          <w:rFonts w:eastAsia="Times New Roman"/>
          <w:sz w:val="24"/>
          <w:szCs w:val="24"/>
        </w:rPr>
        <w:t>контроль за</w:t>
      </w:r>
      <w:proofErr w:type="gramEnd"/>
      <w:r>
        <w:rPr>
          <w:rFonts w:eastAsia="Times New Roman"/>
          <w:sz w:val="24"/>
          <w:szCs w:val="24"/>
        </w:rPr>
        <w:t xml:space="preserve"> его финансированием. Оргкомитет фестиваля утверждает состав исполнительной дирекции фестиваля.</w:t>
      </w:r>
    </w:p>
    <w:p w:rsidR="009538F9" w:rsidRDefault="009538F9" w:rsidP="009538F9">
      <w:pPr>
        <w:spacing w:line="18" w:lineRule="exact"/>
        <w:rPr>
          <w:sz w:val="20"/>
          <w:szCs w:val="20"/>
        </w:rPr>
      </w:pPr>
    </w:p>
    <w:p w:rsidR="009538F9" w:rsidRDefault="009538F9" w:rsidP="009538F9">
      <w:pPr>
        <w:spacing w:line="277" w:lineRule="auto"/>
        <w:ind w:left="1040" w:right="20" w:firstLine="540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Состав исполнительной дирекции представляют авторы проекта (Казанская городская общественная организации «Объединение творческих работников «АРТИАС» и</w:t>
      </w:r>
      <w:proofErr w:type="gramEnd"/>
    </w:p>
    <w:p w:rsidR="009538F9" w:rsidRDefault="009538F9" w:rsidP="009538F9">
      <w:pPr>
        <w:spacing w:line="25" w:lineRule="exact"/>
        <w:rPr>
          <w:sz w:val="20"/>
          <w:szCs w:val="20"/>
        </w:rPr>
      </w:pPr>
    </w:p>
    <w:p w:rsidR="009538F9" w:rsidRDefault="009538F9" w:rsidP="009538F9">
      <w:pPr>
        <w:spacing w:line="282" w:lineRule="auto"/>
        <w:ind w:left="1040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РЕГИОНАЛЬНАЯ МОЛОДЕЖНАЯ ОБЩЕСТВЕННАЯ ОРГАНИЗАЦИЯ РЕСПУБЛИКИ ТАТАРСТАН «СОЗВЕЗДИЕ-ЙОЛДЫЗЛЫК») по согласованию с Министерством по делам молодежи Республики Татарстан.</w:t>
      </w:r>
      <w:proofErr w:type="gramEnd"/>
    </w:p>
    <w:p w:rsidR="009538F9" w:rsidRDefault="009538F9" w:rsidP="009538F9">
      <w:pPr>
        <w:spacing w:line="8" w:lineRule="exact"/>
        <w:rPr>
          <w:sz w:val="20"/>
          <w:szCs w:val="20"/>
        </w:rPr>
      </w:pPr>
    </w:p>
    <w:p w:rsidR="009538F9" w:rsidRDefault="009538F9" w:rsidP="009538F9">
      <w:pPr>
        <w:ind w:left="17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 Исполнительная дирекция:</w:t>
      </w:r>
    </w:p>
    <w:p w:rsidR="009538F9" w:rsidRDefault="009538F9" w:rsidP="009538F9">
      <w:pPr>
        <w:spacing w:line="55" w:lineRule="exact"/>
        <w:rPr>
          <w:sz w:val="20"/>
          <w:szCs w:val="20"/>
        </w:rPr>
      </w:pPr>
    </w:p>
    <w:p w:rsidR="009538F9" w:rsidRDefault="009538F9" w:rsidP="009538F9">
      <w:pPr>
        <w:tabs>
          <w:tab w:val="left" w:pos="2460"/>
        </w:tabs>
        <w:ind w:left="17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4.2.1.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ведет всю оперативную работу по организации и проведению фестиваля;</w:t>
      </w:r>
    </w:p>
    <w:p w:rsidR="009538F9" w:rsidRDefault="009538F9" w:rsidP="009538F9">
      <w:pPr>
        <w:spacing w:line="55" w:lineRule="exact"/>
        <w:rPr>
          <w:sz w:val="20"/>
          <w:szCs w:val="20"/>
        </w:rPr>
      </w:pPr>
    </w:p>
    <w:p w:rsidR="009538F9" w:rsidRDefault="009538F9" w:rsidP="009538F9">
      <w:pPr>
        <w:tabs>
          <w:tab w:val="left" w:pos="2460"/>
          <w:tab w:val="left" w:pos="4040"/>
          <w:tab w:val="left" w:pos="5840"/>
          <w:tab w:val="left" w:pos="6120"/>
          <w:tab w:val="left" w:pos="7840"/>
          <w:tab w:val="left" w:pos="8140"/>
          <w:tab w:val="left" w:pos="9860"/>
        </w:tabs>
        <w:ind w:left="17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4.2.2.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осуществляет</w:t>
      </w:r>
      <w:r>
        <w:rPr>
          <w:rFonts w:eastAsia="Times New Roman"/>
          <w:sz w:val="24"/>
          <w:szCs w:val="24"/>
        </w:rPr>
        <w:tab/>
        <w:t>взаимодействие</w:t>
      </w:r>
      <w:r>
        <w:rPr>
          <w:rFonts w:eastAsia="Times New Roman"/>
          <w:sz w:val="24"/>
          <w:szCs w:val="24"/>
        </w:rPr>
        <w:tab/>
        <w:t>с</w:t>
      </w:r>
      <w:r>
        <w:rPr>
          <w:rFonts w:eastAsia="Times New Roman"/>
          <w:sz w:val="24"/>
          <w:szCs w:val="24"/>
        </w:rPr>
        <w:tab/>
        <w:t>организациями</w:t>
      </w:r>
      <w:r>
        <w:rPr>
          <w:rFonts w:eastAsia="Times New Roman"/>
          <w:sz w:val="24"/>
          <w:szCs w:val="24"/>
        </w:rPr>
        <w:tab/>
        <w:t>и</w:t>
      </w:r>
      <w:r>
        <w:rPr>
          <w:rFonts w:eastAsia="Times New Roman"/>
          <w:sz w:val="24"/>
          <w:szCs w:val="24"/>
        </w:rPr>
        <w:tab/>
        <w:t>должностными</w:t>
      </w:r>
      <w:r>
        <w:rPr>
          <w:rFonts w:eastAsia="Times New Roman"/>
          <w:sz w:val="24"/>
          <w:szCs w:val="24"/>
        </w:rPr>
        <w:tab/>
        <w:t>лицами,</w:t>
      </w:r>
    </w:p>
    <w:p w:rsidR="009538F9" w:rsidRDefault="009538F9" w:rsidP="009538F9">
      <w:pPr>
        <w:spacing w:line="283" w:lineRule="exact"/>
        <w:rPr>
          <w:sz w:val="20"/>
          <w:szCs w:val="20"/>
        </w:rPr>
      </w:pPr>
    </w:p>
    <w:p w:rsidR="009538F9" w:rsidRDefault="009538F9" w:rsidP="009538F9">
      <w:pPr>
        <w:sectPr w:rsidR="009538F9">
          <w:pgSz w:w="11900" w:h="16872"/>
          <w:pgMar w:top="530" w:right="786" w:bottom="0" w:left="400" w:header="0" w:footer="0" w:gutter="0"/>
          <w:cols w:space="720" w:equalWidth="0">
            <w:col w:w="10720"/>
          </w:cols>
        </w:sectPr>
      </w:pPr>
    </w:p>
    <w:p w:rsidR="009538F9" w:rsidRDefault="009538F9" w:rsidP="009538F9">
      <w:pPr>
        <w:spacing w:line="34" w:lineRule="exact"/>
        <w:rPr>
          <w:sz w:val="20"/>
          <w:szCs w:val="20"/>
        </w:rPr>
      </w:pPr>
    </w:p>
    <w:p w:rsidR="009538F9" w:rsidRDefault="009538F9" w:rsidP="009538F9">
      <w:pPr>
        <w:ind w:left="1040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задействованными</w:t>
      </w:r>
      <w:proofErr w:type="gramEnd"/>
      <w:r>
        <w:rPr>
          <w:rFonts w:eastAsia="Times New Roman"/>
          <w:sz w:val="24"/>
          <w:szCs w:val="24"/>
        </w:rPr>
        <w:t xml:space="preserve"> в работе по подготовке и проведению фестиваля;</w:t>
      </w:r>
    </w:p>
    <w:p w:rsidR="009538F9" w:rsidRDefault="009538F9" w:rsidP="009538F9">
      <w:pPr>
        <w:spacing w:line="55" w:lineRule="exact"/>
        <w:rPr>
          <w:sz w:val="20"/>
          <w:szCs w:val="20"/>
        </w:rPr>
      </w:pPr>
    </w:p>
    <w:p w:rsidR="009538F9" w:rsidRDefault="009538F9" w:rsidP="009538F9">
      <w:pPr>
        <w:tabs>
          <w:tab w:val="left" w:pos="2460"/>
        </w:tabs>
        <w:ind w:left="176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4.2.3.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утверждает состав творческой группы, ответственной за разработку сценария и</w:t>
      </w:r>
    </w:p>
    <w:p w:rsidR="009538F9" w:rsidRDefault="009538F9" w:rsidP="009538F9">
      <w:pPr>
        <w:spacing w:line="55" w:lineRule="exact"/>
        <w:rPr>
          <w:sz w:val="20"/>
          <w:szCs w:val="20"/>
        </w:rPr>
      </w:pPr>
    </w:p>
    <w:p w:rsidR="009538F9" w:rsidRDefault="009538F9" w:rsidP="009538F9">
      <w:pPr>
        <w:ind w:left="10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режиссуры Гала-концерта фестиваля.</w:t>
      </w:r>
    </w:p>
    <w:p w:rsidR="009538F9" w:rsidRDefault="009538F9" w:rsidP="009538F9">
      <w:pPr>
        <w:spacing w:line="67" w:lineRule="exact"/>
        <w:rPr>
          <w:sz w:val="20"/>
          <w:szCs w:val="20"/>
        </w:rPr>
      </w:pPr>
    </w:p>
    <w:p w:rsidR="009538F9" w:rsidRDefault="009538F9" w:rsidP="009538F9">
      <w:pPr>
        <w:spacing w:line="287" w:lineRule="auto"/>
        <w:ind w:left="1040" w:firstLine="7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4.3. В муниципальных образованиях республики решением исполнительной дирекции фестиваля и по согласованию с главами муниципальных образований создаются соответствующие городские и районные оргкомитеты, которые осуществляют подготовку, организацию и проведение мероприятий фестиваля на местах и несут совместную ответственность за свои обязательства и финансирование проводимых ими мероприятий фестиваля. В задачу городских и районных оргкомитетов также входят сбор заявок на участие в отборочном этапе, а также сбор и направление заявок на участие в зональном этапе; поиск и предоставление залов для проведения отборочных туров; формирование призового фонда; организация рекламной кампании отборочных туров фестиваля в средствах массовой информации; командирование лауреатов отборочных этапов для участия в зональном этапе фестиваля и лауреатов зонального этапа для </w:t>
      </w:r>
      <w:proofErr w:type="spellStart"/>
      <w:r>
        <w:rPr>
          <w:rFonts w:eastAsia="Times New Roman"/>
          <w:sz w:val="24"/>
          <w:szCs w:val="24"/>
        </w:rPr>
        <w:t>учстия</w:t>
      </w:r>
      <w:proofErr w:type="spellEnd"/>
      <w:r>
        <w:rPr>
          <w:rFonts w:eastAsia="Times New Roman"/>
          <w:sz w:val="24"/>
          <w:szCs w:val="24"/>
        </w:rPr>
        <w:t xml:space="preserve"> в финале и суперфинале фестиваля, а также обеспечение их транспортом и горячим питанием на местах согласно абз.1 п.6.9 настоящего Положения.</w:t>
      </w:r>
    </w:p>
    <w:p w:rsidR="009538F9" w:rsidRDefault="009538F9" w:rsidP="009538F9">
      <w:pPr>
        <w:spacing w:line="14" w:lineRule="exact"/>
        <w:rPr>
          <w:sz w:val="20"/>
          <w:szCs w:val="20"/>
        </w:rPr>
      </w:pPr>
    </w:p>
    <w:p w:rsidR="009538F9" w:rsidRDefault="009538F9" w:rsidP="009538F9">
      <w:pPr>
        <w:spacing w:line="287" w:lineRule="auto"/>
        <w:ind w:left="104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Зональные оргкомитеты формируются в муниципальных образованиях, установленных исполнительной дирекцией фестиваля по согласованию с Советом при Президенте Республики Татарстан по поддержке республиканского фестивального движения «Созвездие-</w:t>
      </w:r>
      <w:proofErr w:type="spellStart"/>
      <w:r>
        <w:rPr>
          <w:rFonts w:eastAsia="Times New Roman"/>
          <w:sz w:val="24"/>
          <w:szCs w:val="24"/>
        </w:rPr>
        <w:t>Йолдызлык</w:t>
      </w:r>
      <w:proofErr w:type="spellEnd"/>
      <w:r>
        <w:rPr>
          <w:rFonts w:eastAsia="Times New Roman"/>
          <w:sz w:val="24"/>
          <w:szCs w:val="24"/>
        </w:rPr>
        <w:t>», Советом муниципальных образований Республики Татарстан и Фондом поддержки развития культуры при Президенте Республики Татарстан. Зональные оргкомитеты осуществляют подготовку, организацию и проведение мероприятий зонального этапа; поиск и предоставление концертных залов для проведения зональных этапов и гала-концертов; формирование зонального призового фонда; составление и распечатка протоколов жюри и программ выступлений участников; организацию рекламной кампании зональных туров фестиваля в средствах массовой информации; организацию мест для переодевания участников; предоставление предложений по размещению и организации горячего питания для участников зонального этапа.</w:t>
      </w:r>
    </w:p>
    <w:p w:rsidR="009538F9" w:rsidRDefault="009538F9" w:rsidP="009538F9">
      <w:pPr>
        <w:spacing w:line="15" w:lineRule="exact"/>
        <w:rPr>
          <w:sz w:val="20"/>
          <w:szCs w:val="20"/>
        </w:rPr>
      </w:pPr>
    </w:p>
    <w:p w:rsidR="009538F9" w:rsidRDefault="009538F9" w:rsidP="009538F9">
      <w:pPr>
        <w:spacing w:line="282" w:lineRule="auto"/>
        <w:ind w:left="104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4.4. Зональные оргкомитеты вправе вносить дополнения к данному Положению, касающиеся особенностей проведения фестиваля в своей зоне по согласованию с республиканской исполнительной дирекцией.</w:t>
      </w:r>
    </w:p>
    <w:p w:rsidR="009538F9" w:rsidRDefault="009538F9" w:rsidP="009538F9">
      <w:pPr>
        <w:spacing w:line="21" w:lineRule="exact"/>
        <w:rPr>
          <w:sz w:val="20"/>
          <w:szCs w:val="20"/>
        </w:rPr>
      </w:pPr>
    </w:p>
    <w:p w:rsidR="009538F9" w:rsidRDefault="009538F9" w:rsidP="009538F9">
      <w:pPr>
        <w:spacing w:line="286" w:lineRule="auto"/>
        <w:ind w:left="104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4.5. Фестиваль является </w:t>
      </w:r>
      <w:r>
        <w:rPr>
          <w:rFonts w:eastAsia="Times New Roman"/>
          <w:b/>
          <w:bCs/>
          <w:sz w:val="24"/>
          <w:szCs w:val="24"/>
        </w:rPr>
        <w:t>телевизионным</w:t>
      </w:r>
      <w:r>
        <w:rPr>
          <w:rFonts w:eastAsia="Times New Roman"/>
          <w:sz w:val="24"/>
          <w:szCs w:val="24"/>
        </w:rPr>
        <w:t xml:space="preserve">. Зональные оргкомитеты совместно с авторами проекта обеспечивают обязательную профессиональную съемку и монтаж телевизионных версий зональных Гала–концертов и предоставляют их на носителях </w:t>
      </w:r>
      <w:proofErr w:type="spellStart"/>
      <w:r>
        <w:rPr>
          <w:rFonts w:eastAsia="Times New Roman"/>
          <w:sz w:val="24"/>
          <w:szCs w:val="24"/>
        </w:rPr>
        <w:t>Betakam</w:t>
      </w:r>
      <w:proofErr w:type="spellEnd"/>
      <w:r>
        <w:rPr>
          <w:rFonts w:eastAsia="Times New Roman"/>
          <w:sz w:val="24"/>
          <w:szCs w:val="24"/>
        </w:rPr>
        <w:t xml:space="preserve"> SP для трансляции на телеканале «ТНВ». Региональные и заключительные республиканские Гала–концерты записываются и транслируются на телеканале «ТНВ» и имеют международный формат.</w:t>
      </w:r>
    </w:p>
    <w:p w:rsidR="009538F9" w:rsidRDefault="009538F9" w:rsidP="009538F9">
      <w:pPr>
        <w:spacing w:line="2" w:lineRule="exact"/>
        <w:rPr>
          <w:sz w:val="20"/>
          <w:szCs w:val="20"/>
        </w:rPr>
      </w:pPr>
    </w:p>
    <w:p w:rsidR="009538F9" w:rsidRDefault="009538F9" w:rsidP="009538F9">
      <w:pPr>
        <w:ind w:left="1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ОАО Телерадиокомпания «Новый Век» представляет копии отснятых видеоматериалов</w:t>
      </w:r>
    </w:p>
    <w:p w:rsidR="009538F9" w:rsidRDefault="009538F9" w:rsidP="009538F9">
      <w:pPr>
        <w:spacing w:line="67" w:lineRule="exact"/>
        <w:rPr>
          <w:sz w:val="20"/>
          <w:szCs w:val="20"/>
        </w:rPr>
      </w:pPr>
    </w:p>
    <w:p w:rsidR="009538F9" w:rsidRDefault="009538F9" w:rsidP="009538F9">
      <w:pPr>
        <w:spacing w:line="284" w:lineRule="auto"/>
        <w:ind w:left="10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авторам проекта - РЕГИОНАЛЬНОЙ МОЛОДЕЖНОЙ ОБЩЕСТВЕННОЙ ОРГАНИЗАЦИЕЙ РЕСПУБЛИКИ ТАТАРСТАН «СОЗВЕЗДИЕ-ЙОЛДЫЗЛЫК» для изготовления презентаций, буклетов и других видов продукции для популяризации идей и задач Фестиваля.</w:t>
      </w:r>
    </w:p>
    <w:p w:rsidR="009538F9" w:rsidRDefault="009538F9" w:rsidP="009538F9">
      <w:pPr>
        <w:spacing w:line="200" w:lineRule="exact"/>
        <w:rPr>
          <w:sz w:val="20"/>
          <w:szCs w:val="20"/>
        </w:rPr>
      </w:pPr>
    </w:p>
    <w:p w:rsidR="009538F9" w:rsidRDefault="009538F9" w:rsidP="009538F9">
      <w:pPr>
        <w:spacing w:line="200" w:lineRule="exact"/>
        <w:rPr>
          <w:sz w:val="20"/>
          <w:szCs w:val="20"/>
        </w:rPr>
      </w:pPr>
    </w:p>
    <w:p w:rsidR="009538F9" w:rsidRDefault="009538F9" w:rsidP="009538F9">
      <w:pPr>
        <w:spacing w:line="200" w:lineRule="exact"/>
        <w:rPr>
          <w:sz w:val="20"/>
          <w:szCs w:val="20"/>
        </w:rPr>
      </w:pPr>
    </w:p>
    <w:p w:rsidR="009538F9" w:rsidRDefault="009538F9" w:rsidP="009538F9">
      <w:pPr>
        <w:spacing w:line="200" w:lineRule="exact"/>
        <w:rPr>
          <w:sz w:val="20"/>
          <w:szCs w:val="20"/>
        </w:rPr>
      </w:pPr>
    </w:p>
    <w:p w:rsidR="009538F9" w:rsidRDefault="009538F9" w:rsidP="009538F9">
      <w:pPr>
        <w:spacing w:line="200" w:lineRule="exact"/>
        <w:rPr>
          <w:sz w:val="20"/>
          <w:szCs w:val="20"/>
        </w:rPr>
      </w:pPr>
    </w:p>
    <w:p w:rsidR="009538F9" w:rsidRDefault="009538F9" w:rsidP="009538F9">
      <w:pPr>
        <w:spacing w:line="200" w:lineRule="exact"/>
        <w:rPr>
          <w:sz w:val="20"/>
          <w:szCs w:val="20"/>
        </w:rPr>
      </w:pPr>
    </w:p>
    <w:p w:rsidR="009538F9" w:rsidRDefault="009538F9" w:rsidP="009538F9">
      <w:pPr>
        <w:spacing w:line="249" w:lineRule="exact"/>
        <w:rPr>
          <w:sz w:val="20"/>
          <w:szCs w:val="20"/>
        </w:rPr>
      </w:pPr>
    </w:p>
    <w:p w:rsidR="009538F9" w:rsidRDefault="009538F9" w:rsidP="009538F9">
      <w:pPr>
        <w:ind w:left="106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4</w:t>
      </w:r>
    </w:p>
    <w:p w:rsidR="009538F9" w:rsidRDefault="009538F9" w:rsidP="009538F9">
      <w:pPr>
        <w:spacing w:line="20" w:lineRule="exact"/>
        <w:rPr>
          <w:sz w:val="20"/>
          <w:szCs w:val="20"/>
        </w:rPr>
      </w:pPr>
    </w:p>
    <w:p w:rsidR="009538F9" w:rsidRDefault="009538F9" w:rsidP="009538F9">
      <w:pPr>
        <w:sectPr w:rsidR="009538F9">
          <w:pgSz w:w="11900" w:h="16872"/>
          <w:pgMar w:top="530" w:right="786" w:bottom="0" w:left="400" w:header="0" w:footer="0" w:gutter="0"/>
          <w:cols w:space="720" w:equalWidth="0">
            <w:col w:w="10720"/>
          </w:cols>
        </w:sectPr>
      </w:pPr>
    </w:p>
    <w:p w:rsidR="009538F9" w:rsidRDefault="009538F9" w:rsidP="009538F9">
      <w:pPr>
        <w:spacing w:line="34" w:lineRule="exact"/>
        <w:rPr>
          <w:sz w:val="20"/>
          <w:szCs w:val="20"/>
        </w:rPr>
      </w:pPr>
    </w:p>
    <w:p w:rsidR="009538F9" w:rsidRDefault="009538F9" w:rsidP="009538F9">
      <w:pPr>
        <w:numPr>
          <w:ilvl w:val="0"/>
          <w:numId w:val="10"/>
        </w:numPr>
        <w:tabs>
          <w:tab w:val="left" w:pos="4720"/>
        </w:tabs>
        <w:ind w:left="4720" w:hanging="23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ЖЮРИ ФЕСТИВАЛЯ.</w:t>
      </w:r>
    </w:p>
    <w:p w:rsidR="009538F9" w:rsidRDefault="009538F9" w:rsidP="009538F9">
      <w:pPr>
        <w:spacing w:line="283" w:lineRule="exact"/>
        <w:rPr>
          <w:sz w:val="20"/>
          <w:szCs w:val="20"/>
        </w:rPr>
      </w:pPr>
    </w:p>
    <w:p w:rsidR="009538F9" w:rsidRDefault="009538F9" w:rsidP="009538F9">
      <w:pPr>
        <w:spacing w:line="285" w:lineRule="auto"/>
        <w:ind w:left="104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5.1. </w:t>
      </w:r>
      <w:proofErr w:type="gramStart"/>
      <w:r>
        <w:rPr>
          <w:rFonts w:eastAsia="Times New Roman"/>
          <w:sz w:val="24"/>
          <w:szCs w:val="24"/>
        </w:rPr>
        <w:t>Состав жюри, во главе с председателем, формируется и утверждается из числа известных и признанных популярных артистов, композиторов, педагогов, поэтов, продюсеров, режиссеров, журналистов, членов Совета при Президенте Республики Татарстан по поддержке республиканского фестивального движения «Созвездие-</w:t>
      </w:r>
      <w:proofErr w:type="spellStart"/>
      <w:r>
        <w:rPr>
          <w:rFonts w:eastAsia="Times New Roman"/>
          <w:sz w:val="24"/>
          <w:szCs w:val="24"/>
        </w:rPr>
        <w:t>Йолдызлык</w:t>
      </w:r>
      <w:proofErr w:type="spellEnd"/>
      <w:r>
        <w:rPr>
          <w:rFonts w:eastAsia="Times New Roman"/>
          <w:sz w:val="24"/>
          <w:szCs w:val="24"/>
        </w:rPr>
        <w:t>», спонсоров, общественно-политических деятелей, представителей органов государственной власти, других представителей творческой интеллигенции и делового мира, способствующих популяризации идей Фестиваля.</w:t>
      </w:r>
      <w:proofErr w:type="gramEnd"/>
    </w:p>
    <w:p w:rsidR="009538F9" w:rsidRDefault="009538F9" w:rsidP="009538F9">
      <w:pPr>
        <w:spacing w:line="22" w:lineRule="exact"/>
        <w:rPr>
          <w:sz w:val="20"/>
          <w:szCs w:val="20"/>
        </w:rPr>
      </w:pPr>
    </w:p>
    <w:p w:rsidR="009538F9" w:rsidRDefault="009538F9" w:rsidP="009538F9">
      <w:pPr>
        <w:spacing w:line="277" w:lineRule="auto"/>
        <w:ind w:left="1040" w:right="2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5.2. Жюри определяет лауреатов и дипломантов фестиваля из числа выступивших конкурсантов, получивших наибольшее количество баллов.</w:t>
      </w:r>
    </w:p>
    <w:p w:rsidR="009538F9" w:rsidRDefault="009538F9" w:rsidP="009538F9">
      <w:pPr>
        <w:spacing w:line="13" w:lineRule="exact"/>
        <w:rPr>
          <w:sz w:val="20"/>
          <w:szCs w:val="20"/>
        </w:rPr>
      </w:pPr>
    </w:p>
    <w:p w:rsidR="009538F9" w:rsidRDefault="009538F9" w:rsidP="009538F9">
      <w:pPr>
        <w:tabs>
          <w:tab w:val="left" w:pos="2100"/>
        </w:tabs>
        <w:ind w:left="1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5.3.</w:t>
      </w:r>
      <w:r>
        <w:rPr>
          <w:sz w:val="20"/>
          <w:szCs w:val="20"/>
        </w:rPr>
        <w:tab/>
      </w:r>
      <w:r>
        <w:rPr>
          <w:rFonts w:eastAsia="Times New Roman"/>
          <w:sz w:val="23"/>
          <w:szCs w:val="23"/>
        </w:rPr>
        <w:t>Решение жюри оформляется протоколом и утверждается председателем.</w:t>
      </w:r>
    </w:p>
    <w:p w:rsidR="009538F9" w:rsidRDefault="009538F9" w:rsidP="009538F9">
      <w:pPr>
        <w:spacing w:line="67" w:lineRule="exact"/>
        <w:rPr>
          <w:sz w:val="20"/>
          <w:szCs w:val="20"/>
        </w:rPr>
      </w:pPr>
    </w:p>
    <w:p w:rsidR="009538F9" w:rsidRDefault="009538F9" w:rsidP="009538F9">
      <w:pPr>
        <w:spacing w:line="284" w:lineRule="auto"/>
        <w:ind w:left="104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5.4. Выступления конкурсантов оцениваются по </w:t>
      </w:r>
      <w:r>
        <w:rPr>
          <w:rFonts w:eastAsia="Times New Roman"/>
          <w:b/>
          <w:bCs/>
          <w:sz w:val="24"/>
          <w:szCs w:val="24"/>
        </w:rPr>
        <w:t>10-балльной системе</w:t>
      </w:r>
      <w:r>
        <w:rPr>
          <w:rFonts w:eastAsia="Times New Roman"/>
          <w:sz w:val="24"/>
          <w:szCs w:val="24"/>
        </w:rPr>
        <w:t>. После выставления оценок выводится средний балл. Полученный средний балл является основанием для обсуждения и принятия решения о выходе участника в следующий тур фестиваля.</w:t>
      </w:r>
    </w:p>
    <w:p w:rsidR="009538F9" w:rsidRDefault="009538F9" w:rsidP="009538F9">
      <w:pPr>
        <w:spacing w:line="19" w:lineRule="exact"/>
        <w:rPr>
          <w:sz w:val="20"/>
          <w:szCs w:val="20"/>
        </w:rPr>
      </w:pPr>
    </w:p>
    <w:p w:rsidR="009538F9" w:rsidRDefault="009538F9" w:rsidP="009538F9">
      <w:pPr>
        <w:spacing w:line="277" w:lineRule="auto"/>
        <w:ind w:left="104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5.5. При решении спорных вопросов, председатель жюри имеет один дополнительный голос.</w:t>
      </w:r>
    </w:p>
    <w:p w:rsidR="009538F9" w:rsidRDefault="009538F9" w:rsidP="009538F9">
      <w:pPr>
        <w:spacing w:line="25" w:lineRule="exact"/>
        <w:rPr>
          <w:sz w:val="20"/>
          <w:szCs w:val="20"/>
        </w:rPr>
      </w:pPr>
    </w:p>
    <w:p w:rsidR="009538F9" w:rsidRDefault="009538F9" w:rsidP="009538F9">
      <w:pPr>
        <w:spacing w:line="277" w:lineRule="auto"/>
        <w:ind w:left="1040" w:right="2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5.6. Решения жюри, оформленные протоколом, окончательны, пересмотру и обжалованию не подлежат.</w:t>
      </w:r>
    </w:p>
    <w:p w:rsidR="009538F9" w:rsidRDefault="009538F9" w:rsidP="009538F9">
      <w:pPr>
        <w:spacing w:line="25" w:lineRule="exact"/>
        <w:rPr>
          <w:sz w:val="20"/>
          <w:szCs w:val="20"/>
        </w:rPr>
      </w:pPr>
    </w:p>
    <w:p w:rsidR="009538F9" w:rsidRDefault="009538F9" w:rsidP="009538F9">
      <w:pPr>
        <w:spacing w:line="285" w:lineRule="auto"/>
        <w:ind w:left="104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5.7. Все вопросы, возникающие у руководителей и участников во время проведения зональных и финальных этапов Открытого республиканского телевизионного молодежного фестиваля эстрадного искусства «Созвездие-</w:t>
      </w:r>
      <w:proofErr w:type="spellStart"/>
      <w:r>
        <w:rPr>
          <w:rFonts w:eastAsia="Times New Roman"/>
          <w:sz w:val="24"/>
          <w:szCs w:val="24"/>
        </w:rPr>
        <w:t>Йолдызлык</w:t>
      </w:r>
      <w:proofErr w:type="spellEnd"/>
      <w:r>
        <w:rPr>
          <w:rFonts w:eastAsia="Times New Roman"/>
          <w:sz w:val="24"/>
          <w:szCs w:val="24"/>
        </w:rPr>
        <w:t>» (с 1 февраля по 30 апреля), решаются во время проведения мастер-классов и круглых столов. Несоблюдение данного пункта положения влечет за собой снятие участника с конкурса.</w:t>
      </w:r>
    </w:p>
    <w:p w:rsidR="009538F9" w:rsidRDefault="009538F9" w:rsidP="009538F9">
      <w:pPr>
        <w:spacing w:line="10" w:lineRule="exact"/>
        <w:rPr>
          <w:sz w:val="20"/>
          <w:szCs w:val="20"/>
        </w:rPr>
      </w:pPr>
    </w:p>
    <w:p w:rsidR="009538F9" w:rsidRDefault="009538F9" w:rsidP="009538F9">
      <w:pPr>
        <w:ind w:left="15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Критериями оценок жюри по номинациям являются:</w:t>
      </w:r>
    </w:p>
    <w:p w:rsidR="009538F9" w:rsidRDefault="009538F9" w:rsidP="009538F9">
      <w:pPr>
        <w:spacing w:line="55" w:lineRule="exact"/>
        <w:rPr>
          <w:sz w:val="20"/>
          <w:szCs w:val="20"/>
        </w:rPr>
      </w:pPr>
    </w:p>
    <w:p w:rsidR="009538F9" w:rsidRDefault="009538F9" w:rsidP="009538F9">
      <w:pPr>
        <w:ind w:left="17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5.9.1. Вокал-соло.</w:t>
      </w:r>
    </w:p>
    <w:p w:rsidR="009538F9" w:rsidRDefault="009538F9" w:rsidP="009538F9">
      <w:pPr>
        <w:spacing w:line="63" w:lineRule="exact"/>
        <w:rPr>
          <w:sz w:val="20"/>
          <w:szCs w:val="20"/>
        </w:rPr>
      </w:pPr>
    </w:p>
    <w:p w:rsidR="009538F9" w:rsidRDefault="009538F9" w:rsidP="009538F9">
      <w:pPr>
        <w:spacing w:line="282" w:lineRule="auto"/>
        <w:ind w:left="1040" w:firstLine="7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Диапазон и постановка голоса, дикция, звучание, работа с микрофоном, соответствие исполняемого произведения возрасту конкурсанта, зрелищность концертного номера, артистизм конкурсанта, сценический костюм.</w:t>
      </w:r>
    </w:p>
    <w:p w:rsidR="009538F9" w:rsidRDefault="009538F9" w:rsidP="009538F9">
      <w:pPr>
        <w:spacing w:line="13" w:lineRule="exact"/>
        <w:rPr>
          <w:sz w:val="20"/>
          <w:szCs w:val="20"/>
        </w:rPr>
      </w:pPr>
    </w:p>
    <w:p w:rsidR="009538F9" w:rsidRDefault="009538F9" w:rsidP="009538F9">
      <w:pPr>
        <w:ind w:left="17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5.9.2. Вокальные ансамбли.</w:t>
      </w:r>
    </w:p>
    <w:p w:rsidR="009538F9" w:rsidRDefault="009538F9" w:rsidP="009538F9">
      <w:pPr>
        <w:spacing w:line="63" w:lineRule="exact"/>
        <w:rPr>
          <w:sz w:val="20"/>
          <w:szCs w:val="20"/>
        </w:rPr>
      </w:pPr>
    </w:p>
    <w:p w:rsidR="009538F9" w:rsidRDefault="009538F9" w:rsidP="009538F9">
      <w:pPr>
        <w:spacing w:line="282" w:lineRule="auto"/>
        <w:ind w:left="1040" w:firstLine="7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Диапазон и постановка голоса, дикция, звучание в ансамбле, работа с микрофоном, соответствие исполняемого произведения возрасту конкурсантов, зрелищность концертного номера, артистизм конкурсантов, сценические костюмы.</w:t>
      </w:r>
    </w:p>
    <w:p w:rsidR="009538F9" w:rsidRDefault="009538F9" w:rsidP="009538F9">
      <w:pPr>
        <w:spacing w:line="13" w:lineRule="exact"/>
        <w:rPr>
          <w:sz w:val="20"/>
          <w:szCs w:val="20"/>
        </w:rPr>
      </w:pPr>
    </w:p>
    <w:p w:rsidR="009538F9" w:rsidRDefault="009538F9" w:rsidP="009538F9">
      <w:pPr>
        <w:ind w:left="17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5.9.3. Хореография.</w:t>
      </w:r>
    </w:p>
    <w:p w:rsidR="009538F9" w:rsidRDefault="009538F9" w:rsidP="009538F9">
      <w:pPr>
        <w:spacing w:line="63" w:lineRule="exact"/>
        <w:rPr>
          <w:sz w:val="20"/>
          <w:szCs w:val="20"/>
        </w:rPr>
      </w:pPr>
    </w:p>
    <w:p w:rsidR="009538F9" w:rsidRDefault="009538F9" w:rsidP="009538F9">
      <w:pPr>
        <w:spacing w:line="284" w:lineRule="auto"/>
        <w:ind w:left="1040" w:firstLine="720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Техника исполнения, эмоциональность, сценическая культура, зрелищность, сценография, артистизм, создание сценического образа, соответствие исполняемого произведения возрасту конкурсантов, оригинальность, индивидуальность, стиль, сценические костюмы.</w:t>
      </w:r>
      <w:proofErr w:type="gramEnd"/>
    </w:p>
    <w:p w:rsidR="009538F9" w:rsidRDefault="009538F9" w:rsidP="009538F9">
      <w:pPr>
        <w:spacing w:line="12" w:lineRule="exact"/>
        <w:rPr>
          <w:sz w:val="20"/>
          <w:szCs w:val="20"/>
        </w:rPr>
      </w:pPr>
    </w:p>
    <w:p w:rsidR="009538F9" w:rsidRDefault="009538F9" w:rsidP="009538F9">
      <w:pPr>
        <w:ind w:left="17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5.9.4. Конферанс.</w:t>
      </w:r>
    </w:p>
    <w:p w:rsidR="009538F9" w:rsidRDefault="009538F9" w:rsidP="009538F9">
      <w:pPr>
        <w:spacing w:line="63" w:lineRule="exact"/>
        <w:rPr>
          <w:sz w:val="20"/>
          <w:szCs w:val="20"/>
        </w:rPr>
      </w:pPr>
    </w:p>
    <w:p w:rsidR="009538F9" w:rsidRDefault="009538F9" w:rsidP="009538F9">
      <w:pPr>
        <w:spacing w:line="277" w:lineRule="auto"/>
        <w:ind w:left="1040" w:right="20" w:firstLine="7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Культура речи, дикция, индивидуальность, импровизация, юмор, личное обаяние, сценические костюмы.</w:t>
      </w:r>
    </w:p>
    <w:p w:rsidR="009538F9" w:rsidRDefault="009538F9" w:rsidP="009538F9">
      <w:pPr>
        <w:spacing w:line="18" w:lineRule="exact"/>
        <w:rPr>
          <w:sz w:val="20"/>
          <w:szCs w:val="20"/>
        </w:rPr>
      </w:pPr>
    </w:p>
    <w:p w:rsidR="009538F9" w:rsidRDefault="009538F9" w:rsidP="009538F9">
      <w:pPr>
        <w:ind w:left="17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5.9.5. Лучшая музыка к песне.</w:t>
      </w:r>
    </w:p>
    <w:p w:rsidR="009538F9" w:rsidRDefault="009538F9" w:rsidP="009538F9">
      <w:pPr>
        <w:spacing w:line="63" w:lineRule="exact"/>
        <w:rPr>
          <w:sz w:val="20"/>
          <w:szCs w:val="20"/>
        </w:rPr>
      </w:pPr>
    </w:p>
    <w:p w:rsidR="009538F9" w:rsidRDefault="009538F9" w:rsidP="009538F9">
      <w:pPr>
        <w:spacing w:line="282" w:lineRule="auto"/>
        <w:ind w:left="1040" w:firstLine="7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Содержательность, самобытность, соответствие стилевому направлению, яркость, выразительность, оригинальность. Музыкальный те</w:t>
      </w:r>
      <w:proofErr w:type="gramStart"/>
      <w:r>
        <w:rPr>
          <w:rFonts w:eastAsia="Times New Roman"/>
          <w:sz w:val="24"/>
          <w:szCs w:val="24"/>
        </w:rPr>
        <w:t>кст пр</w:t>
      </w:r>
      <w:proofErr w:type="gramEnd"/>
      <w:r>
        <w:rPr>
          <w:rFonts w:eastAsia="Times New Roman"/>
          <w:sz w:val="24"/>
          <w:szCs w:val="24"/>
        </w:rPr>
        <w:t>оизведения должен соответствовать жанровой характеристике песни.</w:t>
      </w:r>
    </w:p>
    <w:p w:rsidR="009538F9" w:rsidRDefault="009538F9" w:rsidP="009538F9">
      <w:pPr>
        <w:spacing w:line="237" w:lineRule="exact"/>
        <w:rPr>
          <w:sz w:val="20"/>
          <w:szCs w:val="20"/>
        </w:rPr>
      </w:pPr>
    </w:p>
    <w:p w:rsidR="009538F9" w:rsidRDefault="009538F9" w:rsidP="009538F9">
      <w:pPr>
        <w:ind w:left="106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5</w:t>
      </w:r>
    </w:p>
    <w:p w:rsidR="009538F9" w:rsidRDefault="009538F9" w:rsidP="009538F9">
      <w:pPr>
        <w:spacing w:line="20" w:lineRule="exact"/>
        <w:rPr>
          <w:sz w:val="20"/>
          <w:szCs w:val="20"/>
        </w:rPr>
      </w:pPr>
    </w:p>
    <w:p w:rsidR="009538F9" w:rsidRDefault="009538F9" w:rsidP="009538F9">
      <w:pPr>
        <w:spacing w:line="146" w:lineRule="exact"/>
        <w:rPr>
          <w:sz w:val="20"/>
          <w:szCs w:val="20"/>
        </w:rPr>
      </w:pPr>
    </w:p>
    <w:p w:rsidR="009538F9" w:rsidRDefault="009538F9" w:rsidP="009538F9">
      <w:pPr>
        <w:sectPr w:rsidR="009538F9">
          <w:pgSz w:w="11900" w:h="16872"/>
          <w:pgMar w:top="534" w:right="786" w:bottom="0" w:left="400" w:header="0" w:footer="0" w:gutter="0"/>
          <w:cols w:space="720" w:equalWidth="0">
            <w:col w:w="10720"/>
          </w:cols>
        </w:sectPr>
      </w:pPr>
    </w:p>
    <w:p w:rsidR="009538F9" w:rsidRDefault="009538F9" w:rsidP="009538F9">
      <w:pPr>
        <w:spacing w:line="34" w:lineRule="exact"/>
        <w:rPr>
          <w:sz w:val="20"/>
          <w:szCs w:val="20"/>
        </w:rPr>
      </w:pPr>
    </w:p>
    <w:p w:rsidR="009538F9" w:rsidRDefault="009538F9" w:rsidP="009538F9">
      <w:pPr>
        <w:ind w:left="17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5.9.6. Лучший текст песни.</w:t>
      </w:r>
    </w:p>
    <w:p w:rsidR="009538F9" w:rsidRDefault="009538F9" w:rsidP="009538F9">
      <w:pPr>
        <w:spacing w:line="63" w:lineRule="exact"/>
        <w:rPr>
          <w:sz w:val="20"/>
          <w:szCs w:val="20"/>
        </w:rPr>
      </w:pPr>
    </w:p>
    <w:p w:rsidR="009538F9" w:rsidRDefault="009538F9" w:rsidP="009538F9">
      <w:pPr>
        <w:spacing w:line="282" w:lineRule="auto"/>
        <w:ind w:left="1040" w:firstLine="720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Тема (идея), оригинальность, поэтичность, метафора, богатство лексической формы, позитивная направленность, мелодичность и гармоничность языка, приветствуется соблюдение размера.</w:t>
      </w:r>
      <w:proofErr w:type="gramEnd"/>
    </w:p>
    <w:p w:rsidR="009538F9" w:rsidRDefault="009538F9" w:rsidP="009538F9">
      <w:pPr>
        <w:spacing w:line="14" w:lineRule="exact"/>
        <w:rPr>
          <w:sz w:val="20"/>
          <w:szCs w:val="20"/>
        </w:rPr>
      </w:pPr>
    </w:p>
    <w:p w:rsidR="009538F9" w:rsidRDefault="009538F9" w:rsidP="009538F9">
      <w:pPr>
        <w:ind w:left="176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5.9.7. Лучший видеоклип.</w:t>
      </w:r>
    </w:p>
    <w:p w:rsidR="009538F9" w:rsidRDefault="009538F9" w:rsidP="009538F9">
      <w:pPr>
        <w:spacing w:line="63" w:lineRule="exact"/>
        <w:rPr>
          <w:sz w:val="20"/>
          <w:szCs w:val="20"/>
        </w:rPr>
      </w:pPr>
    </w:p>
    <w:p w:rsidR="009538F9" w:rsidRDefault="009538F9" w:rsidP="009538F9">
      <w:pPr>
        <w:spacing w:line="282" w:lineRule="auto"/>
        <w:ind w:left="1040" w:firstLine="720"/>
        <w:jc w:val="both"/>
        <w:rPr>
          <w:sz w:val="20"/>
          <w:szCs w:val="20"/>
        </w:rPr>
      </w:pPr>
      <w:proofErr w:type="gramStart"/>
      <w:r>
        <w:rPr>
          <w:rFonts w:eastAsia="Times New Roman"/>
          <w:sz w:val="24"/>
          <w:szCs w:val="24"/>
        </w:rPr>
        <w:t>Тема (идея), оригинальность, содержательность, самобытность, соответствие стилевому направлению, яркость, выразительность, эмоциональность, зрелищность, создание образа, операторская работа, монтаж, сценарий.</w:t>
      </w:r>
      <w:proofErr w:type="gramEnd"/>
    </w:p>
    <w:p w:rsidR="009538F9" w:rsidRDefault="009538F9" w:rsidP="009538F9">
      <w:pPr>
        <w:spacing w:line="342" w:lineRule="exact"/>
        <w:rPr>
          <w:sz w:val="20"/>
          <w:szCs w:val="20"/>
        </w:rPr>
      </w:pPr>
    </w:p>
    <w:p w:rsidR="009538F9" w:rsidRDefault="009538F9" w:rsidP="009538F9">
      <w:pPr>
        <w:numPr>
          <w:ilvl w:val="0"/>
          <w:numId w:val="11"/>
        </w:numPr>
        <w:tabs>
          <w:tab w:val="left" w:pos="4360"/>
        </w:tabs>
        <w:ind w:left="4360" w:hanging="247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УЧАСТНИКИ ФЕСТИВАЛЯ.</w:t>
      </w:r>
    </w:p>
    <w:p w:rsidR="009538F9" w:rsidRDefault="009538F9" w:rsidP="009538F9">
      <w:pPr>
        <w:spacing w:line="283" w:lineRule="exact"/>
        <w:rPr>
          <w:sz w:val="20"/>
          <w:szCs w:val="20"/>
        </w:rPr>
      </w:pPr>
    </w:p>
    <w:p w:rsidR="009538F9" w:rsidRDefault="009538F9" w:rsidP="009538F9">
      <w:pPr>
        <w:spacing w:line="282" w:lineRule="auto"/>
        <w:ind w:left="104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6.1. Участниками фестиваля могут быть как отдельные коллективы, так и исполнители в возрасте от 5 до 21 года, выступающие в жанре эстрады, в виде исключения исполнительная дирекция может разрешить выступления детей </w:t>
      </w:r>
      <w:proofErr w:type="gramStart"/>
      <w:r>
        <w:rPr>
          <w:rFonts w:eastAsia="Times New Roman"/>
          <w:sz w:val="24"/>
          <w:szCs w:val="24"/>
        </w:rPr>
        <w:t>более младшего</w:t>
      </w:r>
      <w:proofErr w:type="gramEnd"/>
      <w:r>
        <w:rPr>
          <w:rFonts w:eastAsia="Times New Roman"/>
          <w:sz w:val="24"/>
          <w:szCs w:val="24"/>
        </w:rPr>
        <w:t xml:space="preserve"> возраста.</w:t>
      </w:r>
    </w:p>
    <w:p w:rsidR="009538F9" w:rsidRDefault="009538F9" w:rsidP="009538F9">
      <w:pPr>
        <w:spacing w:line="21" w:lineRule="exact"/>
        <w:rPr>
          <w:sz w:val="20"/>
          <w:szCs w:val="20"/>
        </w:rPr>
      </w:pPr>
    </w:p>
    <w:p w:rsidR="009538F9" w:rsidRDefault="009538F9" w:rsidP="009538F9">
      <w:pPr>
        <w:numPr>
          <w:ilvl w:val="1"/>
          <w:numId w:val="12"/>
        </w:numPr>
        <w:tabs>
          <w:tab w:val="left" w:pos="2033"/>
        </w:tabs>
        <w:spacing w:line="277" w:lineRule="auto"/>
        <w:ind w:left="1040"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разновозрастных </w:t>
      </w:r>
      <w:proofErr w:type="gramStart"/>
      <w:r>
        <w:rPr>
          <w:rFonts w:eastAsia="Times New Roman"/>
          <w:sz w:val="24"/>
          <w:szCs w:val="24"/>
        </w:rPr>
        <w:t>коллективах</w:t>
      </w:r>
      <w:proofErr w:type="gramEnd"/>
      <w:r>
        <w:rPr>
          <w:rFonts w:eastAsia="Times New Roman"/>
          <w:sz w:val="24"/>
          <w:szCs w:val="24"/>
        </w:rPr>
        <w:t xml:space="preserve">, в номинациях «Вокальные ансамбли» и «Хореография» возрастная категория коллектива определяется исходя из соотношения </w:t>
      </w:r>
      <w:r>
        <w:rPr>
          <w:rFonts w:eastAsia="Times New Roman"/>
          <w:b/>
          <w:bCs/>
          <w:sz w:val="24"/>
          <w:szCs w:val="24"/>
        </w:rPr>
        <w:t>75/25</w:t>
      </w:r>
    </w:p>
    <w:p w:rsidR="009538F9" w:rsidRDefault="009538F9" w:rsidP="009538F9">
      <w:pPr>
        <w:spacing w:line="18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numPr>
          <w:ilvl w:val="0"/>
          <w:numId w:val="12"/>
        </w:numPr>
        <w:tabs>
          <w:tab w:val="left" w:pos="1400"/>
        </w:tabs>
        <w:ind w:left="1400" w:hanging="36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При обязательном участии 75% состава коллектива в обоих танцах.</w:t>
      </w:r>
    </w:p>
    <w:p w:rsidR="009538F9" w:rsidRDefault="009538F9" w:rsidP="009538F9">
      <w:pPr>
        <w:spacing w:line="63" w:lineRule="exact"/>
        <w:rPr>
          <w:sz w:val="20"/>
          <w:szCs w:val="20"/>
        </w:rPr>
      </w:pPr>
    </w:p>
    <w:p w:rsidR="009538F9" w:rsidRDefault="009538F9" w:rsidP="009538F9">
      <w:pPr>
        <w:spacing w:line="282" w:lineRule="auto"/>
        <w:ind w:left="104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6.2. Участники и победители, принимавшие ранее участие в фестивале «Созвездие-</w:t>
      </w:r>
      <w:proofErr w:type="spellStart"/>
      <w:r>
        <w:rPr>
          <w:rFonts w:eastAsia="Times New Roman"/>
          <w:sz w:val="24"/>
          <w:szCs w:val="24"/>
        </w:rPr>
        <w:t>Йолдызлык</w:t>
      </w:r>
      <w:proofErr w:type="spellEnd"/>
      <w:r>
        <w:rPr>
          <w:rFonts w:eastAsia="Times New Roman"/>
          <w:sz w:val="24"/>
          <w:szCs w:val="24"/>
        </w:rPr>
        <w:t xml:space="preserve">» при заявлении на фестиваль в следующем году </w:t>
      </w:r>
      <w:r>
        <w:rPr>
          <w:rFonts w:eastAsia="Times New Roman"/>
          <w:b/>
          <w:bCs/>
          <w:sz w:val="24"/>
          <w:szCs w:val="24"/>
        </w:rPr>
        <w:t>в обязательном порядке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представляют новый репертуар</w:t>
      </w:r>
      <w:r>
        <w:rPr>
          <w:rFonts w:eastAsia="Times New Roman"/>
          <w:sz w:val="24"/>
          <w:szCs w:val="24"/>
        </w:rPr>
        <w:t>.</w:t>
      </w:r>
    </w:p>
    <w:p w:rsidR="009538F9" w:rsidRDefault="009538F9" w:rsidP="009538F9">
      <w:pPr>
        <w:spacing w:line="21" w:lineRule="exact"/>
        <w:rPr>
          <w:sz w:val="20"/>
          <w:szCs w:val="20"/>
        </w:rPr>
      </w:pPr>
    </w:p>
    <w:p w:rsidR="009538F9" w:rsidRDefault="009538F9" w:rsidP="009538F9">
      <w:pPr>
        <w:spacing w:line="284" w:lineRule="auto"/>
        <w:ind w:left="104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6.3. Участники фестиваля должны соблюдать все условия данного положения. Любое нарушение этических норм поведения конкурсантов влечет за собой лишение возможности участия в турах фестиваля на любом этапе на основании принятого решения исполнительной дирекцией Фестиваля.</w:t>
      </w:r>
    </w:p>
    <w:p w:rsidR="009538F9" w:rsidRDefault="009538F9" w:rsidP="009538F9">
      <w:pPr>
        <w:spacing w:line="6" w:lineRule="exact"/>
        <w:rPr>
          <w:sz w:val="20"/>
          <w:szCs w:val="20"/>
        </w:rPr>
      </w:pPr>
    </w:p>
    <w:p w:rsidR="009538F9" w:rsidRDefault="009538F9" w:rsidP="009538F9">
      <w:pPr>
        <w:ind w:left="1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6.4. Обязанности участников:</w:t>
      </w:r>
    </w:p>
    <w:p w:rsidR="009538F9" w:rsidRDefault="009538F9" w:rsidP="009538F9">
      <w:pPr>
        <w:spacing w:line="68" w:lineRule="exact"/>
        <w:rPr>
          <w:sz w:val="20"/>
          <w:szCs w:val="20"/>
        </w:rPr>
      </w:pPr>
    </w:p>
    <w:p w:rsidR="009538F9" w:rsidRDefault="009538F9" w:rsidP="009538F9">
      <w:pPr>
        <w:numPr>
          <w:ilvl w:val="0"/>
          <w:numId w:val="13"/>
        </w:numPr>
        <w:tabs>
          <w:tab w:val="left" w:pos="1748"/>
        </w:tabs>
        <w:spacing w:line="277" w:lineRule="auto"/>
        <w:ind w:left="1040" w:right="20" w:firstLine="5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конкурсанты должны поддерживать друг друга и создавать фестивальную атмосферу дружбы и творческого вдохновения;</w:t>
      </w:r>
    </w:p>
    <w:p w:rsidR="009538F9" w:rsidRDefault="009538F9" w:rsidP="009538F9">
      <w:pPr>
        <w:spacing w:line="25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numPr>
          <w:ilvl w:val="0"/>
          <w:numId w:val="13"/>
        </w:numPr>
        <w:tabs>
          <w:tab w:val="left" w:pos="1748"/>
        </w:tabs>
        <w:spacing w:line="282" w:lineRule="auto"/>
        <w:ind w:left="1040"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конкурсанты не должны принимать другие приглашения для выступлений без письменного разрешения исполнительной дирекции фестиваля во время проведения суперфинала;</w:t>
      </w:r>
    </w:p>
    <w:p w:rsidR="009538F9" w:rsidRDefault="009538F9" w:rsidP="009538F9">
      <w:pPr>
        <w:spacing w:line="20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numPr>
          <w:ilvl w:val="0"/>
          <w:numId w:val="13"/>
        </w:numPr>
        <w:tabs>
          <w:tab w:val="left" w:pos="1748"/>
        </w:tabs>
        <w:spacing w:line="277" w:lineRule="auto"/>
        <w:ind w:left="1040" w:right="20" w:firstLine="5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каждый конкурсант несет ответственность за любой материальный ущерб, нанесенный имуществу, используемому </w:t>
      </w:r>
      <w:proofErr w:type="gramStart"/>
      <w:r>
        <w:rPr>
          <w:rFonts w:eastAsia="Times New Roman"/>
          <w:sz w:val="24"/>
          <w:szCs w:val="24"/>
        </w:rPr>
        <w:t>рамках</w:t>
      </w:r>
      <w:proofErr w:type="gramEnd"/>
      <w:r>
        <w:rPr>
          <w:rFonts w:eastAsia="Times New Roman"/>
          <w:sz w:val="24"/>
          <w:szCs w:val="24"/>
        </w:rPr>
        <w:t xml:space="preserve"> фестивальных мероприятий;</w:t>
      </w:r>
    </w:p>
    <w:p w:rsidR="009538F9" w:rsidRDefault="009538F9" w:rsidP="009538F9">
      <w:pPr>
        <w:spacing w:line="25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numPr>
          <w:ilvl w:val="0"/>
          <w:numId w:val="13"/>
        </w:numPr>
        <w:tabs>
          <w:tab w:val="left" w:pos="1748"/>
        </w:tabs>
        <w:spacing w:line="277" w:lineRule="auto"/>
        <w:ind w:left="1040" w:firstLine="5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каждый конкурсант должен самостоятельно заботиться о костюмах и оборудовании, необходимых ему для выступления;</w:t>
      </w:r>
    </w:p>
    <w:p w:rsidR="009538F9" w:rsidRDefault="009538F9" w:rsidP="009538F9">
      <w:pPr>
        <w:spacing w:line="25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numPr>
          <w:ilvl w:val="0"/>
          <w:numId w:val="13"/>
        </w:numPr>
        <w:tabs>
          <w:tab w:val="left" w:pos="1748"/>
        </w:tabs>
        <w:spacing w:line="284" w:lineRule="auto"/>
        <w:ind w:left="1040"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руководители делегаций, педагоги и родители участников фестиваля должны быть примером высоконравственного человеческого поведения, образцом порядочности, соблюдать спокойствие, окружать заботой и вниманием всех конкурсантов, помогая им в течение всего фестивального цикла.</w:t>
      </w:r>
    </w:p>
    <w:p w:rsidR="009538F9" w:rsidRDefault="009538F9" w:rsidP="009538F9">
      <w:pPr>
        <w:spacing w:line="19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spacing w:line="284" w:lineRule="auto"/>
        <w:ind w:left="1040"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6.5. </w:t>
      </w:r>
      <w:proofErr w:type="gramStart"/>
      <w:r>
        <w:rPr>
          <w:rFonts w:eastAsia="Times New Roman"/>
          <w:sz w:val="24"/>
          <w:szCs w:val="24"/>
        </w:rPr>
        <w:t xml:space="preserve">Коллектив или исполнитель, выразивший желание участвовать в фестивале, подает </w:t>
      </w:r>
      <w:r>
        <w:rPr>
          <w:rFonts w:eastAsia="Times New Roman"/>
          <w:b/>
          <w:bCs/>
          <w:sz w:val="24"/>
          <w:szCs w:val="24"/>
        </w:rPr>
        <w:t xml:space="preserve">заявку установленного образца </w:t>
      </w:r>
      <w:r>
        <w:rPr>
          <w:rFonts w:eastAsia="Times New Roman"/>
          <w:sz w:val="24"/>
          <w:szCs w:val="24"/>
        </w:rPr>
        <w:t>в соответствующий месту проживания в районный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(городской) оргкомитет (кроме номинаций «Лучшая музыка к песне», «Лучший текст песни», «Лучший видеоклип»).</w:t>
      </w:r>
      <w:proofErr w:type="gramEnd"/>
    </w:p>
    <w:p w:rsidR="009538F9" w:rsidRDefault="009538F9" w:rsidP="009538F9">
      <w:pPr>
        <w:spacing w:line="18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spacing w:line="282" w:lineRule="auto"/>
        <w:ind w:left="1040" w:firstLine="540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6.6. Для участия в </w:t>
      </w:r>
      <w:r>
        <w:rPr>
          <w:rFonts w:eastAsia="Times New Roman"/>
          <w:b/>
          <w:bCs/>
          <w:sz w:val="24"/>
          <w:szCs w:val="24"/>
        </w:rPr>
        <w:t>финале</w:t>
      </w:r>
      <w:r>
        <w:rPr>
          <w:rFonts w:eastAsia="Times New Roman"/>
          <w:sz w:val="24"/>
          <w:szCs w:val="24"/>
        </w:rPr>
        <w:t xml:space="preserve"> приглашаются творческие коллективы и исполнители, занявшие 1-е, 2-е и 3-е места на зональном туре фестиваля и получившие специальные приглашения установленного образца за подписью генерального продюсера фестиваля. </w:t>
      </w:r>
      <w:r>
        <w:rPr>
          <w:rFonts w:eastAsia="Times New Roman"/>
          <w:b/>
          <w:bCs/>
          <w:sz w:val="24"/>
          <w:szCs w:val="24"/>
        </w:rPr>
        <w:t>В</w:t>
      </w:r>
    </w:p>
    <w:p w:rsidR="009538F9" w:rsidRDefault="009538F9" w:rsidP="009538F9">
      <w:pPr>
        <w:spacing w:line="8" w:lineRule="exact"/>
        <w:rPr>
          <w:sz w:val="20"/>
          <w:szCs w:val="20"/>
        </w:rPr>
      </w:pPr>
    </w:p>
    <w:p w:rsidR="009538F9" w:rsidRDefault="009538F9" w:rsidP="009538F9">
      <w:pPr>
        <w:tabs>
          <w:tab w:val="left" w:pos="2540"/>
          <w:tab w:val="left" w:pos="3720"/>
          <w:tab w:val="left" w:pos="5000"/>
          <w:tab w:val="left" w:pos="6040"/>
          <w:tab w:val="left" w:pos="7380"/>
          <w:tab w:val="left" w:pos="8640"/>
          <w:tab w:val="left" w:pos="9460"/>
        </w:tabs>
        <w:ind w:left="104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суперфинал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проходят</w:t>
      </w:r>
      <w:r>
        <w:rPr>
          <w:rFonts w:eastAsia="Times New Roman"/>
          <w:sz w:val="24"/>
          <w:szCs w:val="24"/>
        </w:rPr>
        <w:tab/>
        <w:t>участники</w:t>
      </w:r>
      <w:r>
        <w:rPr>
          <w:rFonts w:eastAsia="Times New Roman"/>
          <w:sz w:val="24"/>
          <w:szCs w:val="24"/>
        </w:rPr>
        <w:tab/>
        <w:t>финала,</w:t>
      </w:r>
      <w:r>
        <w:rPr>
          <w:rFonts w:eastAsia="Times New Roman"/>
          <w:sz w:val="24"/>
          <w:szCs w:val="24"/>
        </w:rPr>
        <w:tab/>
        <w:t>набравшие</w:t>
      </w:r>
      <w:r>
        <w:rPr>
          <w:rFonts w:eastAsia="Times New Roman"/>
          <w:sz w:val="24"/>
          <w:szCs w:val="24"/>
        </w:rPr>
        <w:tab/>
        <w:t>решением</w:t>
      </w:r>
      <w:r>
        <w:rPr>
          <w:rFonts w:eastAsia="Times New Roman"/>
          <w:sz w:val="24"/>
          <w:szCs w:val="24"/>
        </w:rPr>
        <w:tab/>
        <w:t>жюри</w:t>
      </w:r>
      <w:r>
        <w:rPr>
          <w:rFonts w:eastAsia="Times New Roman"/>
          <w:sz w:val="24"/>
          <w:szCs w:val="24"/>
        </w:rPr>
        <w:tab/>
        <w:t>наибольшее</w:t>
      </w:r>
    </w:p>
    <w:p w:rsidR="009538F9" w:rsidRDefault="009538F9" w:rsidP="009538F9">
      <w:pPr>
        <w:spacing w:line="283" w:lineRule="exact"/>
        <w:rPr>
          <w:sz w:val="20"/>
          <w:szCs w:val="20"/>
        </w:rPr>
      </w:pPr>
    </w:p>
    <w:p w:rsidR="009538F9" w:rsidRDefault="009538F9" w:rsidP="009538F9">
      <w:pPr>
        <w:ind w:left="106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6</w:t>
      </w:r>
    </w:p>
    <w:p w:rsidR="009538F9" w:rsidRDefault="009538F9" w:rsidP="009538F9">
      <w:pPr>
        <w:spacing w:line="20" w:lineRule="exact"/>
        <w:rPr>
          <w:sz w:val="20"/>
          <w:szCs w:val="20"/>
        </w:rPr>
      </w:pPr>
    </w:p>
    <w:p w:rsidR="009538F9" w:rsidRDefault="009538F9" w:rsidP="009538F9">
      <w:pPr>
        <w:spacing w:line="146" w:lineRule="exact"/>
        <w:rPr>
          <w:sz w:val="20"/>
          <w:szCs w:val="20"/>
        </w:rPr>
      </w:pPr>
    </w:p>
    <w:p w:rsidR="009538F9" w:rsidRDefault="009538F9" w:rsidP="009538F9">
      <w:pPr>
        <w:sectPr w:rsidR="009538F9">
          <w:pgSz w:w="11900" w:h="16872"/>
          <w:pgMar w:top="534" w:right="786" w:bottom="0" w:left="400" w:header="0" w:footer="0" w:gutter="0"/>
          <w:cols w:space="720" w:equalWidth="0">
            <w:col w:w="10720"/>
          </w:cols>
        </w:sectPr>
      </w:pPr>
    </w:p>
    <w:p w:rsidR="009538F9" w:rsidRDefault="009538F9" w:rsidP="009538F9">
      <w:pPr>
        <w:spacing w:line="50" w:lineRule="exact"/>
        <w:rPr>
          <w:sz w:val="20"/>
          <w:szCs w:val="20"/>
        </w:rPr>
      </w:pPr>
    </w:p>
    <w:p w:rsidR="009538F9" w:rsidRDefault="009538F9" w:rsidP="009538F9">
      <w:pPr>
        <w:ind w:left="14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количество баллов.</w:t>
      </w:r>
    </w:p>
    <w:p w:rsidR="009538F9" w:rsidRDefault="009538F9" w:rsidP="009538F9">
      <w:pPr>
        <w:spacing w:line="55" w:lineRule="exact"/>
        <w:rPr>
          <w:sz w:val="20"/>
          <w:szCs w:val="20"/>
        </w:rPr>
      </w:pPr>
    </w:p>
    <w:p w:rsidR="009538F9" w:rsidRDefault="009538F9" w:rsidP="009538F9">
      <w:pPr>
        <w:ind w:left="1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6.7. Порядок выступления на отборочных турах определяется сроком подачи заявки.</w:t>
      </w:r>
    </w:p>
    <w:p w:rsidR="009538F9" w:rsidRDefault="009538F9" w:rsidP="009538F9">
      <w:pPr>
        <w:spacing w:line="67" w:lineRule="exact"/>
        <w:rPr>
          <w:sz w:val="20"/>
          <w:szCs w:val="20"/>
        </w:rPr>
      </w:pPr>
    </w:p>
    <w:p w:rsidR="009538F9" w:rsidRDefault="009538F9" w:rsidP="009538F9">
      <w:pPr>
        <w:spacing w:line="281" w:lineRule="auto"/>
        <w:ind w:left="1440" w:right="1920" w:firstLine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6.8. </w:t>
      </w:r>
      <w:r>
        <w:rPr>
          <w:rFonts w:eastAsia="Times New Roman"/>
          <w:b/>
          <w:bCs/>
          <w:sz w:val="24"/>
          <w:szCs w:val="24"/>
        </w:rPr>
        <w:t>Участие в фестивале коллективов и исполнителей из субъектов РФ и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b/>
          <w:bCs/>
          <w:sz w:val="24"/>
          <w:szCs w:val="24"/>
        </w:rPr>
        <w:t>ближнего, дальнего зарубежья:</w:t>
      </w:r>
    </w:p>
    <w:p w:rsidR="009538F9" w:rsidRDefault="009538F9" w:rsidP="009538F9">
      <w:pPr>
        <w:spacing w:line="17" w:lineRule="exact"/>
        <w:rPr>
          <w:sz w:val="20"/>
          <w:szCs w:val="20"/>
        </w:rPr>
      </w:pPr>
    </w:p>
    <w:p w:rsidR="009538F9" w:rsidRDefault="009538F9" w:rsidP="009538F9">
      <w:pPr>
        <w:spacing w:line="277" w:lineRule="auto"/>
        <w:ind w:left="1440" w:right="1160" w:firstLine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 этап – коллектив, исполнитель присылает в оргкомитет фестиваля видеоматериал с конкурсными номерами до 22 марта текущего года;</w:t>
      </w:r>
    </w:p>
    <w:p w:rsidR="009538F9" w:rsidRDefault="009538F9" w:rsidP="009538F9">
      <w:pPr>
        <w:spacing w:line="25" w:lineRule="exact"/>
        <w:rPr>
          <w:sz w:val="20"/>
          <w:szCs w:val="20"/>
        </w:rPr>
      </w:pPr>
    </w:p>
    <w:p w:rsidR="009538F9" w:rsidRDefault="009538F9" w:rsidP="009538F9">
      <w:pPr>
        <w:spacing w:line="277" w:lineRule="auto"/>
        <w:ind w:left="1440" w:right="1200" w:firstLine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 этап – по итогам просмотра видеоматериала исполнительная дирекция направляет специальное приглашение для участия в финале фестиваля;</w:t>
      </w:r>
    </w:p>
    <w:p w:rsidR="009538F9" w:rsidRDefault="009538F9" w:rsidP="009538F9">
      <w:pPr>
        <w:spacing w:line="23" w:lineRule="exact"/>
        <w:rPr>
          <w:sz w:val="20"/>
          <w:szCs w:val="20"/>
        </w:rPr>
      </w:pPr>
    </w:p>
    <w:p w:rsidR="009538F9" w:rsidRDefault="009538F9" w:rsidP="009538F9">
      <w:pPr>
        <w:spacing w:line="277" w:lineRule="auto"/>
        <w:ind w:left="1440" w:right="1340" w:firstLine="54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 этап – участие в финале в г. Казани на общих условиях с финалистами зональных отборочных туров РТ.</w:t>
      </w:r>
    </w:p>
    <w:p w:rsidR="009538F9" w:rsidRDefault="009538F9" w:rsidP="009538F9">
      <w:pPr>
        <w:spacing w:line="30" w:lineRule="exact"/>
        <w:rPr>
          <w:sz w:val="20"/>
          <w:szCs w:val="20"/>
        </w:rPr>
      </w:pPr>
    </w:p>
    <w:p w:rsidR="009538F9" w:rsidRDefault="009538F9" w:rsidP="009538F9">
      <w:pPr>
        <w:numPr>
          <w:ilvl w:val="0"/>
          <w:numId w:val="14"/>
        </w:numPr>
        <w:tabs>
          <w:tab w:val="left" w:pos="2349"/>
        </w:tabs>
        <w:spacing w:line="277" w:lineRule="auto"/>
        <w:ind w:left="1440" w:right="780" w:firstLine="5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зональных </w:t>
      </w:r>
      <w:proofErr w:type="gramStart"/>
      <w:r>
        <w:rPr>
          <w:rFonts w:eastAsia="Times New Roman"/>
          <w:b/>
          <w:bCs/>
          <w:sz w:val="24"/>
          <w:szCs w:val="24"/>
        </w:rPr>
        <w:t>турах</w:t>
      </w:r>
      <w:proofErr w:type="gramEnd"/>
      <w:r>
        <w:rPr>
          <w:rFonts w:eastAsia="Times New Roman"/>
          <w:b/>
          <w:bCs/>
          <w:sz w:val="24"/>
          <w:szCs w:val="24"/>
        </w:rPr>
        <w:t xml:space="preserve"> фестиваля принимают участие только коллективы и исполнители Республики Татарстан.</w:t>
      </w:r>
    </w:p>
    <w:p w:rsidR="009538F9" w:rsidRDefault="009538F9" w:rsidP="009538F9">
      <w:pPr>
        <w:spacing w:line="8" w:lineRule="exact"/>
        <w:rPr>
          <w:rFonts w:eastAsia="Times New Roman"/>
          <w:b/>
          <w:bCs/>
          <w:sz w:val="24"/>
          <w:szCs w:val="24"/>
        </w:rPr>
      </w:pPr>
    </w:p>
    <w:p w:rsidR="009538F9" w:rsidRDefault="009538F9" w:rsidP="009538F9">
      <w:pPr>
        <w:ind w:left="198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6.9. </w:t>
      </w:r>
      <w:r>
        <w:rPr>
          <w:rFonts w:eastAsia="Times New Roman"/>
          <w:b/>
          <w:bCs/>
          <w:sz w:val="24"/>
          <w:szCs w:val="24"/>
        </w:rPr>
        <w:t>Финансовые условия</w:t>
      </w:r>
    </w:p>
    <w:p w:rsidR="009538F9" w:rsidRDefault="009538F9" w:rsidP="009538F9">
      <w:pPr>
        <w:spacing w:line="67" w:lineRule="exact"/>
        <w:rPr>
          <w:rFonts w:eastAsia="Times New Roman"/>
          <w:b/>
          <w:bCs/>
          <w:sz w:val="24"/>
          <w:szCs w:val="24"/>
        </w:rPr>
      </w:pPr>
    </w:p>
    <w:p w:rsidR="009538F9" w:rsidRDefault="009538F9" w:rsidP="009538F9">
      <w:pPr>
        <w:spacing w:line="277" w:lineRule="auto"/>
        <w:ind w:left="1440" w:right="780" w:firstLine="5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Проезд, проживание и питание </w:t>
      </w:r>
      <w:r>
        <w:rPr>
          <w:rFonts w:eastAsia="Times New Roman"/>
          <w:b/>
          <w:bCs/>
          <w:sz w:val="24"/>
          <w:szCs w:val="24"/>
        </w:rPr>
        <w:t>участников зональных этапов</w:t>
      </w:r>
      <w:r>
        <w:rPr>
          <w:rFonts w:eastAsia="Times New Roman"/>
          <w:sz w:val="24"/>
          <w:szCs w:val="24"/>
        </w:rPr>
        <w:t xml:space="preserve"> фестиваля обеспечиваются за счет командирующей стороны.</w:t>
      </w:r>
    </w:p>
    <w:p w:rsidR="009538F9" w:rsidRDefault="009538F9" w:rsidP="009538F9">
      <w:pPr>
        <w:spacing w:line="25" w:lineRule="exact"/>
        <w:rPr>
          <w:rFonts w:eastAsia="Times New Roman"/>
          <w:b/>
          <w:bCs/>
          <w:sz w:val="24"/>
          <w:szCs w:val="24"/>
        </w:rPr>
      </w:pPr>
    </w:p>
    <w:p w:rsidR="009538F9" w:rsidRDefault="009538F9" w:rsidP="009538F9">
      <w:pPr>
        <w:spacing w:line="277" w:lineRule="auto"/>
        <w:ind w:left="1440" w:right="780" w:firstLine="5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Проживание </w:t>
      </w:r>
      <w:r>
        <w:rPr>
          <w:rFonts w:eastAsia="Times New Roman"/>
          <w:b/>
          <w:bCs/>
          <w:sz w:val="24"/>
          <w:szCs w:val="24"/>
        </w:rPr>
        <w:t>участников финала и суперфинала</w:t>
      </w:r>
      <w:r>
        <w:rPr>
          <w:rFonts w:eastAsia="Times New Roman"/>
          <w:sz w:val="24"/>
          <w:szCs w:val="24"/>
        </w:rPr>
        <w:t xml:space="preserve">, </w:t>
      </w:r>
      <w:proofErr w:type="gramStart"/>
      <w:r>
        <w:rPr>
          <w:rFonts w:eastAsia="Times New Roman"/>
          <w:sz w:val="24"/>
          <w:szCs w:val="24"/>
        </w:rPr>
        <w:t>транспортный</w:t>
      </w:r>
      <w:proofErr w:type="gramEnd"/>
      <w:r>
        <w:rPr>
          <w:rFonts w:eastAsia="Times New Roman"/>
          <w:sz w:val="24"/>
          <w:szCs w:val="24"/>
        </w:rPr>
        <w:t xml:space="preserve"> трансфер по городу, развлекательная и экскурсионная программы обеспечивается принимающей стороной.</w:t>
      </w:r>
    </w:p>
    <w:p w:rsidR="009538F9" w:rsidRDefault="009538F9" w:rsidP="009538F9">
      <w:pPr>
        <w:spacing w:line="17" w:lineRule="exact"/>
        <w:rPr>
          <w:rFonts w:eastAsia="Times New Roman"/>
          <w:b/>
          <w:bCs/>
          <w:sz w:val="24"/>
          <w:szCs w:val="24"/>
        </w:rPr>
      </w:pPr>
    </w:p>
    <w:p w:rsidR="009538F9" w:rsidRDefault="009538F9" w:rsidP="009538F9">
      <w:pPr>
        <w:ind w:left="198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Фестиваль проводится без организационных взносов.</w:t>
      </w:r>
    </w:p>
    <w:p w:rsidR="009538F9" w:rsidRDefault="009538F9" w:rsidP="009538F9">
      <w:pPr>
        <w:spacing w:line="386" w:lineRule="exact"/>
        <w:rPr>
          <w:rFonts w:eastAsia="Times New Roman"/>
          <w:b/>
          <w:bCs/>
          <w:sz w:val="24"/>
          <w:szCs w:val="24"/>
        </w:rPr>
      </w:pPr>
    </w:p>
    <w:p w:rsidR="009538F9" w:rsidRDefault="009538F9" w:rsidP="009538F9">
      <w:pPr>
        <w:numPr>
          <w:ilvl w:val="1"/>
          <w:numId w:val="14"/>
        </w:numPr>
        <w:tabs>
          <w:tab w:val="left" w:pos="2320"/>
        </w:tabs>
        <w:ind w:left="2320" w:hanging="246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ТРЕБОВАНИЯ К КОНКУРСНЫМ ПРОГРАММАМ И К УЧАСТНИКАМ.</w:t>
      </w:r>
    </w:p>
    <w:p w:rsidR="009538F9" w:rsidRDefault="009538F9" w:rsidP="009538F9">
      <w:pPr>
        <w:spacing w:line="50" w:lineRule="exact"/>
        <w:rPr>
          <w:sz w:val="20"/>
          <w:szCs w:val="20"/>
        </w:rPr>
      </w:pPr>
    </w:p>
    <w:p w:rsidR="009538F9" w:rsidRDefault="009538F9" w:rsidP="009538F9">
      <w:pPr>
        <w:ind w:left="1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7.1. Фестиваль проходит по следующим номинациям:</w:t>
      </w:r>
    </w:p>
    <w:p w:rsidR="009538F9" w:rsidRDefault="009538F9" w:rsidP="009538F9">
      <w:pPr>
        <w:spacing w:line="55" w:lineRule="exact"/>
        <w:rPr>
          <w:sz w:val="20"/>
          <w:szCs w:val="20"/>
        </w:rPr>
      </w:pPr>
    </w:p>
    <w:p w:rsidR="009538F9" w:rsidRDefault="009538F9" w:rsidP="009538F9">
      <w:pPr>
        <w:numPr>
          <w:ilvl w:val="0"/>
          <w:numId w:val="15"/>
        </w:numPr>
        <w:tabs>
          <w:tab w:val="left" w:pos="2120"/>
        </w:tabs>
        <w:ind w:left="2120" w:hanging="14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«Вокал-соло»;</w:t>
      </w:r>
    </w:p>
    <w:p w:rsidR="009538F9" w:rsidRDefault="009538F9" w:rsidP="009538F9">
      <w:pPr>
        <w:spacing w:line="55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numPr>
          <w:ilvl w:val="0"/>
          <w:numId w:val="15"/>
        </w:numPr>
        <w:tabs>
          <w:tab w:val="left" w:pos="2120"/>
        </w:tabs>
        <w:ind w:left="2120" w:hanging="14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«Вокальные ансамбли»;</w:t>
      </w:r>
    </w:p>
    <w:p w:rsidR="009538F9" w:rsidRDefault="009538F9" w:rsidP="009538F9">
      <w:pPr>
        <w:spacing w:line="55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numPr>
          <w:ilvl w:val="0"/>
          <w:numId w:val="15"/>
        </w:numPr>
        <w:tabs>
          <w:tab w:val="left" w:pos="2120"/>
        </w:tabs>
        <w:ind w:left="2120" w:hanging="14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«Хореография»;</w:t>
      </w:r>
    </w:p>
    <w:p w:rsidR="009538F9" w:rsidRDefault="009538F9" w:rsidP="009538F9">
      <w:pPr>
        <w:spacing w:line="55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numPr>
          <w:ilvl w:val="0"/>
          <w:numId w:val="15"/>
        </w:numPr>
        <w:tabs>
          <w:tab w:val="left" w:pos="2120"/>
        </w:tabs>
        <w:ind w:left="2120" w:hanging="140"/>
        <w:rPr>
          <w:rFonts w:eastAsia="Times New Roman"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«Конферанс»;</w:t>
      </w:r>
    </w:p>
    <w:p w:rsidR="009538F9" w:rsidRDefault="009538F9" w:rsidP="009538F9">
      <w:pPr>
        <w:spacing w:line="55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numPr>
          <w:ilvl w:val="0"/>
          <w:numId w:val="15"/>
        </w:numPr>
        <w:tabs>
          <w:tab w:val="left" w:pos="2120"/>
        </w:tabs>
        <w:ind w:left="212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композиторская номинация </w:t>
      </w:r>
      <w:r>
        <w:rPr>
          <w:rFonts w:eastAsia="Times New Roman"/>
          <w:b/>
          <w:bCs/>
          <w:sz w:val="24"/>
          <w:szCs w:val="24"/>
        </w:rPr>
        <w:t>«Лучшая музыка к песне»;</w:t>
      </w:r>
    </w:p>
    <w:p w:rsidR="009538F9" w:rsidRDefault="009538F9" w:rsidP="009538F9">
      <w:pPr>
        <w:spacing w:line="55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numPr>
          <w:ilvl w:val="0"/>
          <w:numId w:val="15"/>
        </w:numPr>
        <w:tabs>
          <w:tab w:val="left" w:pos="2120"/>
        </w:tabs>
        <w:ind w:left="2120" w:hanging="140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поэтическая номинация </w:t>
      </w:r>
      <w:r>
        <w:rPr>
          <w:rFonts w:eastAsia="Times New Roman"/>
          <w:b/>
          <w:bCs/>
          <w:sz w:val="24"/>
          <w:szCs w:val="24"/>
        </w:rPr>
        <w:t>«Лучший текст песни»;</w:t>
      </w:r>
    </w:p>
    <w:p w:rsidR="009538F9" w:rsidRDefault="009538F9" w:rsidP="009538F9">
      <w:pPr>
        <w:spacing w:line="55" w:lineRule="exact"/>
        <w:rPr>
          <w:rFonts w:eastAsia="Times New Roman"/>
          <w:sz w:val="24"/>
          <w:szCs w:val="24"/>
        </w:rPr>
      </w:pPr>
    </w:p>
    <w:p w:rsidR="009538F9" w:rsidRDefault="009538F9" w:rsidP="009538F9">
      <w:pPr>
        <w:numPr>
          <w:ilvl w:val="0"/>
          <w:numId w:val="15"/>
        </w:numPr>
        <w:tabs>
          <w:tab w:val="left" w:pos="2120"/>
        </w:tabs>
        <w:ind w:left="2120" w:hanging="1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номинация </w:t>
      </w:r>
      <w:r>
        <w:rPr>
          <w:rFonts w:eastAsia="Times New Roman"/>
          <w:b/>
          <w:bCs/>
          <w:sz w:val="24"/>
          <w:szCs w:val="24"/>
        </w:rPr>
        <w:t>« Лучший видеоклип».</w:t>
      </w:r>
    </w:p>
    <w:p w:rsidR="009538F9" w:rsidRDefault="009538F9" w:rsidP="009538F9">
      <w:pPr>
        <w:spacing w:line="55" w:lineRule="exact"/>
        <w:rPr>
          <w:sz w:val="20"/>
          <w:szCs w:val="20"/>
        </w:rPr>
      </w:pPr>
    </w:p>
    <w:p w:rsidR="009538F9" w:rsidRDefault="009538F9" w:rsidP="009538F9">
      <w:pPr>
        <w:ind w:left="19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(Регламент Фестиваля </w:t>
      </w:r>
      <w:r>
        <w:rPr>
          <w:rFonts w:eastAsia="Times New Roman"/>
          <w:b/>
          <w:bCs/>
          <w:sz w:val="24"/>
          <w:szCs w:val="24"/>
        </w:rPr>
        <w:t>см. в Приложении № 3)</w:t>
      </w:r>
    </w:p>
    <w:p w:rsidR="009538F9" w:rsidRDefault="009538F9" w:rsidP="009538F9">
      <w:pPr>
        <w:spacing w:line="60" w:lineRule="exact"/>
        <w:rPr>
          <w:sz w:val="20"/>
          <w:szCs w:val="20"/>
        </w:rPr>
      </w:pPr>
    </w:p>
    <w:p w:rsidR="009538F9" w:rsidRDefault="009538F9" w:rsidP="009538F9">
      <w:pPr>
        <w:ind w:left="1980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7.2. Возрастные категории (группы):</w:t>
      </w:r>
    </w:p>
    <w:p w:rsidR="009538F9" w:rsidRDefault="009538F9" w:rsidP="009538F9">
      <w:pPr>
        <w:spacing w:line="40" w:lineRule="exact"/>
        <w:rPr>
          <w:sz w:val="20"/>
          <w:szCs w:val="20"/>
        </w:rPr>
      </w:pPr>
    </w:p>
    <w:tbl>
      <w:tblPr>
        <w:tblW w:w="1192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60"/>
        <w:gridCol w:w="100"/>
        <w:gridCol w:w="180"/>
        <w:gridCol w:w="20"/>
        <w:gridCol w:w="1060"/>
        <w:gridCol w:w="940"/>
        <w:gridCol w:w="60"/>
        <w:gridCol w:w="200"/>
        <w:gridCol w:w="140"/>
        <w:gridCol w:w="160"/>
        <w:gridCol w:w="60"/>
        <w:gridCol w:w="1980"/>
        <w:gridCol w:w="80"/>
        <w:gridCol w:w="280"/>
        <w:gridCol w:w="60"/>
        <w:gridCol w:w="40"/>
        <w:gridCol w:w="2000"/>
        <w:gridCol w:w="80"/>
        <w:gridCol w:w="160"/>
        <w:gridCol w:w="120"/>
        <w:gridCol w:w="140"/>
        <w:gridCol w:w="220"/>
        <w:gridCol w:w="300"/>
        <w:gridCol w:w="100"/>
        <w:gridCol w:w="660"/>
        <w:gridCol w:w="280"/>
        <w:gridCol w:w="240"/>
        <w:gridCol w:w="140"/>
        <w:gridCol w:w="222"/>
        <w:gridCol w:w="418"/>
        <w:gridCol w:w="20"/>
      </w:tblGrid>
      <w:tr w:rsidR="009538F9" w:rsidTr="009538F9">
        <w:trPr>
          <w:trHeight w:val="285"/>
        </w:trPr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top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4"/>
            <w:tcBorders>
              <w:top w:val="single" w:sz="8" w:space="0" w:color="auto"/>
            </w:tcBorders>
            <w:vAlign w:val="bottom"/>
          </w:tcPr>
          <w:p w:rsidR="009538F9" w:rsidRDefault="009538F9" w:rsidP="006A643B">
            <w:pPr>
              <w:ind w:righ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Номинация</w:t>
            </w:r>
          </w:p>
        </w:tc>
        <w:tc>
          <w:tcPr>
            <w:tcW w:w="14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top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ind w:right="3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Номинация</w:t>
            </w: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3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ind w:right="1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Номинация</w:t>
            </w:r>
          </w:p>
        </w:tc>
        <w:tc>
          <w:tcPr>
            <w:tcW w:w="260" w:type="dxa"/>
            <w:gridSpan w:val="2"/>
            <w:tcBorders>
              <w:top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tcBorders>
              <w:top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6"/>
            <w:tcBorders>
              <w:top w:val="single" w:sz="8" w:space="0" w:color="auto"/>
            </w:tcBorders>
            <w:vAlign w:val="bottom"/>
          </w:tcPr>
          <w:p w:rsidR="009538F9" w:rsidRDefault="009538F9" w:rsidP="006A643B">
            <w:pPr>
              <w:ind w:right="3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Номинация</w:t>
            </w:r>
          </w:p>
        </w:tc>
        <w:tc>
          <w:tcPr>
            <w:tcW w:w="222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18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1"/>
                <w:szCs w:val="1"/>
              </w:rPr>
            </w:pPr>
          </w:p>
        </w:tc>
      </w:tr>
      <w:tr w:rsidR="009538F9" w:rsidTr="009538F9">
        <w:trPr>
          <w:trHeight w:val="331"/>
        </w:trPr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4"/>
            <w:vAlign w:val="bottom"/>
          </w:tcPr>
          <w:p w:rsidR="009538F9" w:rsidRDefault="009538F9" w:rsidP="006A643B">
            <w:pPr>
              <w:ind w:righ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«Вокал-соло»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ind w:right="3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«Хореография»</w:t>
            </w: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3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ind w:righ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«Конферанс»</w:t>
            </w:r>
          </w:p>
        </w:tc>
        <w:tc>
          <w:tcPr>
            <w:tcW w:w="260" w:type="dxa"/>
            <w:gridSpan w:val="2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7"/>
            <w:vAlign w:val="bottom"/>
          </w:tcPr>
          <w:p w:rsidR="009538F9" w:rsidRDefault="009538F9" w:rsidP="006A643B">
            <w:pPr>
              <w:ind w:right="1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«Вокальные</w:t>
            </w:r>
          </w:p>
        </w:tc>
        <w:tc>
          <w:tcPr>
            <w:tcW w:w="222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18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1"/>
                <w:szCs w:val="1"/>
              </w:rPr>
            </w:pPr>
          </w:p>
        </w:tc>
      </w:tr>
      <w:tr w:rsidR="009538F9" w:rsidTr="009538F9">
        <w:trPr>
          <w:trHeight w:val="303"/>
        </w:trPr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4"/>
            <w:vAlign w:val="bottom"/>
          </w:tcPr>
          <w:p w:rsidR="009538F9" w:rsidRDefault="009538F9" w:rsidP="006A643B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1-я младшая группа: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Младшая группа:</w:t>
            </w: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3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Младшая группа:</w:t>
            </w:r>
          </w:p>
        </w:tc>
        <w:tc>
          <w:tcPr>
            <w:tcW w:w="260" w:type="dxa"/>
            <w:gridSpan w:val="2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6"/>
            <w:vAlign w:val="bottom"/>
          </w:tcPr>
          <w:p w:rsidR="009538F9" w:rsidRDefault="009538F9" w:rsidP="006A643B">
            <w:pPr>
              <w:ind w:right="3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ансамбли»</w:t>
            </w:r>
          </w:p>
        </w:tc>
        <w:tc>
          <w:tcPr>
            <w:tcW w:w="222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18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1"/>
                <w:szCs w:val="1"/>
              </w:rPr>
            </w:pPr>
          </w:p>
        </w:tc>
      </w:tr>
      <w:tr w:rsidR="009538F9" w:rsidTr="009538F9">
        <w:trPr>
          <w:trHeight w:val="311"/>
        </w:trPr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tcBorders>
              <w:top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4"/>
            <w:tcBorders>
              <w:top w:val="single" w:sz="8" w:space="0" w:color="auto"/>
            </w:tcBorders>
            <w:vAlign w:val="bottom"/>
          </w:tcPr>
          <w:p w:rsidR="009538F9" w:rsidRDefault="009538F9" w:rsidP="006A643B">
            <w:pPr>
              <w:ind w:righ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5-7 лет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tcBorders>
              <w:top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2"/>
            <w:tcBorders>
              <w:top w:val="single" w:sz="8" w:space="0" w:color="auto"/>
            </w:tcBorders>
            <w:vAlign w:val="bottom"/>
          </w:tcPr>
          <w:p w:rsidR="009538F9" w:rsidRDefault="009538F9" w:rsidP="006A643B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5-11 лет</w:t>
            </w: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tcBorders>
              <w:top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80" w:type="dxa"/>
            <w:gridSpan w:val="2"/>
            <w:tcBorders>
              <w:top w:val="single" w:sz="8" w:space="0" w:color="auto"/>
            </w:tcBorders>
            <w:vAlign w:val="bottom"/>
          </w:tcPr>
          <w:p w:rsidR="009538F9" w:rsidRDefault="009538F9" w:rsidP="006A643B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5-9 лет</w:t>
            </w: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320" w:type="dxa"/>
            <w:gridSpan w:val="4"/>
            <w:vAlign w:val="bottom"/>
          </w:tcPr>
          <w:p w:rsidR="009538F9" w:rsidRDefault="009538F9" w:rsidP="006A643B">
            <w:pPr>
              <w:ind w:right="3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4"/>
                <w:szCs w:val="24"/>
              </w:rPr>
              <w:t>Младшая</w:t>
            </w:r>
          </w:p>
        </w:tc>
        <w:tc>
          <w:tcPr>
            <w:tcW w:w="222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18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1"/>
                <w:szCs w:val="1"/>
              </w:rPr>
            </w:pPr>
          </w:p>
        </w:tc>
      </w:tr>
      <w:tr w:rsidR="009538F9" w:rsidTr="009538F9">
        <w:trPr>
          <w:trHeight w:val="311"/>
        </w:trPr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4"/>
            <w:vAlign w:val="bottom"/>
          </w:tcPr>
          <w:p w:rsidR="009538F9" w:rsidRDefault="009538F9" w:rsidP="006A643B">
            <w:pPr>
              <w:ind w:lef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2-я младшая группа: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Средняя группа:</w:t>
            </w: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3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Средняя группа:</w:t>
            </w:r>
          </w:p>
        </w:tc>
        <w:tc>
          <w:tcPr>
            <w:tcW w:w="260" w:type="dxa"/>
            <w:gridSpan w:val="2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tcBorders>
              <w:top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040" w:type="dxa"/>
            <w:gridSpan w:val="3"/>
            <w:tcBorders>
              <w:top w:val="single" w:sz="8" w:space="0" w:color="auto"/>
            </w:tcBorders>
            <w:vAlign w:val="bottom"/>
          </w:tcPr>
          <w:p w:rsidR="009538F9" w:rsidRDefault="009538F9" w:rsidP="006A643B">
            <w:pPr>
              <w:ind w:right="2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группа:</w:t>
            </w:r>
          </w:p>
        </w:tc>
        <w:tc>
          <w:tcPr>
            <w:tcW w:w="380" w:type="dxa"/>
            <w:gridSpan w:val="2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2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18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1"/>
                <w:szCs w:val="1"/>
              </w:rPr>
            </w:pPr>
          </w:p>
        </w:tc>
      </w:tr>
      <w:tr w:rsidR="009538F9" w:rsidTr="009538F9">
        <w:trPr>
          <w:trHeight w:val="20"/>
        </w:trPr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80" w:type="dxa"/>
            <w:shd w:val="clear" w:color="auto" w:fill="000000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" w:type="dxa"/>
            <w:shd w:val="clear" w:color="auto" w:fill="000000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940" w:type="dxa"/>
            <w:shd w:val="clear" w:color="auto" w:fill="000000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" w:type="dxa"/>
            <w:shd w:val="clear" w:color="auto" w:fill="000000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0" w:type="dxa"/>
            <w:shd w:val="clear" w:color="auto" w:fill="000000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6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980" w:type="dxa"/>
            <w:shd w:val="clear" w:color="auto" w:fill="000000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00" w:type="dxa"/>
            <w:shd w:val="clear" w:color="auto" w:fill="000000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2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60" w:type="dxa"/>
            <w:shd w:val="clear" w:color="auto" w:fill="000000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8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4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22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18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9538F9" w:rsidTr="009538F9">
        <w:trPr>
          <w:trHeight w:val="335"/>
        </w:trPr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4"/>
            <w:vAlign w:val="bottom"/>
          </w:tcPr>
          <w:p w:rsidR="009538F9" w:rsidRDefault="009538F9" w:rsidP="006A643B">
            <w:pPr>
              <w:ind w:righ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8 –11 лет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9538F9" w:rsidRDefault="009538F9" w:rsidP="006A643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12-16 лет</w:t>
            </w:r>
          </w:p>
        </w:tc>
        <w:tc>
          <w:tcPr>
            <w:tcW w:w="360" w:type="dxa"/>
            <w:gridSpan w:val="2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9538F9" w:rsidRDefault="009538F9" w:rsidP="006A643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4"/>
                <w:szCs w:val="24"/>
              </w:rPr>
              <w:t>10-15 лет</w:t>
            </w:r>
          </w:p>
        </w:tc>
        <w:tc>
          <w:tcPr>
            <w:tcW w:w="240" w:type="dxa"/>
            <w:gridSpan w:val="2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60" w:type="dxa"/>
            <w:gridSpan w:val="2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6"/>
            <w:vAlign w:val="bottom"/>
          </w:tcPr>
          <w:p w:rsidR="009538F9" w:rsidRDefault="009538F9" w:rsidP="006A643B">
            <w:pPr>
              <w:ind w:right="3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5-11 лет</w:t>
            </w:r>
          </w:p>
        </w:tc>
        <w:tc>
          <w:tcPr>
            <w:tcW w:w="222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18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1"/>
                <w:szCs w:val="1"/>
              </w:rPr>
            </w:pPr>
          </w:p>
        </w:tc>
      </w:tr>
      <w:tr w:rsidR="009538F9" w:rsidTr="009538F9">
        <w:trPr>
          <w:trHeight w:val="308"/>
        </w:trPr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4"/>
            <w:vAlign w:val="bottom"/>
          </w:tcPr>
          <w:p w:rsidR="009538F9" w:rsidRDefault="009538F9" w:rsidP="006A643B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Средняя группа: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Старшая группа:</w:t>
            </w: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3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ind w:lef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Старшая группа:</w:t>
            </w:r>
          </w:p>
        </w:tc>
        <w:tc>
          <w:tcPr>
            <w:tcW w:w="260" w:type="dxa"/>
            <w:gridSpan w:val="2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7"/>
            <w:vAlign w:val="bottom"/>
          </w:tcPr>
          <w:p w:rsidR="009538F9" w:rsidRDefault="009538F9" w:rsidP="006A643B">
            <w:pPr>
              <w:ind w:right="140"/>
              <w:jc w:val="right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Средняя группа</w:t>
            </w:r>
          </w:p>
        </w:tc>
        <w:tc>
          <w:tcPr>
            <w:tcW w:w="222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18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1"/>
                <w:szCs w:val="1"/>
              </w:rPr>
            </w:pPr>
          </w:p>
        </w:tc>
      </w:tr>
      <w:tr w:rsidR="009538F9" w:rsidTr="009538F9">
        <w:trPr>
          <w:trHeight w:val="20"/>
        </w:trPr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8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940" w:type="dxa"/>
            <w:shd w:val="clear" w:color="auto" w:fill="000000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6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980" w:type="dxa"/>
            <w:shd w:val="clear" w:color="auto" w:fill="000000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00" w:type="dxa"/>
            <w:shd w:val="clear" w:color="auto" w:fill="000000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8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2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20" w:type="dxa"/>
            <w:shd w:val="clear" w:color="auto" w:fill="000000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0" w:type="dxa"/>
            <w:shd w:val="clear" w:color="auto" w:fill="000000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shd w:val="clear" w:color="auto" w:fill="000000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60" w:type="dxa"/>
            <w:shd w:val="clear" w:color="auto" w:fill="000000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80" w:type="dxa"/>
            <w:shd w:val="clear" w:color="auto" w:fill="000000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40" w:type="dxa"/>
            <w:shd w:val="clear" w:color="auto" w:fill="000000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22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18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</w:tr>
      <w:tr w:rsidR="009538F9" w:rsidTr="009538F9">
        <w:trPr>
          <w:trHeight w:val="335"/>
        </w:trPr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4"/>
            <w:vAlign w:val="bottom"/>
          </w:tcPr>
          <w:p w:rsidR="009538F9" w:rsidRDefault="009538F9" w:rsidP="006A643B">
            <w:pPr>
              <w:ind w:right="2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12-15 лет (девочки)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340" w:type="dxa"/>
            <w:gridSpan w:val="3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ind w:right="30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17-21 год</w:t>
            </w: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40" w:type="dxa"/>
            <w:gridSpan w:val="3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ind w:right="1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16-21 год</w:t>
            </w:r>
          </w:p>
        </w:tc>
        <w:tc>
          <w:tcPr>
            <w:tcW w:w="260" w:type="dxa"/>
            <w:gridSpan w:val="2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6"/>
            <w:vAlign w:val="bottom"/>
          </w:tcPr>
          <w:p w:rsidR="009538F9" w:rsidRDefault="009538F9" w:rsidP="006A643B">
            <w:pPr>
              <w:ind w:right="3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12-15 лет</w:t>
            </w:r>
          </w:p>
        </w:tc>
        <w:tc>
          <w:tcPr>
            <w:tcW w:w="222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18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1"/>
                <w:szCs w:val="1"/>
              </w:rPr>
            </w:pPr>
          </w:p>
        </w:tc>
      </w:tr>
      <w:tr w:rsidR="009538F9" w:rsidTr="009538F9">
        <w:trPr>
          <w:trHeight w:val="308"/>
        </w:trPr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60" w:type="dxa"/>
            <w:gridSpan w:val="3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ind w:left="2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Средняя группа:</w:t>
            </w:r>
          </w:p>
        </w:tc>
        <w:tc>
          <w:tcPr>
            <w:tcW w:w="2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940" w:type="dxa"/>
            <w:gridSpan w:val="7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ind w:left="105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Старшая группа:</w:t>
            </w:r>
          </w:p>
        </w:tc>
        <w:tc>
          <w:tcPr>
            <w:tcW w:w="222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18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1"/>
                <w:szCs w:val="1"/>
              </w:rPr>
            </w:pPr>
          </w:p>
        </w:tc>
      </w:tr>
      <w:tr w:rsidR="009538F9" w:rsidTr="009538F9">
        <w:trPr>
          <w:trHeight w:val="335"/>
        </w:trPr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460" w:type="dxa"/>
            <w:gridSpan w:val="6"/>
            <w:vAlign w:val="bottom"/>
          </w:tcPr>
          <w:p w:rsidR="009538F9" w:rsidRDefault="009538F9" w:rsidP="006A643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12-15 лет (мальчики)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720" w:type="dxa"/>
            <w:gridSpan w:val="6"/>
            <w:vAlign w:val="bottom"/>
          </w:tcPr>
          <w:p w:rsidR="009538F9" w:rsidRDefault="009538F9" w:rsidP="006A643B">
            <w:pPr>
              <w:ind w:right="3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16-21 год</w:t>
            </w:r>
          </w:p>
        </w:tc>
        <w:tc>
          <w:tcPr>
            <w:tcW w:w="222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18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1"/>
                <w:szCs w:val="1"/>
              </w:rPr>
            </w:pPr>
          </w:p>
        </w:tc>
      </w:tr>
      <w:tr w:rsidR="009538F9" w:rsidTr="009538F9">
        <w:trPr>
          <w:trHeight w:val="308"/>
        </w:trPr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60" w:type="dxa"/>
            <w:gridSpan w:val="4"/>
            <w:vAlign w:val="bottom"/>
          </w:tcPr>
          <w:p w:rsidR="009538F9" w:rsidRDefault="009538F9" w:rsidP="006A643B">
            <w:pPr>
              <w:ind w:left="6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Старшая группа:</w:t>
            </w: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2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18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1"/>
                <w:szCs w:val="1"/>
              </w:rPr>
            </w:pPr>
          </w:p>
        </w:tc>
      </w:tr>
      <w:tr w:rsidR="009538F9" w:rsidTr="009538F9">
        <w:trPr>
          <w:trHeight w:val="335"/>
        </w:trPr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tcBorders>
              <w:top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gridSpan w:val="2"/>
            <w:tcBorders>
              <w:top w:val="single" w:sz="8" w:space="0" w:color="auto"/>
            </w:tcBorders>
            <w:vAlign w:val="bottom"/>
          </w:tcPr>
          <w:p w:rsidR="009538F9" w:rsidRDefault="009538F9" w:rsidP="006A643B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4"/>
                <w:szCs w:val="24"/>
              </w:rPr>
              <w:t>16-21 год</w:t>
            </w:r>
          </w:p>
        </w:tc>
        <w:tc>
          <w:tcPr>
            <w:tcW w:w="260" w:type="dxa"/>
            <w:gridSpan w:val="2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9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2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2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18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1"/>
                <w:szCs w:val="1"/>
              </w:rPr>
            </w:pPr>
          </w:p>
        </w:tc>
      </w:tr>
      <w:tr w:rsidR="009538F9" w:rsidTr="009538F9">
        <w:trPr>
          <w:trHeight w:val="65"/>
        </w:trPr>
        <w:tc>
          <w:tcPr>
            <w:tcW w:w="14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18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106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2560" w:type="dxa"/>
            <w:gridSpan w:val="5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2240" w:type="dxa"/>
            <w:gridSpan w:val="3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260" w:type="dxa"/>
            <w:gridSpan w:val="2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222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418" w:type="dxa"/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1"/>
                <w:szCs w:val="1"/>
              </w:rPr>
            </w:pPr>
          </w:p>
        </w:tc>
      </w:tr>
      <w:tr w:rsidR="009538F9" w:rsidTr="009538F9">
        <w:trPr>
          <w:trHeight w:val="268"/>
        </w:trPr>
        <w:tc>
          <w:tcPr>
            <w:tcW w:w="1460" w:type="dxa"/>
            <w:vAlign w:val="bottom"/>
          </w:tcPr>
          <w:p w:rsidR="009538F9" w:rsidRDefault="009538F9" w:rsidP="006A643B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vAlign w:val="bottom"/>
          </w:tcPr>
          <w:p w:rsidR="009538F9" w:rsidRDefault="009538F9" w:rsidP="006A643B">
            <w:pPr>
              <w:rPr>
                <w:sz w:val="23"/>
                <w:szCs w:val="23"/>
              </w:rPr>
            </w:pPr>
          </w:p>
        </w:tc>
        <w:tc>
          <w:tcPr>
            <w:tcW w:w="180" w:type="dxa"/>
            <w:vAlign w:val="bottom"/>
          </w:tcPr>
          <w:p w:rsidR="009538F9" w:rsidRDefault="009538F9" w:rsidP="006A643B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23"/>
                <w:szCs w:val="23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3"/>
                <w:szCs w:val="23"/>
              </w:rPr>
            </w:pPr>
          </w:p>
        </w:tc>
        <w:tc>
          <w:tcPr>
            <w:tcW w:w="940" w:type="dxa"/>
            <w:vAlign w:val="bottom"/>
          </w:tcPr>
          <w:p w:rsidR="009538F9" w:rsidRDefault="009538F9" w:rsidP="006A643B">
            <w:pPr>
              <w:rPr>
                <w:sz w:val="23"/>
                <w:szCs w:val="23"/>
              </w:rPr>
            </w:pP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3"/>
                <w:szCs w:val="23"/>
              </w:rPr>
            </w:pPr>
          </w:p>
        </w:tc>
        <w:tc>
          <w:tcPr>
            <w:tcW w:w="200" w:type="dxa"/>
            <w:vAlign w:val="bottom"/>
          </w:tcPr>
          <w:p w:rsidR="009538F9" w:rsidRDefault="009538F9" w:rsidP="006A643B">
            <w:pPr>
              <w:rPr>
                <w:sz w:val="23"/>
                <w:szCs w:val="23"/>
              </w:rPr>
            </w:pPr>
          </w:p>
        </w:tc>
        <w:tc>
          <w:tcPr>
            <w:tcW w:w="2700" w:type="dxa"/>
            <w:gridSpan w:val="6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spacing w:line="267" w:lineRule="exact"/>
              <w:ind w:right="12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Номинация</w:t>
            </w: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3"/>
                <w:szCs w:val="23"/>
              </w:rPr>
            </w:pPr>
          </w:p>
        </w:tc>
        <w:tc>
          <w:tcPr>
            <w:tcW w:w="40" w:type="dxa"/>
            <w:vAlign w:val="bottom"/>
          </w:tcPr>
          <w:p w:rsidR="009538F9" w:rsidRDefault="009538F9" w:rsidP="006A643B">
            <w:pPr>
              <w:rPr>
                <w:sz w:val="23"/>
                <w:szCs w:val="23"/>
              </w:rPr>
            </w:pPr>
          </w:p>
        </w:tc>
        <w:tc>
          <w:tcPr>
            <w:tcW w:w="2500" w:type="dxa"/>
            <w:gridSpan w:val="5"/>
            <w:vAlign w:val="bottom"/>
          </w:tcPr>
          <w:p w:rsidR="009538F9" w:rsidRDefault="009538F9" w:rsidP="006A643B">
            <w:pPr>
              <w:spacing w:line="267" w:lineRule="exact"/>
              <w:ind w:left="780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sz w:val="24"/>
                <w:szCs w:val="24"/>
              </w:rPr>
              <w:t>Номинация</w:t>
            </w:r>
          </w:p>
        </w:tc>
        <w:tc>
          <w:tcPr>
            <w:tcW w:w="220" w:type="dxa"/>
            <w:vAlign w:val="bottom"/>
          </w:tcPr>
          <w:p w:rsidR="009538F9" w:rsidRDefault="009538F9" w:rsidP="006A643B">
            <w:pPr>
              <w:rPr>
                <w:sz w:val="23"/>
                <w:szCs w:val="23"/>
              </w:rPr>
            </w:pPr>
          </w:p>
        </w:tc>
        <w:tc>
          <w:tcPr>
            <w:tcW w:w="300" w:type="dxa"/>
            <w:vAlign w:val="bottom"/>
          </w:tcPr>
          <w:p w:rsidR="009538F9" w:rsidRDefault="009538F9" w:rsidP="006A643B">
            <w:pPr>
              <w:rPr>
                <w:sz w:val="23"/>
                <w:szCs w:val="23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3"/>
                <w:szCs w:val="23"/>
              </w:rPr>
            </w:pPr>
          </w:p>
        </w:tc>
        <w:tc>
          <w:tcPr>
            <w:tcW w:w="660" w:type="dxa"/>
            <w:vAlign w:val="bottom"/>
          </w:tcPr>
          <w:p w:rsidR="009538F9" w:rsidRDefault="009538F9" w:rsidP="006A643B">
            <w:pPr>
              <w:rPr>
                <w:sz w:val="23"/>
                <w:szCs w:val="23"/>
              </w:rPr>
            </w:pPr>
          </w:p>
        </w:tc>
        <w:tc>
          <w:tcPr>
            <w:tcW w:w="280" w:type="dxa"/>
            <w:vAlign w:val="bottom"/>
          </w:tcPr>
          <w:p w:rsidR="009538F9" w:rsidRDefault="009538F9" w:rsidP="006A643B">
            <w:pPr>
              <w:rPr>
                <w:sz w:val="23"/>
                <w:szCs w:val="23"/>
              </w:rPr>
            </w:pPr>
          </w:p>
        </w:tc>
        <w:tc>
          <w:tcPr>
            <w:tcW w:w="240" w:type="dxa"/>
            <w:vAlign w:val="bottom"/>
          </w:tcPr>
          <w:p w:rsidR="009538F9" w:rsidRDefault="009538F9" w:rsidP="006A643B">
            <w:pPr>
              <w:rPr>
                <w:sz w:val="23"/>
                <w:szCs w:val="23"/>
              </w:rPr>
            </w:pPr>
          </w:p>
        </w:tc>
        <w:tc>
          <w:tcPr>
            <w:tcW w:w="140" w:type="dxa"/>
            <w:vAlign w:val="bottom"/>
          </w:tcPr>
          <w:p w:rsidR="009538F9" w:rsidRDefault="009538F9" w:rsidP="006A643B">
            <w:pPr>
              <w:rPr>
                <w:sz w:val="23"/>
                <w:szCs w:val="23"/>
              </w:rPr>
            </w:pPr>
          </w:p>
        </w:tc>
        <w:tc>
          <w:tcPr>
            <w:tcW w:w="222" w:type="dxa"/>
            <w:vAlign w:val="bottom"/>
          </w:tcPr>
          <w:p w:rsidR="009538F9" w:rsidRDefault="009538F9" w:rsidP="006A643B">
            <w:pPr>
              <w:rPr>
                <w:sz w:val="23"/>
                <w:szCs w:val="23"/>
              </w:rPr>
            </w:pPr>
          </w:p>
        </w:tc>
        <w:tc>
          <w:tcPr>
            <w:tcW w:w="418" w:type="dxa"/>
            <w:vAlign w:val="bottom"/>
          </w:tcPr>
          <w:p w:rsidR="009538F9" w:rsidRDefault="009538F9" w:rsidP="006A643B">
            <w:pPr>
              <w:rPr>
                <w:sz w:val="23"/>
                <w:szCs w:val="23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1"/>
                <w:szCs w:val="1"/>
              </w:rPr>
            </w:pPr>
          </w:p>
        </w:tc>
      </w:tr>
      <w:tr w:rsidR="009538F9" w:rsidTr="009538F9">
        <w:trPr>
          <w:trHeight w:val="331"/>
        </w:trPr>
        <w:tc>
          <w:tcPr>
            <w:tcW w:w="14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3900" w:type="dxa"/>
            <w:gridSpan w:val="9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ind w:right="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«Лучшая музыка к песне»</w:t>
            </w: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3120" w:type="dxa"/>
            <w:gridSpan w:val="8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9"/>
                <w:sz w:val="24"/>
                <w:szCs w:val="24"/>
              </w:rPr>
              <w:t>«Лучший текст песни»</w:t>
            </w:r>
          </w:p>
        </w:tc>
        <w:tc>
          <w:tcPr>
            <w:tcW w:w="1320" w:type="dxa"/>
            <w:gridSpan w:val="4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2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18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1"/>
                <w:szCs w:val="1"/>
              </w:rPr>
            </w:pPr>
          </w:p>
        </w:tc>
      </w:tr>
      <w:tr w:rsidR="009538F9" w:rsidTr="009538F9">
        <w:trPr>
          <w:trHeight w:val="326"/>
        </w:trPr>
        <w:tc>
          <w:tcPr>
            <w:tcW w:w="14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94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560" w:type="dxa"/>
            <w:gridSpan w:val="5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ind w:right="14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21 года</w:t>
            </w:r>
          </w:p>
        </w:tc>
        <w:tc>
          <w:tcPr>
            <w:tcW w:w="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500" w:type="dxa"/>
            <w:gridSpan w:val="5"/>
            <w:vAlign w:val="bottom"/>
          </w:tcPr>
          <w:p w:rsidR="009538F9" w:rsidRDefault="009538F9" w:rsidP="006A643B">
            <w:pPr>
              <w:ind w:left="3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4"/>
                <w:szCs w:val="24"/>
              </w:rPr>
              <w:t>До 21 года</w:t>
            </w:r>
          </w:p>
        </w:tc>
        <w:tc>
          <w:tcPr>
            <w:tcW w:w="22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30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0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66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8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4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140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22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418" w:type="dxa"/>
            <w:vAlign w:val="bottom"/>
          </w:tcPr>
          <w:p w:rsidR="009538F9" w:rsidRDefault="009538F9" w:rsidP="006A643B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1"/>
                <w:szCs w:val="1"/>
              </w:rPr>
            </w:pPr>
          </w:p>
        </w:tc>
      </w:tr>
      <w:tr w:rsidR="009538F9" w:rsidTr="009538F9">
        <w:trPr>
          <w:trHeight w:val="65"/>
        </w:trPr>
        <w:tc>
          <w:tcPr>
            <w:tcW w:w="1460" w:type="dxa"/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180" w:type="dxa"/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94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20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2700" w:type="dxa"/>
            <w:gridSpan w:val="6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6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4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200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8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16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12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1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660" w:type="dxa"/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280" w:type="dxa"/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240" w:type="dxa"/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140" w:type="dxa"/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222" w:type="dxa"/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418" w:type="dxa"/>
            <w:vAlign w:val="bottom"/>
          </w:tcPr>
          <w:p w:rsidR="009538F9" w:rsidRDefault="009538F9" w:rsidP="006A643B">
            <w:pPr>
              <w:rPr>
                <w:sz w:val="5"/>
                <w:szCs w:val="5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1"/>
                <w:szCs w:val="1"/>
              </w:rPr>
            </w:pPr>
          </w:p>
        </w:tc>
      </w:tr>
      <w:tr w:rsidR="009538F9" w:rsidTr="009538F9">
        <w:trPr>
          <w:trHeight w:val="720"/>
        </w:trPr>
        <w:tc>
          <w:tcPr>
            <w:tcW w:w="1460" w:type="dxa"/>
            <w:vAlign w:val="bottom"/>
          </w:tcPr>
          <w:p w:rsidR="009538F9" w:rsidRDefault="009538F9" w:rsidP="006A643B"/>
        </w:tc>
        <w:tc>
          <w:tcPr>
            <w:tcW w:w="100" w:type="dxa"/>
            <w:vAlign w:val="bottom"/>
          </w:tcPr>
          <w:p w:rsidR="009538F9" w:rsidRDefault="009538F9" w:rsidP="006A643B"/>
        </w:tc>
        <w:tc>
          <w:tcPr>
            <w:tcW w:w="180" w:type="dxa"/>
            <w:vAlign w:val="bottom"/>
          </w:tcPr>
          <w:p w:rsidR="009538F9" w:rsidRDefault="009538F9" w:rsidP="006A643B"/>
        </w:tc>
        <w:tc>
          <w:tcPr>
            <w:tcW w:w="20" w:type="dxa"/>
            <w:vAlign w:val="bottom"/>
          </w:tcPr>
          <w:p w:rsidR="009538F9" w:rsidRDefault="009538F9" w:rsidP="006A643B"/>
        </w:tc>
        <w:tc>
          <w:tcPr>
            <w:tcW w:w="1060" w:type="dxa"/>
            <w:tcBorders>
              <w:right w:val="single" w:sz="8" w:space="0" w:color="auto"/>
            </w:tcBorders>
            <w:vAlign w:val="bottom"/>
          </w:tcPr>
          <w:p w:rsidR="009538F9" w:rsidRDefault="009538F9" w:rsidP="006A643B"/>
        </w:tc>
        <w:tc>
          <w:tcPr>
            <w:tcW w:w="940" w:type="dxa"/>
            <w:vAlign w:val="bottom"/>
          </w:tcPr>
          <w:p w:rsidR="009538F9" w:rsidRDefault="009538F9" w:rsidP="006A643B"/>
        </w:tc>
        <w:tc>
          <w:tcPr>
            <w:tcW w:w="60" w:type="dxa"/>
            <w:vAlign w:val="bottom"/>
          </w:tcPr>
          <w:p w:rsidR="009538F9" w:rsidRDefault="009538F9" w:rsidP="006A643B"/>
        </w:tc>
        <w:tc>
          <w:tcPr>
            <w:tcW w:w="200" w:type="dxa"/>
            <w:vAlign w:val="bottom"/>
          </w:tcPr>
          <w:p w:rsidR="009538F9" w:rsidRDefault="009538F9" w:rsidP="006A643B"/>
        </w:tc>
        <w:tc>
          <w:tcPr>
            <w:tcW w:w="2700" w:type="dxa"/>
            <w:gridSpan w:val="6"/>
            <w:tcBorders>
              <w:right w:val="single" w:sz="8" w:space="0" w:color="auto"/>
            </w:tcBorders>
            <w:vAlign w:val="bottom"/>
          </w:tcPr>
          <w:p w:rsidR="009538F9" w:rsidRDefault="009538F9" w:rsidP="006A643B">
            <w:pPr>
              <w:spacing w:line="260" w:lineRule="exact"/>
              <w:ind w:right="128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b/>
                <w:bCs/>
                <w:w w:val="98"/>
                <w:sz w:val="24"/>
                <w:szCs w:val="24"/>
              </w:rPr>
              <w:t>Номинация</w:t>
            </w:r>
          </w:p>
        </w:tc>
        <w:tc>
          <w:tcPr>
            <w:tcW w:w="60" w:type="dxa"/>
            <w:vAlign w:val="bottom"/>
          </w:tcPr>
          <w:p w:rsidR="009538F9" w:rsidRDefault="009538F9" w:rsidP="006A643B"/>
        </w:tc>
        <w:tc>
          <w:tcPr>
            <w:tcW w:w="40" w:type="dxa"/>
            <w:vAlign w:val="bottom"/>
          </w:tcPr>
          <w:p w:rsidR="009538F9" w:rsidRDefault="009538F9" w:rsidP="006A643B"/>
        </w:tc>
        <w:tc>
          <w:tcPr>
            <w:tcW w:w="2000" w:type="dxa"/>
            <w:vAlign w:val="bottom"/>
          </w:tcPr>
          <w:p w:rsidR="009538F9" w:rsidRDefault="009538F9" w:rsidP="006A643B"/>
        </w:tc>
        <w:tc>
          <w:tcPr>
            <w:tcW w:w="80" w:type="dxa"/>
            <w:vAlign w:val="bottom"/>
          </w:tcPr>
          <w:p w:rsidR="009538F9" w:rsidRDefault="009538F9" w:rsidP="006A643B"/>
        </w:tc>
        <w:tc>
          <w:tcPr>
            <w:tcW w:w="160" w:type="dxa"/>
            <w:vAlign w:val="bottom"/>
          </w:tcPr>
          <w:p w:rsidR="009538F9" w:rsidRDefault="009538F9" w:rsidP="006A643B"/>
        </w:tc>
        <w:tc>
          <w:tcPr>
            <w:tcW w:w="120" w:type="dxa"/>
            <w:vAlign w:val="bottom"/>
          </w:tcPr>
          <w:p w:rsidR="009538F9" w:rsidRDefault="009538F9" w:rsidP="006A643B"/>
        </w:tc>
        <w:tc>
          <w:tcPr>
            <w:tcW w:w="140" w:type="dxa"/>
            <w:vAlign w:val="bottom"/>
          </w:tcPr>
          <w:p w:rsidR="009538F9" w:rsidRDefault="009538F9" w:rsidP="006A643B"/>
        </w:tc>
        <w:tc>
          <w:tcPr>
            <w:tcW w:w="220" w:type="dxa"/>
            <w:vAlign w:val="bottom"/>
          </w:tcPr>
          <w:p w:rsidR="009538F9" w:rsidRDefault="009538F9" w:rsidP="006A643B"/>
        </w:tc>
        <w:tc>
          <w:tcPr>
            <w:tcW w:w="300" w:type="dxa"/>
            <w:vAlign w:val="bottom"/>
          </w:tcPr>
          <w:p w:rsidR="009538F9" w:rsidRDefault="009538F9" w:rsidP="006A643B"/>
        </w:tc>
        <w:tc>
          <w:tcPr>
            <w:tcW w:w="100" w:type="dxa"/>
            <w:vAlign w:val="bottom"/>
          </w:tcPr>
          <w:p w:rsidR="009538F9" w:rsidRDefault="009538F9" w:rsidP="006A643B"/>
        </w:tc>
        <w:tc>
          <w:tcPr>
            <w:tcW w:w="660" w:type="dxa"/>
            <w:vAlign w:val="bottom"/>
          </w:tcPr>
          <w:p w:rsidR="009538F9" w:rsidRDefault="009538F9" w:rsidP="006A643B"/>
        </w:tc>
        <w:tc>
          <w:tcPr>
            <w:tcW w:w="280" w:type="dxa"/>
            <w:vAlign w:val="bottom"/>
          </w:tcPr>
          <w:p w:rsidR="009538F9" w:rsidRDefault="009538F9" w:rsidP="006A643B"/>
        </w:tc>
        <w:tc>
          <w:tcPr>
            <w:tcW w:w="240" w:type="dxa"/>
            <w:vAlign w:val="bottom"/>
          </w:tcPr>
          <w:p w:rsidR="009538F9" w:rsidRDefault="009538F9" w:rsidP="006A643B"/>
        </w:tc>
        <w:tc>
          <w:tcPr>
            <w:tcW w:w="140" w:type="dxa"/>
            <w:vAlign w:val="bottom"/>
          </w:tcPr>
          <w:p w:rsidR="009538F9" w:rsidRDefault="009538F9" w:rsidP="006A643B"/>
        </w:tc>
        <w:tc>
          <w:tcPr>
            <w:tcW w:w="222" w:type="dxa"/>
            <w:vAlign w:val="bottom"/>
          </w:tcPr>
          <w:p w:rsidR="009538F9" w:rsidRDefault="009538F9" w:rsidP="006A643B"/>
        </w:tc>
        <w:tc>
          <w:tcPr>
            <w:tcW w:w="418" w:type="dxa"/>
            <w:vAlign w:val="bottom"/>
          </w:tcPr>
          <w:p w:rsidR="009538F9" w:rsidRDefault="009538F9" w:rsidP="006A643B"/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1"/>
                <w:szCs w:val="1"/>
              </w:rPr>
            </w:pPr>
          </w:p>
        </w:tc>
      </w:tr>
      <w:tr w:rsidR="009538F9" w:rsidTr="009538F9">
        <w:trPr>
          <w:trHeight w:val="21"/>
        </w:trPr>
        <w:tc>
          <w:tcPr>
            <w:tcW w:w="9320" w:type="dxa"/>
            <w:gridSpan w:val="21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2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30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0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66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8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4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140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22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418" w:type="dxa"/>
            <w:tcBorders>
              <w:bottom w:val="single" w:sz="8" w:space="0" w:color="auto"/>
            </w:tcBorders>
            <w:vAlign w:val="bottom"/>
          </w:tcPr>
          <w:p w:rsidR="009538F9" w:rsidRDefault="009538F9" w:rsidP="006A643B">
            <w:pPr>
              <w:spacing w:line="20" w:lineRule="exact"/>
              <w:rPr>
                <w:sz w:val="1"/>
                <w:szCs w:val="1"/>
              </w:rPr>
            </w:pPr>
          </w:p>
        </w:tc>
        <w:tc>
          <w:tcPr>
            <w:tcW w:w="20" w:type="dxa"/>
            <w:vAlign w:val="bottom"/>
          </w:tcPr>
          <w:p w:rsidR="009538F9" w:rsidRDefault="009538F9" w:rsidP="006A643B">
            <w:pPr>
              <w:rPr>
                <w:sz w:val="1"/>
                <w:szCs w:val="1"/>
              </w:rPr>
            </w:pPr>
          </w:p>
        </w:tc>
      </w:tr>
    </w:tbl>
    <w:p w:rsidR="009538F9" w:rsidRPr="009538F9" w:rsidRDefault="009538F9" w:rsidP="009538F9">
      <w:pPr>
        <w:spacing w:line="20" w:lineRule="exact"/>
        <w:rPr>
          <w:sz w:val="20"/>
          <w:szCs w:val="20"/>
        </w:rPr>
        <w:sectPr w:rsidR="009538F9" w:rsidRPr="009538F9">
          <w:pgSz w:w="11900" w:h="16888"/>
          <w:pgMar w:top="530" w:right="6" w:bottom="0" w:left="0" w:header="0" w:footer="0" w:gutter="0"/>
          <w:cols w:space="720" w:equalWidth="0">
            <w:col w:w="11900"/>
          </w:cols>
        </w:sectPr>
      </w:pPr>
      <w:r>
        <w:rPr>
          <w:noProof/>
          <w:sz w:val="20"/>
          <w:szCs w:val="20"/>
        </w:rPr>
        <w:drawing>
          <wp:anchor distT="0" distB="0" distL="114300" distR="114300" simplePos="0" relativeHeight="251665408" behindDoc="1" locked="0" layoutInCell="0" allowOverlap="1" wp14:anchorId="2D428F85" wp14:editId="6D88A114">
            <wp:simplePos x="0" y="0"/>
            <wp:positionH relativeFrom="column">
              <wp:posOffset>986155</wp:posOffset>
            </wp:positionH>
            <wp:positionV relativeFrom="paragraph">
              <wp:posOffset>-3515360</wp:posOffset>
            </wp:positionV>
            <wp:extent cx="356870" cy="168910"/>
            <wp:effectExtent l="0" t="0" r="0" b="0"/>
            <wp:wrapNone/>
            <wp:docPr id="7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70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6432" behindDoc="1" locked="0" layoutInCell="0" allowOverlap="1" wp14:anchorId="2D986C36" wp14:editId="4B7C157B">
            <wp:simplePos x="0" y="0"/>
            <wp:positionH relativeFrom="column">
              <wp:posOffset>986155</wp:posOffset>
            </wp:positionH>
            <wp:positionV relativeFrom="paragraph">
              <wp:posOffset>-3094355</wp:posOffset>
            </wp:positionV>
            <wp:extent cx="356870" cy="168910"/>
            <wp:effectExtent l="0" t="0" r="0" b="0"/>
            <wp:wrapNone/>
            <wp:docPr id="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70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7456" behindDoc="1" locked="0" layoutInCell="0" allowOverlap="1" wp14:anchorId="7250DC8F" wp14:editId="232A41BA">
            <wp:simplePos x="0" y="0"/>
            <wp:positionH relativeFrom="column">
              <wp:posOffset>1117600</wp:posOffset>
            </wp:positionH>
            <wp:positionV relativeFrom="paragraph">
              <wp:posOffset>-2673350</wp:posOffset>
            </wp:positionV>
            <wp:extent cx="356870" cy="168910"/>
            <wp:effectExtent l="0" t="0" r="0" b="0"/>
            <wp:wrapNone/>
            <wp:docPr id="9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70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8480" behindDoc="1" locked="0" layoutInCell="0" allowOverlap="1" wp14:anchorId="27284614" wp14:editId="4F152802">
            <wp:simplePos x="0" y="0"/>
            <wp:positionH relativeFrom="column">
              <wp:posOffset>1117600</wp:posOffset>
            </wp:positionH>
            <wp:positionV relativeFrom="paragraph">
              <wp:posOffset>-2252980</wp:posOffset>
            </wp:positionV>
            <wp:extent cx="356870" cy="168910"/>
            <wp:effectExtent l="0" t="0" r="0" b="0"/>
            <wp:wrapNone/>
            <wp:docPr id="10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70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69504" behindDoc="1" locked="0" layoutInCell="0" allowOverlap="1" wp14:anchorId="79ACBE26" wp14:editId="7307A772">
            <wp:simplePos x="0" y="0"/>
            <wp:positionH relativeFrom="column">
              <wp:posOffset>1106805</wp:posOffset>
            </wp:positionH>
            <wp:positionV relativeFrom="paragraph">
              <wp:posOffset>-1831975</wp:posOffset>
            </wp:positionV>
            <wp:extent cx="356870" cy="168910"/>
            <wp:effectExtent l="0" t="0" r="0" b="0"/>
            <wp:wrapNone/>
            <wp:docPr id="11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70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0528" behindDoc="1" locked="0" layoutInCell="0" allowOverlap="1" wp14:anchorId="07AFB322" wp14:editId="7A77D66C">
            <wp:simplePos x="0" y="0"/>
            <wp:positionH relativeFrom="column">
              <wp:posOffset>2742565</wp:posOffset>
            </wp:positionH>
            <wp:positionV relativeFrom="paragraph">
              <wp:posOffset>-3515360</wp:posOffset>
            </wp:positionV>
            <wp:extent cx="356870" cy="168910"/>
            <wp:effectExtent l="0" t="0" r="0" b="0"/>
            <wp:wrapNone/>
            <wp:docPr id="12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70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1552" behindDoc="1" locked="0" layoutInCell="0" allowOverlap="1" wp14:anchorId="6269DA7A" wp14:editId="11EF743B">
            <wp:simplePos x="0" y="0"/>
            <wp:positionH relativeFrom="column">
              <wp:posOffset>2775585</wp:posOffset>
            </wp:positionH>
            <wp:positionV relativeFrom="paragraph">
              <wp:posOffset>-3094355</wp:posOffset>
            </wp:positionV>
            <wp:extent cx="356870" cy="168910"/>
            <wp:effectExtent l="0" t="0" r="0" b="0"/>
            <wp:wrapNone/>
            <wp:docPr id="13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70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2576" behindDoc="1" locked="0" layoutInCell="0" allowOverlap="1" wp14:anchorId="2A4AC337" wp14:editId="112FEF46">
            <wp:simplePos x="0" y="0"/>
            <wp:positionH relativeFrom="column">
              <wp:posOffset>2765425</wp:posOffset>
            </wp:positionH>
            <wp:positionV relativeFrom="paragraph">
              <wp:posOffset>-2673350</wp:posOffset>
            </wp:positionV>
            <wp:extent cx="356870" cy="168910"/>
            <wp:effectExtent l="0" t="0" r="0" b="0"/>
            <wp:wrapNone/>
            <wp:docPr id="14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70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3600" behindDoc="1" locked="0" layoutInCell="0" allowOverlap="1" wp14:anchorId="76FAFF2F" wp14:editId="161C951A">
            <wp:simplePos x="0" y="0"/>
            <wp:positionH relativeFrom="column">
              <wp:posOffset>4300220</wp:posOffset>
            </wp:positionH>
            <wp:positionV relativeFrom="paragraph">
              <wp:posOffset>-3515360</wp:posOffset>
            </wp:positionV>
            <wp:extent cx="356870" cy="168910"/>
            <wp:effectExtent l="0" t="0" r="0" b="0"/>
            <wp:wrapNone/>
            <wp:docPr id="15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70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4624" behindDoc="1" locked="0" layoutInCell="0" allowOverlap="1" wp14:anchorId="6190D6FE" wp14:editId="0C94B23B">
            <wp:simplePos x="0" y="0"/>
            <wp:positionH relativeFrom="column">
              <wp:posOffset>4333875</wp:posOffset>
            </wp:positionH>
            <wp:positionV relativeFrom="paragraph">
              <wp:posOffset>-3094355</wp:posOffset>
            </wp:positionV>
            <wp:extent cx="356870" cy="168910"/>
            <wp:effectExtent l="0" t="0" r="0" b="0"/>
            <wp:wrapNone/>
            <wp:docPr id="16" name="Pictur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70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5648" behindDoc="1" locked="0" layoutInCell="0" allowOverlap="1" wp14:anchorId="3F8640C0" wp14:editId="1C6ECBE3">
            <wp:simplePos x="0" y="0"/>
            <wp:positionH relativeFrom="column">
              <wp:posOffset>4323080</wp:posOffset>
            </wp:positionH>
            <wp:positionV relativeFrom="paragraph">
              <wp:posOffset>-2673350</wp:posOffset>
            </wp:positionV>
            <wp:extent cx="356870" cy="168910"/>
            <wp:effectExtent l="0" t="0" r="0" b="0"/>
            <wp:wrapNone/>
            <wp:docPr id="17" name="Picture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70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6672" behindDoc="1" locked="0" layoutInCell="0" allowOverlap="1" wp14:anchorId="6190778A" wp14:editId="7E46CC2F">
            <wp:simplePos x="0" y="0"/>
            <wp:positionH relativeFrom="column">
              <wp:posOffset>6063615</wp:posOffset>
            </wp:positionH>
            <wp:positionV relativeFrom="paragraph">
              <wp:posOffset>-3304540</wp:posOffset>
            </wp:positionV>
            <wp:extent cx="356870" cy="168910"/>
            <wp:effectExtent l="0" t="0" r="0" b="0"/>
            <wp:wrapNone/>
            <wp:docPr id="18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70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7696" behindDoc="1" locked="0" layoutInCell="0" allowOverlap="1" wp14:anchorId="7D142C38" wp14:editId="09F15802">
            <wp:simplePos x="0" y="0"/>
            <wp:positionH relativeFrom="column">
              <wp:posOffset>5914390</wp:posOffset>
            </wp:positionH>
            <wp:positionV relativeFrom="paragraph">
              <wp:posOffset>-2673350</wp:posOffset>
            </wp:positionV>
            <wp:extent cx="237490" cy="168910"/>
            <wp:effectExtent l="0" t="0" r="0" b="0"/>
            <wp:wrapNone/>
            <wp:docPr id="19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490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0"/>
          <w:szCs w:val="20"/>
        </w:rPr>
        <w:drawing>
          <wp:anchor distT="0" distB="0" distL="114300" distR="114300" simplePos="0" relativeHeight="251678720" behindDoc="1" locked="0" layoutInCell="0" allowOverlap="1" wp14:anchorId="0AC9FB5A" wp14:editId="01BC6F23">
            <wp:simplePos x="0" y="0"/>
            <wp:positionH relativeFrom="column">
              <wp:posOffset>5822950</wp:posOffset>
            </wp:positionH>
            <wp:positionV relativeFrom="paragraph">
              <wp:posOffset>-2252980</wp:posOffset>
            </wp:positionV>
            <wp:extent cx="356870" cy="168910"/>
            <wp:effectExtent l="0" t="0" r="0" b="0"/>
            <wp:wrapNone/>
            <wp:docPr id="20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870" cy="1689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9538F9" w:rsidRDefault="009538F9" w:rsidP="009538F9">
      <w:pPr>
        <w:spacing w:line="34" w:lineRule="exact"/>
        <w:rPr>
          <w:sz w:val="20"/>
          <w:szCs w:val="20"/>
        </w:rPr>
      </w:pPr>
      <w:r>
        <w:rPr>
          <w:noProof/>
          <w:sz w:val="20"/>
          <w:szCs w:val="20"/>
        </w:rPr>
        <w:lastRenderedPageBreak/>
        <mc:AlternateContent>
          <mc:Choice Requires="wps">
            <w:drawing>
              <wp:anchor distT="0" distB="0" distL="114300" distR="114300" simplePos="0" relativeHeight="251680768" behindDoc="1" locked="0" layoutInCell="0" allowOverlap="1" wp14:anchorId="5DF893C1" wp14:editId="24492D2E">
                <wp:simplePos x="0" y="0"/>
                <wp:positionH relativeFrom="page">
                  <wp:posOffset>1778635</wp:posOffset>
                </wp:positionH>
                <wp:positionV relativeFrom="page">
                  <wp:posOffset>345440</wp:posOffset>
                </wp:positionV>
                <wp:extent cx="4525645" cy="0"/>
                <wp:effectExtent l="0" t="0" r="0" b="0"/>
                <wp:wrapNone/>
                <wp:docPr id="29" name="Shape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52564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29" o:spid="_x0000_s1026" style="position:absolute;z-index:-251635712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140.05pt,27.2pt" to="496.4pt,2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" o:allowincell="f" filled="t" strokeweight=".16931mm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1792" behindDoc="1" locked="0" layoutInCell="0" allowOverlap="1" wp14:anchorId="2656FDED" wp14:editId="72583A1F">
                <wp:simplePos x="0" y="0"/>
                <wp:positionH relativeFrom="page">
                  <wp:posOffset>1781810</wp:posOffset>
                </wp:positionH>
                <wp:positionV relativeFrom="page">
                  <wp:posOffset>342900</wp:posOffset>
                </wp:positionV>
                <wp:extent cx="0" cy="432435"/>
                <wp:effectExtent l="0" t="0" r="0" b="0"/>
                <wp:wrapNone/>
                <wp:docPr id="30" name="Shap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324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0" o:spid="_x0000_s1026" style="position:absolute;z-index:-251634688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140.3pt,27pt" to="140.3pt,6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2816" behindDoc="1" locked="0" layoutInCell="0" allowOverlap="1" wp14:anchorId="3DBAACF9" wp14:editId="3D8AB415">
                <wp:simplePos x="0" y="0"/>
                <wp:positionH relativeFrom="page">
                  <wp:posOffset>4229735</wp:posOffset>
                </wp:positionH>
                <wp:positionV relativeFrom="page">
                  <wp:posOffset>342900</wp:posOffset>
                </wp:positionV>
                <wp:extent cx="0" cy="432435"/>
                <wp:effectExtent l="0" t="0" r="0" b="0"/>
                <wp:wrapNone/>
                <wp:docPr id="31" name="Shap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4763" cy="432435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1" o:spid="_x0000_s1026" style="position:absolute;z-index:-2516336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" from="333.05pt,27pt" to="333.05pt,6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" o:allowincell="f" filled="t" strokeweight=".48pt">
                <v:stroke joinstyle="miter"/>
                <o:lock v:ext="edit" shapetype="f"/>
                <w10:wrap anchorx="page" anchory="page"/>
              </v:line>
            </w:pict>
          </mc:Fallback>
        </mc:AlternateContent>
      </w:r>
    </w:p>
    <w:p w:rsidR="009538F9" w:rsidRDefault="009538F9" w:rsidP="009538F9">
      <w:pPr>
        <w:ind w:right="2040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«Лучший видеоклип»</w:t>
      </w:r>
    </w:p>
    <w:p w:rsidR="009538F9" w:rsidRDefault="009538F9" w:rsidP="009538F9">
      <w:pPr>
        <w:spacing w:line="50" w:lineRule="exact"/>
        <w:rPr>
          <w:sz w:val="20"/>
          <w:szCs w:val="20"/>
        </w:rPr>
      </w:pPr>
    </w:p>
    <w:p w:rsidR="009538F9" w:rsidRDefault="009538F9" w:rsidP="009538F9">
      <w:pPr>
        <w:ind w:right="2040"/>
        <w:jc w:val="center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До 21 года</w:t>
      </w:r>
    </w:p>
    <w:p w:rsidR="009538F9" w:rsidRDefault="009538F9" w:rsidP="009538F9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83840" behindDoc="1" locked="0" layoutInCell="0" allowOverlap="1" wp14:anchorId="0D2B6B7D" wp14:editId="55C7566D">
                <wp:simplePos x="0" y="0"/>
                <wp:positionH relativeFrom="column">
                  <wp:posOffset>1524635</wp:posOffset>
                </wp:positionH>
                <wp:positionV relativeFrom="paragraph">
                  <wp:posOffset>44450</wp:posOffset>
                </wp:positionV>
                <wp:extent cx="2454275" cy="0"/>
                <wp:effectExtent l="0" t="0" r="0" b="0"/>
                <wp:wrapNone/>
                <wp:docPr id="32" name="Shape 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2454275" cy="4763"/>
                        </a:xfrm>
                        <a:prstGeom prst="line">
                          <a:avLst/>
                        </a:prstGeom>
                        <a:solidFill>
                          <a:srgbClr val="FFFFFF"/>
                        </a:solidFill>
                        <a:ln w="609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 32" o:spid="_x0000_s1026" style="position:absolute;z-index:-251632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20.05pt,3.5pt" to="313.3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" o:allowincell="f" filled="t" strokeweight=".16931mm">
                <v:stroke joinstyle="miter"/>
                <o:lock v:ext="edit" shapetype="f"/>
              </v:line>
            </w:pict>
          </mc:Fallback>
        </mc:AlternateContent>
      </w:r>
    </w:p>
    <w:p w:rsidR="009538F9" w:rsidRDefault="009538F9" w:rsidP="009538F9">
      <w:pPr>
        <w:spacing w:line="200" w:lineRule="exact"/>
        <w:rPr>
          <w:sz w:val="20"/>
          <w:szCs w:val="20"/>
        </w:rPr>
      </w:pPr>
    </w:p>
    <w:p w:rsidR="009538F9" w:rsidRDefault="009538F9" w:rsidP="009538F9">
      <w:pPr>
        <w:spacing w:line="200" w:lineRule="exact"/>
        <w:rPr>
          <w:sz w:val="20"/>
          <w:szCs w:val="20"/>
        </w:rPr>
      </w:pPr>
    </w:p>
    <w:p w:rsidR="009538F9" w:rsidRDefault="009538F9" w:rsidP="009538F9">
      <w:pPr>
        <w:spacing w:line="312" w:lineRule="exact"/>
        <w:rPr>
          <w:sz w:val="20"/>
          <w:szCs w:val="20"/>
        </w:rPr>
      </w:pPr>
    </w:p>
    <w:p w:rsidR="009538F9" w:rsidRDefault="009538F9" w:rsidP="009538F9">
      <w:pPr>
        <w:numPr>
          <w:ilvl w:val="0"/>
          <w:numId w:val="16"/>
        </w:numPr>
        <w:tabs>
          <w:tab w:val="left" w:pos="3740"/>
        </w:tabs>
        <w:ind w:left="3740" w:hanging="234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ПОДВЕДЕНИЕ ИТОГОВ ФЕСТИВАЛЯ.</w:t>
      </w:r>
    </w:p>
    <w:p w:rsidR="009538F9" w:rsidRDefault="009538F9" w:rsidP="009538F9">
      <w:pPr>
        <w:spacing w:line="271" w:lineRule="exact"/>
        <w:rPr>
          <w:sz w:val="20"/>
          <w:szCs w:val="20"/>
        </w:rPr>
      </w:pPr>
    </w:p>
    <w:p w:rsidR="009538F9" w:rsidRDefault="009538F9" w:rsidP="009538F9">
      <w:pPr>
        <w:ind w:left="1580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8.1. Награждение лауреатов:</w:t>
      </w:r>
    </w:p>
    <w:p w:rsidR="009538F9" w:rsidRDefault="009538F9" w:rsidP="009538F9">
      <w:pPr>
        <w:spacing w:line="67" w:lineRule="exact"/>
        <w:rPr>
          <w:sz w:val="20"/>
          <w:szCs w:val="20"/>
        </w:rPr>
      </w:pPr>
    </w:p>
    <w:p w:rsidR="009538F9" w:rsidRDefault="009538F9" w:rsidP="009538F9">
      <w:pPr>
        <w:numPr>
          <w:ilvl w:val="0"/>
          <w:numId w:val="17"/>
        </w:numPr>
        <w:tabs>
          <w:tab w:val="left" w:pos="1825"/>
        </w:tabs>
        <w:spacing w:line="277" w:lineRule="auto"/>
        <w:ind w:left="1040" w:firstLine="5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лауреаты II, III степеней и обладатели специальных призов </w:t>
      </w:r>
      <w:r>
        <w:rPr>
          <w:rFonts w:eastAsia="Times New Roman"/>
          <w:sz w:val="24"/>
          <w:szCs w:val="24"/>
        </w:rPr>
        <w:t>награждаются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одноименными дипломами, денежными премиями от Правительства РТ;</w:t>
      </w:r>
    </w:p>
    <w:p w:rsidR="009538F9" w:rsidRDefault="009538F9" w:rsidP="009538F9">
      <w:pPr>
        <w:spacing w:line="13" w:lineRule="exact"/>
        <w:rPr>
          <w:rFonts w:eastAsia="Times New Roman"/>
          <w:b/>
          <w:bCs/>
          <w:sz w:val="24"/>
          <w:szCs w:val="24"/>
        </w:rPr>
      </w:pPr>
    </w:p>
    <w:p w:rsidR="009538F9" w:rsidRDefault="009538F9" w:rsidP="009538F9">
      <w:pPr>
        <w:numPr>
          <w:ilvl w:val="1"/>
          <w:numId w:val="17"/>
        </w:numPr>
        <w:tabs>
          <w:tab w:val="left" w:pos="1780"/>
        </w:tabs>
        <w:ind w:left="1780" w:hanging="140"/>
        <w:rPr>
          <w:rFonts w:eastAsia="Times New Roman"/>
          <w:b/>
          <w:bCs/>
          <w:sz w:val="24"/>
          <w:szCs w:val="24"/>
        </w:rPr>
      </w:pPr>
      <w:proofErr w:type="gramStart"/>
      <w:r>
        <w:rPr>
          <w:rFonts w:eastAsia="Times New Roman"/>
          <w:b/>
          <w:bCs/>
          <w:sz w:val="24"/>
          <w:szCs w:val="24"/>
        </w:rPr>
        <w:t xml:space="preserve">лауреаты I степени </w:t>
      </w:r>
      <w:r>
        <w:rPr>
          <w:rFonts w:eastAsia="Times New Roman"/>
          <w:sz w:val="24"/>
          <w:szCs w:val="24"/>
        </w:rPr>
        <w:t>(</w:t>
      </w:r>
      <w:r>
        <w:rPr>
          <w:rFonts w:eastAsia="Times New Roman"/>
          <w:b/>
          <w:bCs/>
          <w:sz w:val="24"/>
          <w:szCs w:val="24"/>
        </w:rPr>
        <w:t>номинации «Вокал-соло», «Хореография», «Конферанс»,</w:t>
      </w:r>
      <w:proofErr w:type="gramEnd"/>
    </w:p>
    <w:p w:rsidR="009538F9" w:rsidRDefault="009538F9" w:rsidP="009538F9">
      <w:pPr>
        <w:spacing w:line="67" w:lineRule="exact"/>
        <w:rPr>
          <w:sz w:val="20"/>
          <w:szCs w:val="20"/>
        </w:rPr>
      </w:pPr>
    </w:p>
    <w:p w:rsidR="009538F9" w:rsidRDefault="009538F9" w:rsidP="009538F9">
      <w:pPr>
        <w:spacing w:line="282" w:lineRule="auto"/>
        <w:ind w:left="1040"/>
        <w:jc w:val="both"/>
        <w:rPr>
          <w:sz w:val="20"/>
          <w:szCs w:val="20"/>
        </w:rPr>
      </w:pPr>
      <w:proofErr w:type="gramStart"/>
      <w:r>
        <w:rPr>
          <w:rFonts w:eastAsia="Times New Roman"/>
          <w:b/>
          <w:bCs/>
          <w:sz w:val="24"/>
          <w:szCs w:val="24"/>
        </w:rPr>
        <w:t xml:space="preserve">«Вокальные ансамбли») </w:t>
      </w:r>
      <w:r>
        <w:rPr>
          <w:rFonts w:eastAsia="Times New Roman"/>
          <w:sz w:val="24"/>
          <w:szCs w:val="24"/>
        </w:rPr>
        <w:t xml:space="preserve">награждаются кубком фестиваля «Созвездие – </w:t>
      </w:r>
      <w:proofErr w:type="spellStart"/>
      <w:r>
        <w:rPr>
          <w:rFonts w:eastAsia="Times New Roman"/>
          <w:sz w:val="24"/>
          <w:szCs w:val="24"/>
        </w:rPr>
        <w:t>Йолдызлык</w:t>
      </w:r>
      <w:proofErr w:type="spellEnd"/>
      <w:r>
        <w:rPr>
          <w:rFonts w:eastAsia="Times New Roman"/>
          <w:sz w:val="24"/>
          <w:szCs w:val="24"/>
        </w:rPr>
        <w:t>»,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дипломом лауреата I степени, специальной государственной стипендией Президента РТ (см. п.8.6. настоящего положения);</w:t>
      </w:r>
      <w:proofErr w:type="gramEnd"/>
    </w:p>
    <w:p w:rsidR="009538F9" w:rsidRDefault="009538F9" w:rsidP="009538F9">
      <w:pPr>
        <w:spacing w:line="26" w:lineRule="exact"/>
        <w:rPr>
          <w:sz w:val="20"/>
          <w:szCs w:val="20"/>
        </w:rPr>
      </w:pPr>
    </w:p>
    <w:p w:rsidR="009538F9" w:rsidRDefault="009538F9" w:rsidP="009538F9">
      <w:pPr>
        <w:numPr>
          <w:ilvl w:val="1"/>
          <w:numId w:val="18"/>
        </w:numPr>
        <w:tabs>
          <w:tab w:val="left" w:pos="1849"/>
        </w:tabs>
        <w:spacing w:line="280" w:lineRule="auto"/>
        <w:ind w:left="1040" w:firstLine="60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 xml:space="preserve">лауреаты I степени (номинации «Лучший текст песни», «Лучшая музыка к песне», «Лучший видеоклип») </w:t>
      </w:r>
      <w:r>
        <w:rPr>
          <w:rFonts w:eastAsia="Times New Roman"/>
          <w:sz w:val="24"/>
          <w:szCs w:val="24"/>
        </w:rPr>
        <w:t>награждаются дипломом лауреата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I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степени, денежными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премиями от Правительства РТ;</w:t>
      </w:r>
    </w:p>
    <w:p w:rsidR="009538F9" w:rsidRDefault="009538F9" w:rsidP="009538F9">
      <w:pPr>
        <w:spacing w:line="23" w:lineRule="exact"/>
        <w:rPr>
          <w:rFonts w:eastAsia="Times New Roman"/>
          <w:b/>
          <w:bCs/>
          <w:sz w:val="24"/>
          <w:szCs w:val="24"/>
        </w:rPr>
      </w:pPr>
    </w:p>
    <w:p w:rsidR="009538F9" w:rsidRDefault="009538F9" w:rsidP="009538F9">
      <w:pPr>
        <w:numPr>
          <w:ilvl w:val="0"/>
          <w:numId w:val="18"/>
        </w:numPr>
        <w:tabs>
          <w:tab w:val="left" w:pos="1762"/>
        </w:tabs>
        <w:spacing w:line="282" w:lineRule="auto"/>
        <w:ind w:left="1040" w:firstLine="540"/>
        <w:jc w:val="both"/>
        <w:rPr>
          <w:rFonts w:eastAsia="Times New Roman"/>
          <w:b/>
          <w:bCs/>
          <w:sz w:val="24"/>
          <w:szCs w:val="24"/>
        </w:rPr>
      </w:pPr>
      <w:proofErr w:type="gramStart"/>
      <w:r>
        <w:rPr>
          <w:rFonts w:eastAsia="Times New Roman"/>
          <w:b/>
          <w:bCs/>
          <w:sz w:val="24"/>
          <w:szCs w:val="24"/>
        </w:rPr>
        <w:t xml:space="preserve">обладатели Гран-при </w:t>
      </w:r>
      <w:r>
        <w:rPr>
          <w:rFonts w:eastAsia="Times New Roman"/>
          <w:sz w:val="24"/>
          <w:szCs w:val="24"/>
        </w:rPr>
        <w:t>в двух номинациях</w:t>
      </w:r>
      <w:r>
        <w:rPr>
          <w:rFonts w:eastAsia="Times New Roman"/>
          <w:b/>
          <w:bCs/>
          <w:sz w:val="24"/>
          <w:szCs w:val="24"/>
        </w:rPr>
        <w:t xml:space="preserve"> «Вокал», «Хореография» </w:t>
      </w:r>
      <w:r>
        <w:rPr>
          <w:rFonts w:eastAsia="Times New Roman"/>
          <w:sz w:val="24"/>
          <w:szCs w:val="24"/>
        </w:rPr>
        <w:t>награждаются</w:t>
      </w:r>
      <w:r>
        <w:rPr>
          <w:rFonts w:eastAsia="Times New Roman"/>
          <w:b/>
          <w:bCs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ценным кубком «Гран-при», дипломом обладателя «Гран-при», специальной государственной стипендией Президента РТ (см. п.8.6. настоящего положения).</w:t>
      </w:r>
      <w:proofErr w:type="gramEnd"/>
    </w:p>
    <w:p w:rsidR="009538F9" w:rsidRDefault="009538F9" w:rsidP="009538F9">
      <w:pPr>
        <w:spacing w:line="20" w:lineRule="exact"/>
        <w:rPr>
          <w:rFonts w:eastAsia="Times New Roman"/>
          <w:b/>
          <w:bCs/>
          <w:sz w:val="24"/>
          <w:szCs w:val="24"/>
        </w:rPr>
      </w:pPr>
    </w:p>
    <w:p w:rsidR="009538F9" w:rsidRDefault="009538F9" w:rsidP="009538F9">
      <w:pPr>
        <w:spacing w:line="277" w:lineRule="auto"/>
        <w:ind w:left="1040" w:firstLine="5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Все обладатели «Гран-при», лауреаты 1-й, 2-й и 3-й степеней награждаются памятными медалями фестиваля, а также призами от партнеров и спонсоров фестиваля.</w:t>
      </w:r>
    </w:p>
    <w:p w:rsidR="009538F9" w:rsidRDefault="009538F9" w:rsidP="009538F9">
      <w:pPr>
        <w:spacing w:line="25" w:lineRule="exact"/>
        <w:rPr>
          <w:rFonts w:eastAsia="Times New Roman"/>
          <w:b/>
          <w:bCs/>
          <w:sz w:val="24"/>
          <w:szCs w:val="24"/>
        </w:rPr>
      </w:pPr>
    </w:p>
    <w:p w:rsidR="009538F9" w:rsidRDefault="009538F9" w:rsidP="009538F9">
      <w:pPr>
        <w:spacing w:line="282" w:lineRule="auto"/>
        <w:ind w:left="1040" w:firstLine="54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Организации, предприятия, объединения различных форм собственности, средства массовой информации имеют право учреждать специальные призы участникам фестиваля, предварительно согласовав их с оргкомитетом фестиваля.</w:t>
      </w:r>
    </w:p>
    <w:p w:rsidR="009538F9" w:rsidRDefault="009538F9" w:rsidP="009538F9">
      <w:pPr>
        <w:spacing w:line="20" w:lineRule="exact"/>
        <w:rPr>
          <w:rFonts w:eastAsia="Times New Roman"/>
          <w:b/>
          <w:bCs/>
          <w:sz w:val="24"/>
          <w:szCs w:val="24"/>
        </w:rPr>
      </w:pPr>
    </w:p>
    <w:p w:rsidR="009538F9" w:rsidRDefault="009538F9" w:rsidP="009538F9">
      <w:pPr>
        <w:spacing w:line="277" w:lineRule="auto"/>
        <w:ind w:left="1040" w:firstLine="5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8.2. </w:t>
      </w:r>
      <w:r>
        <w:rPr>
          <w:rFonts w:eastAsia="Times New Roman"/>
          <w:b/>
          <w:bCs/>
          <w:sz w:val="24"/>
          <w:szCs w:val="24"/>
        </w:rPr>
        <w:t>Жюри вправе не присуждать</w:t>
      </w:r>
      <w:r>
        <w:rPr>
          <w:rFonts w:eastAsia="Times New Roman"/>
          <w:sz w:val="24"/>
          <w:szCs w:val="24"/>
        </w:rPr>
        <w:t xml:space="preserve"> первого, второго, третьего места, а также «Гран-при», в одной или нескольких номинациях.</w:t>
      </w:r>
    </w:p>
    <w:p w:rsidR="009538F9" w:rsidRDefault="009538F9" w:rsidP="009538F9">
      <w:pPr>
        <w:spacing w:line="25" w:lineRule="exact"/>
        <w:rPr>
          <w:rFonts w:eastAsia="Times New Roman"/>
          <w:b/>
          <w:bCs/>
          <w:sz w:val="24"/>
          <w:szCs w:val="24"/>
        </w:rPr>
      </w:pPr>
    </w:p>
    <w:p w:rsidR="009538F9" w:rsidRDefault="009538F9" w:rsidP="009538F9">
      <w:pPr>
        <w:spacing w:line="277" w:lineRule="auto"/>
        <w:ind w:left="1040" w:right="20" w:firstLine="5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8.3. Обладатели «Гран-при» не имеют права принимать участие в фестивале в следующем календарном году в качестве конкурсантов.</w:t>
      </w:r>
    </w:p>
    <w:p w:rsidR="009538F9" w:rsidRDefault="009538F9" w:rsidP="009538F9">
      <w:pPr>
        <w:spacing w:line="25" w:lineRule="exact"/>
        <w:rPr>
          <w:rFonts w:eastAsia="Times New Roman"/>
          <w:b/>
          <w:bCs/>
          <w:sz w:val="24"/>
          <w:szCs w:val="24"/>
        </w:rPr>
      </w:pPr>
    </w:p>
    <w:p w:rsidR="009538F9" w:rsidRDefault="009538F9" w:rsidP="009538F9">
      <w:pPr>
        <w:spacing w:line="285" w:lineRule="auto"/>
        <w:ind w:left="1040" w:firstLine="54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8.4. Итогом всего годового фестивального цикла являются заключительные Гала-концерты. Концертные номера формируются режиссерской группой из коллективов и исполнителей, занявших в суперфинале призовые места. Режиссерская группа вправе привлекать дополнительно яркие номера исполнителей и коллективов, не занявших призовые места в суперфинале, для придания особой зрелищности Гала-концерту.</w:t>
      </w:r>
    </w:p>
    <w:p w:rsidR="009538F9" w:rsidRDefault="009538F9" w:rsidP="009538F9">
      <w:pPr>
        <w:spacing w:line="17" w:lineRule="exact"/>
        <w:rPr>
          <w:rFonts w:eastAsia="Times New Roman"/>
          <w:b/>
          <w:bCs/>
          <w:sz w:val="24"/>
          <w:szCs w:val="24"/>
        </w:rPr>
      </w:pPr>
    </w:p>
    <w:p w:rsidR="009538F9" w:rsidRDefault="009538F9" w:rsidP="009538F9">
      <w:pPr>
        <w:spacing w:line="284" w:lineRule="auto"/>
        <w:ind w:left="1040" w:firstLine="54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8.5. Исполнительная дирекция фестиваля вправе привлекать спонсорские средства для информационного обеспечения, формирования призового фонда, организационных и других расходов фестиваля. Все средства спонсоров и попечителей аккумулируются на расчетных счетах КГОО «ОТР «АРТИАС» и РЕГИНАЛЬНОЙ МОЛОДЕЖДНОЙ ОБЩЕСТВЕННОЙ ОРГАНИЗАЦИИ РЕСПУБЛИКИ ТАТАРСТАН «СОЗВЕЗДИЕ-ЙОЛДЫЗЛЫК».</w:t>
      </w:r>
    </w:p>
    <w:p w:rsidR="009538F9" w:rsidRDefault="009538F9" w:rsidP="009538F9">
      <w:pPr>
        <w:spacing w:line="21" w:lineRule="exact"/>
        <w:rPr>
          <w:rFonts w:eastAsia="Times New Roman"/>
          <w:b/>
          <w:bCs/>
          <w:sz w:val="24"/>
          <w:szCs w:val="24"/>
        </w:rPr>
      </w:pPr>
    </w:p>
    <w:p w:rsidR="009538F9" w:rsidRDefault="009538F9" w:rsidP="009538F9">
      <w:pPr>
        <w:spacing w:line="284" w:lineRule="auto"/>
        <w:ind w:left="1040" w:firstLine="54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8.6. Указом Президента Республики Татарстан от 29.04.2006 №УП-165 учреждены ежегодные специальные государственные стипендии для победителей открытого республиканского телевизионного молодежного фестиваля эстрадного искусства «Созвездие-</w:t>
      </w:r>
      <w:proofErr w:type="spellStart"/>
      <w:r>
        <w:rPr>
          <w:rFonts w:eastAsia="Times New Roman"/>
          <w:sz w:val="24"/>
          <w:szCs w:val="24"/>
        </w:rPr>
        <w:t>Йолдызлык</w:t>
      </w:r>
      <w:proofErr w:type="spellEnd"/>
      <w:r>
        <w:rPr>
          <w:rFonts w:eastAsia="Times New Roman"/>
          <w:sz w:val="24"/>
          <w:szCs w:val="24"/>
        </w:rPr>
        <w:t>», выплачиваемые единовременно.</w:t>
      </w:r>
    </w:p>
    <w:p w:rsidR="009538F9" w:rsidRDefault="009538F9" w:rsidP="009538F9">
      <w:pPr>
        <w:spacing w:line="18" w:lineRule="exact"/>
        <w:rPr>
          <w:rFonts w:eastAsia="Times New Roman"/>
          <w:b/>
          <w:bCs/>
          <w:sz w:val="24"/>
          <w:szCs w:val="24"/>
        </w:rPr>
      </w:pPr>
    </w:p>
    <w:p w:rsidR="009538F9" w:rsidRDefault="009538F9" w:rsidP="009538F9">
      <w:pPr>
        <w:spacing w:line="284" w:lineRule="auto"/>
        <w:ind w:left="1040" w:firstLine="540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Основанием для выплаты стипендий являются протоколы конкурса за подписью председателя жюри, которые утверждаются Председателем Совета при Президенте Республике Татарстан по поддержке республиканского фестивального движения «Созвездие-</w:t>
      </w:r>
      <w:proofErr w:type="spellStart"/>
      <w:r>
        <w:rPr>
          <w:rFonts w:eastAsia="Times New Roman"/>
          <w:sz w:val="24"/>
          <w:szCs w:val="24"/>
        </w:rPr>
        <w:t>Йолдызлык</w:t>
      </w:r>
      <w:proofErr w:type="spellEnd"/>
      <w:r>
        <w:rPr>
          <w:rFonts w:eastAsia="Times New Roman"/>
          <w:sz w:val="24"/>
          <w:szCs w:val="24"/>
        </w:rPr>
        <w:t>».</w:t>
      </w:r>
    </w:p>
    <w:p w:rsidR="009538F9" w:rsidRDefault="009538F9" w:rsidP="009538F9">
      <w:pPr>
        <w:spacing w:line="215" w:lineRule="exact"/>
        <w:rPr>
          <w:sz w:val="20"/>
          <w:szCs w:val="20"/>
        </w:rPr>
      </w:pPr>
    </w:p>
    <w:p w:rsidR="009538F9" w:rsidRDefault="009538F9" w:rsidP="009538F9">
      <w:pPr>
        <w:ind w:left="10620"/>
        <w:rPr>
          <w:sz w:val="20"/>
          <w:szCs w:val="20"/>
        </w:rPr>
      </w:pPr>
      <w:r>
        <w:rPr>
          <w:rFonts w:eastAsia="Times New Roman"/>
          <w:sz w:val="20"/>
          <w:szCs w:val="20"/>
        </w:rPr>
        <w:t>8</w:t>
      </w:r>
    </w:p>
    <w:p w:rsidR="009538F9" w:rsidRDefault="009538F9" w:rsidP="009538F9">
      <w:pPr>
        <w:spacing w:line="20" w:lineRule="exact"/>
        <w:rPr>
          <w:sz w:val="20"/>
          <w:szCs w:val="20"/>
        </w:rPr>
      </w:pPr>
    </w:p>
    <w:p w:rsidR="009538F9" w:rsidRDefault="009538F9" w:rsidP="009538F9">
      <w:pPr>
        <w:sectPr w:rsidR="009538F9">
          <w:pgSz w:w="11900" w:h="16872"/>
          <w:pgMar w:top="544" w:right="786" w:bottom="0" w:left="400" w:header="0" w:footer="0" w:gutter="0"/>
          <w:cols w:space="720" w:equalWidth="0">
            <w:col w:w="10720"/>
          </w:cols>
        </w:sectPr>
      </w:pPr>
    </w:p>
    <w:p w:rsidR="009538F9" w:rsidRDefault="009538F9" w:rsidP="009538F9">
      <w:pPr>
        <w:spacing w:line="34" w:lineRule="exact"/>
        <w:rPr>
          <w:sz w:val="20"/>
          <w:szCs w:val="20"/>
        </w:rPr>
      </w:pPr>
    </w:p>
    <w:p w:rsidR="009538F9" w:rsidRDefault="009538F9" w:rsidP="009538F9">
      <w:pPr>
        <w:spacing w:line="285" w:lineRule="auto"/>
        <w:ind w:left="104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8.7. В случае поступления лауреатов и победителей открытого республиканского телевизионного молодежного фестиваля эстрадного искусства «Созвездие-</w:t>
      </w:r>
      <w:proofErr w:type="spellStart"/>
      <w:r>
        <w:rPr>
          <w:rFonts w:eastAsia="Times New Roman"/>
          <w:sz w:val="24"/>
          <w:szCs w:val="24"/>
        </w:rPr>
        <w:t>Йолдызлык</w:t>
      </w:r>
      <w:proofErr w:type="spellEnd"/>
      <w:r>
        <w:rPr>
          <w:rFonts w:eastAsia="Times New Roman"/>
          <w:sz w:val="24"/>
          <w:szCs w:val="24"/>
        </w:rPr>
        <w:t xml:space="preserve">» в творческие ВУЗы и специализированные профессиональные учебные заведения Российской Федерации и Республики Татарстан, жюри фестиваля может ходатайствовать перед Президентом Республики Татарстан об оплате </w:t>
      </w:r>
      <w:proofErr w:type="gramStart"/>
      <w:r>
        <w:rPr>
          <w:rFonts w:eastAsia="Times New Roman"/>
          <w:sz w:val="24"/>
          <w:szCs w:val="24"/>
        </w:rPr>
        <w:t>обучения студентов по</w:t>
      </w:r>
      <w:proofErr w:type="gramEnd"/>
      <w:r>
        <w:rPr>
          <w:rFonts w:eastAsia="Times New Roman"/>
          <w:sz w:val="24"/>
          <w:szCs w:val="24"/>
        </w:rPr>
        <w:t xml:space="preserve"> профильному образованию.</w:t>
      </w:r>
    </w:p>
    <w:p w:rsidR="009538F9" w:rsidRDefault="009538F9" w:rsidP="009538F9">
      <w:pPr>
        <w:spacing w:line="21" w:lineRule="exact"/>
        <w:rPr>
          <w:sz w:val="20"/>
          <w:szCs w:val="20"/>
        </w:rPr>
      </w:pPr>
    </w:p>
    <w:p w:rsidR="009538F9" w:rsidRDefault="009538F9" w:rsidP="009538F9">
      <w:pPr>
        <w:spacing w:line="284" w:lineRule="auto"/>
        <w:ind w:left="1040" w:firstLine="5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8.8. Оргкомитет фестиваля оставляет за собой право выходить с предложениями к Президенту Республики Татарстан о присуждении руководителям коллективов и исполнителей, участвующих в фестивале, званий - «Заслуженный работник культуры Республики Татарстан», «Заслуженный деятель искусств Республики Татарстан», «Заслуженный артист Республики Татарстан».</w:t>
      </w:r>
    </w:p>
    <w:p w:rsidR="009538F9" w:rsidRDefault="009538F9" w:rsidP="009538F9">
      <w:pPr>
        <w:spacing w:line="200" w:lineRule="exact"/>
        <w:rPr>
          <w:sz w:val="20"/>
          <w:szCs w:val="20"/>
        </w:rPr>
      </w:pPr>
    </w:p>
    <w:p w:rsidR="009538F9" w:rsidRDefault="009538F9" w:rsidP="009538F9">
      <w:pPr>
        <w:spacing w:line="200" w:lineRule="exact"/>
        <w:rPr>
          <w:sz w:val="20"/>
          <w:szCs w:val="20"/>
        </w:rPr>
      </w:pPr>
    </w:p>
    <w:p w:rsidR="009538F9" w:rsidRDefault="009538F9" w:rsidP="009538F9">
      <w:pPr>
        <w:spacing w:line="276" w:lineRule="exact"/>
        <w:rPr>
          <w:sz w:val="20"/>
          <w:szCs w:val="20"/>
        </w:rPr>
      </w:pPr>
    </w:p>
    <w:p w:rsidR="009538F9" w:rsidRDefault="009538F9" w:rsidP="009538F9">
      <w:pPr>
        <w:numPr>
          <w:ilvl w:val="0"/>
          <w:numId w:val="19"/>
        </w:numPr>
        <w:tabs>
          <w:tab w:val="left" w:pos="2780"/>
        </w:tabs>
        <w:ind w:left="2780" w:hanging="249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Адреса и контактные телефоны исполнительной дирекции</w:t>
      </w:r>
    </w:p>
    <w:p w:rsidR="009538F9" w:rsidRDefault="009538F9" w:rsidP="009538F9">
      <w:pPr>
        <w:spacing w:line="51" w:lineRule="exact"/>
        <w:rPr>
          <w:rFonts w:eastAsia="Times New Roman"/>
          <w:b/>
          <w:bCs/>
          <w:sz w:val="24"/>
          <w:szCs w:val="24"/>
        </w:rPr>
      </w:pPr>
    </w:p>
    <w:p w:rsidR="009538F9" w:rsidRDefault="009538F9" w:rsidP="009538F9">
      <w:pPr>
        <w:ind w:left="10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420111, </w:t>
      </w:r>
      <w:proofErr w:type="spellStart"/>
      <w:r>
        <w:rPr>
          <w:rFonts w:eastAsia="Times New Roman"/>
          <w:sz w:val="24"/>
          <w:szCs w:val="24"/>
        </w:rPr>
        <w:t>г</w:t>
      </w:r>
      <w:proofErr w:type="gramStart"/>
      <w:r>
        <w:rPr>
          <w:rFonts w:eastAsia="Times New Roman"/>
          <w:sz w:val="24"/>
          <w:szCs w:val="24"/>
        </w:rPr>
        <w:t>.К</w:t>
      </w:r>
      <w:proofErr w:type="gramEnd"/>
      <w:r>
        <w:rPr>
          <w:rFonts w:eastAsia="Times New Roman"/>
          <w:sz w:val="24"/>
          <w:szCs w:val="24"/>
        </w:rPr>
        <w:t>азань</w:t>
      </w:r>
      <w:proofErr w:type="spellEnd"/>
      <w:r>
        <w:rPr>
          <w:rFonts w:eastAsia="Times New Roman"/>
          <w:sz w:val="24"/>
          <w:szCs w:val="24"/>
        </w:rPr>
        <w:t xml:space="preserve">, </w:t>
      </w:r>
      <w:proofErr w:type="spellStart"/>
      <w:r>
        <w:rPr>
          <w:rFonts w:eastAsia="Times New Roman"/>
          <w:sz w:val="24"/>
          <w:szCs w:val="24"/>
        </w:rPr>
        <w:t>ул.К.Маркса</w:t>
      </w:r>
      <w:proofErr w:type="spellEnd"/>
      <w:r>
        <w:rPr>
          <w:rFonts w:eastAsia="Times New Roman"/>
          <w:sz w:val="24"/>
          <w:szCs w:val="24"/>
        </w:rPr>
        <w:t>, д.23/6, тел./факс: (843) 238-00-63, 238-43-17</w:t>
      </w:r>
    </w:p>
    <w:p w:rsidR="009538F9" w:rsidRDefault="009538F9" w:rsidP="009538F9">
      <w:pPr>
        <w:spacing w:line="55" w:lineRule="exact"/>
        <w:rPr>
          <w:rFonts w:eastAsia="Times New Roman"/>
          <w:b/>
          <w:bCs/>
          <w:sz w:val="24"/>
          <w:szCs w:val="24"/>
        </w:rPr>
      </w:pPr>
    </w:p>
    <w:p w:rsidR="009538F9" w:rsidRPr="009538F9" w:rsidRDefault="009538F9" w:rsidP="009538F9">
      <w:pPr>
        <w:ind w:left="1040"/>
        <w:rPr>
          <w:rFonts w:eastAsia="Times New Roman"/>
          <w:b/>
          <w:bCs/>
          <w:sz w:val="24"/>
          <w:szCs w:val="24"/>
          <w:lang w:val="en-US"/>
        </w:rPr>
      </w:pPr>
      <w:proofErr w:type="gramStart"/>
      <w:r w:rsidRPr="009538F9">
        <w:rPr>
          <w:rFonts w:eastAsia="Times New Roman"/>
          <w:sz w:val="24"/>
          <w:szCs w:val="24"/>
          <w:lang w:val="en-US"/>
        </w:rPr>
        <w:t>e-mail</w:t>
      </w:r>
      <w:proofErr w:type="gramEnd"/>
      <w:r w:rsidRPr="009538F9">
        <w:rPr>
          <w:rFonts w:eastAsia="Times New Roman"/>
          <w:sz w:val="24"/>
          <w:szCs w:val="24"/>
          <w:lang w:val="en-US"/>
        </w:rPr>
        <w:t>: yold-rt@mail.ru</w:t>
      </w:r>
    </w:p>
    <w:p w:rsidR="009538F9" w:rsidRPr="009538F9" w:rsidRDefault="009538F9" w:rsidP="009538F9">
      <w:pPr>
        <w:spacing w:line="55" w:lineRule="exact"/>
        <w:rPr>
          <w:rFonts w:eastAsia="Times New Roman"/>
          <w:b/>
          <w:bCs/>
          <w:sz w:val="24"/>
          <w:szCs w:val="24"/>
          <w:lang w:val="en-US"/>
        </w:rPr>
      </w:pPr>
    </w:p>
    <w:p w:rsidR="009538F9" w:rsidRDefault="009538F9" w:rsidP="009538F9">
      <w:pPr>
        <w:ind w:left="1040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sz w:val="24"/>
          <w:szCs w:val="24"/>
        </w:rPr>
        <w:t>интернет-сайт: www.yold.ru</w:t>
      </w:r>
    </w:p>
    <w:p w:rsidR="00195484" w:rsidRDefault="00195484"/>
    <w:sectPr w:rsidR="001954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120"/>
    <w:multiLevelType w:val="hybridMultilevel"/>
    <w:tmpl w:val="EE445EB8"/>
    <w:lvl w:ilvl="0" w:tplc="4956FE82">
      <w:start w:val="1"/>
      <w:numFmt w:val="bullet"/>
      <w:lvlText w:val="-"/>
      <w:lvlJc w:val="left"/>
    </w:lvl>
    <w:lvl w:ilvl="1" w:tplc="65504316">
      <w:start w:val="1"/>
      <w:numFmt w:val="bullet"/>
      <w:lvlText w:val="-"/>
      <w:lvlJc w:val="left"/>
    </w:lvl>
    <w:lvl w:ilvl="2" w:tplc="F8FC6260">
      <w:numFmt w:val="decimal"/>
      <w:lvlText w:val=""/>
      <w:lvlJc w:val="left"/>
    </w:lvl>
    <w:lvl w:ilvl="3" w:tplc="78B41ABA">
      <w:numFmt w:val="decimal"/>
      <w:lvlText w:val=""/>
      <w:lvlJc w:val="left"/>
    </w:lvl>
    <w:lvl w:ilvl="4" w:tplc="ACAA7106">
      <w:numFmt w:val="decimal"/>
      <w:lvlText w:val=""/>
      <w:lvlJc w:val="left"/>
    </w:lvl>
    <w:lvl w:ilvl="5" w:tplc="4D44BB3A">
      <w:numFmt w:val="decimal"/>
      <w:lvlText w:val=""/>
      <w:lvlJc w:val="left"/>
    </w:lvl>
    <w:lvl w:ilvl="6" w:tplc="3F68FD62">
      <w:numFmt w:val="decimal"/>
      <w:lvlText w:val=""/>
      <w:lvlJc w:val="left"/>
    </w:lvl>
    <w:lvl w:ilvl="7" w:tplc="29FE6F22">
      <w:numFmt w:val="decimal"/>
      <w:lvlText w:val=""/>
      <w:lvlJc w:val="left"/>
    </w:lvl>
    <w:lvl w:ilvl="8" w:tplc="F4924FA2">
      <w:numFmt w:val="decimal"/>
      <w:lvlText w:val=""/>
      <w:lvlJc w:val="left"/>
    </w:lvl>
  </w:abstractNum>
  <w:abstractNum w:abstractNumId="1">
    <w:nsid w:val="0000030A"/>
    <w:multiLevelType w:val="hybridMultilevel"/>
    <w:tmpl w:val="02D4FF88"/>
    <w:lvl w:ilvl="0" w:tplc="93FA603C">
      <w:start w:val="1"/>
      <w:numFmt w:val="bullet"/>
      <w:lvlText w:val="%."/>
      <w:lvlJc w:val="left"/>
    </w:lvl>
    <w:lvl w:ilvl="1" w:tplc="5E262E26">
      <w:start w:val="1"/>
      <w:numFmt w:val="bullet"/>
      <w:lvlText w:val="В"/>
      <w:lvlJc w:val="left"/>
    </w:lvl>
    <w:lvl w:ilvl="2" w:tplc="D00016E6">
      <w:numFmt w:val="decimal"/>
      <w:lvlText w:val=""/>
      <w:lvlJc w:val="left"/>
    </w:lvl>
    <w:lvl w:ilvl="3" w:tplc="FF228A38">
      <w:numFmt w:val="decimal"/>
      <w:lvlText w:val=""/>
      <w:lvlJc w:val="left"/>
    </w:lvl>
    <w:lvl w:ilvl="4" w:tplc="0C5471C6">
      <w:numFmt w:val="decimal"/>
      <w:lvlText w:val=""/>
      <w:lvlJc w:val="left"/>
    </w:lvl>
    <w:lvl w:ilvl="5" w:tplc="5B94D892">
      <w:numFmt w:val="decimal"/>
      <w:lvlText w:val=""/>
      <w:lvlJc w:val="left"/>
    </w:lvl>
    <w:lvl w:ilvl="6" w:tplc="1CC29E64">
      <w:numFmt w:val="decimal"/>
      <w:lvlText w:val=""/>
      <w:lvlJc w:val="left"/>
    </w:lvl>
    <w:lvl w:ilvl="7" w:tplc="D6367AA6">
      <w:numFmt w:val="decimal"/>
      <w:lvlText w:val=""/>
      <w:lvlJc w:val="left"/>
    </w:lvl>
    <w:lvl w:ilvl="8" w:tplc="CDC6C85E">
      <w:numFmt w:val="decimal"/>
      <w:lvlText w:val=""/>
      <w:lvlJc w:val="left"/>
    </w:lvl>
  </w:abstractNum>
  <w:abstractNum w:abstractNumId="2">
    <w:nsid w:val="00000732"/>
    <w:multiLevelType w:val="hybridMultilevel"/>
    <w:tmpl w:val="6A12B5CE"/>
    <w:lvl w:ilvl="0" w:tplc="27DA26B4">
      <w:start w:val="8"/>
      <w:numFmt w:val="decimal"/>
      <w:lvlText w:val="%1."/>
      <w:lvlJc w:val="left"/>
    </w:lvl>
    <w:lvl w:ilvl="1" w:tplc="209ED69E">
      <w:numFmt w:val="decimal"/>
      <w:lvlText w:val=""/>
      <w:lvlJc w:val="left"/>
    </w:lvl>
    <w:lvl w:ilvl="2" w:tplc="E7EE1B4A">
      <w:numFmt w:val="decimal"/>
      <w:lvlText w:val=""/>
      <w:lvlJc w:val="left"/>
    </w:lvl>
    <w:lvl w:ilvl="3" w:tplc="668A2464">
      <w:numFmt w:val="decimal"/>
      <w:lvlText w:val=""/>
      <w:lvlJc w:val="left"/>
    </w:lvl>
    <w:lvl w:ilvl="4" w:tplc="5E4E4AA4">
      <w:numFmt w:val="decimal"/>
      <w:lvlText w:val=""/>
      <w:lvlJc w:val="left"/>
    </w:lvl>
    <w:lvl w:ilvl="5" w:tplc="C45ED164">
      <w:numFmt w:val="decimal"/>
      <w:lvlText w:val=""/>
      <w:lvlJc w:val="left"/>
    </w:lvl>
    <w:lvl w:ilvl="6" w:tplc="77100358">
      <w:numFmt w:val="decimal"/>
      <w:lvlText w:val=""/>
      <w:lvlJc w:val="left"/>
    </w:lvl>
    <w:lvl w:ilvl="7" w:tplc="99C0E5CA">
      <w:numFmt w:val="decimal"/>
      <w:lvlText w:val=""/>
      <w:lvlJc w:val="left"/>
    </w:lvl>
    <w:lvl w:ilvl="8" w:tplc="252EB930">
      <w:numFmt w:val="decimal"/>
      <w:lvlText w:val=""/>
      <w:lvlJc w:val="left"/>
    </w:lvl>
  </w:abstractNum>
  <w:abstractNum w:abstractNumId="3">
    <w:nsid w:val="00000BDB"/>
    <w:multiLevelType w:val="hybridMultilevel"/>
    <w:tmpl w:val="FDA68010"/>
    <w:lvl w:ilvl="0" w:tplc="6EB0CA30">
      <w:start w:val="1"/>
      <w:numFmt w:val="bullet"/>
      <w:lvlText w:val="В"/>
      <w:lvlJc w:val="left"/>
    </w:lvl>
    <w:lvl w:ilvl="1" w:tplc="40043834">
      <w:start w:val="7"/>
      <w:numFmt w:val="decimal"/>
      <w:lvlText w:val="%2."/>
      <w:lvlJc w:val="left"/>
    </w:lvl>
    <w:lvl w:ilvl="2" w:tplc="A420F152">
      <w:numFmt w:val="decimal"/>
      <w:lvlText w:val=""/>
      <w:lvlJc w:val="left"/>
    </w:lvl>
    <w:lvl w:ilvl="3" w:tplc="78B413B4">
      <w:numFmt w:val="decimal"/>
      <w:lvlText w:val=""/>
      <w:lvlJc w:val="left"/>
    </w:lvl>
    <w:lvl w:ilvl="4" w:tplc="49628822">
      <w:numFmt w:val="decimal"/>
      <w:lvlText w:val=""/>
      <w:lvlJc w:val="left"/>
    </w:lvl>
    <w:lvl w:ilvl="5" w:tplc="25189056">
      <w:numFmt w:val="decimal"/>
      <w:lvlText w:val=""/>
      <w:lvlJc w:val="left"/>
    </w:lvl>
    <w:lvl w:ilvl="6" w:tplc="99BE8A6C">
      <w:numFmt w:val="decimal"/>
      <w:lvlText w:val=""/>
      <w:lvlJc w:val="left"/>
    </w:lvl>
    <w:lvl w:ilvl="7" w:tplc="B68CB24C">
      <w:numFmt w:val="decimal"/>
      <w:lvlText w:val=""/>
      <w:lvlJc w:val="left"/>
    </w:lvl>
    <w:lvl w:ilvl="8" w:tplc="954CF404">
      <w:numFmt w:val="decimal"/>
      <w:lvlText w:val=""/>
      <w:lvlJc w:val="left"/>
    </w:lvl>
  </w:abstractNum>
  <w:abstractNum w:abstractNumId="4">
    <w:nsid w:val="00001AD4"/>
    <w:multiLevelType w:val="hybridMultilevel"/>
    <w:tmpl w:val="8CD0A50E"/>
    <w:lvl w:ilvl="0" w:tplc="AC08441E">
      <w:start w:val="1"/>
      <w:numFmt w:val="decimal"/>
      <w:lvlText w:val="%1."/>
      <w:lvlJc w:val="left"/>
    </w:lvl>
    <w:lvl w:ilvl="1" w:tplc="A8F8DDB4">
      <w:numFmt w:val="decimal"/>
      <w:lvlText w:val=""/>
      <w:lvlJc w:val="left"/>
    </w:lvl>
    <w:lvl w:ilvl="2" w:tplc="D9E6D71E">
      <w:numFmt w:val="decimal"/>
      <w:lvlText w:val=""/>
      <w:lvlJc w:val="left"/>
    </w:lvl>
    <w:lvl w:ilvl="3" w:tplc="4358D2C8">
      <w:numFmt w:val="decimal"/>
      <w:lvlText w:val=""/>
      <w:lvlJc w:val="left"/>
    </w:lvl>
    <w:lvl w:ilvl="4" w:tplc="C7C2F6E4">
      <w:numFmt w:val="decimal"/>
      <w:lvlText w:val=""/>
      <w:lvlJc w:val="left"/>
    </w:lvl>
    <w:lvl w:ilvl="5" w:tplc="44584122">
      <w:numFmt w:val="decimal"/>
      <w:lvlText w:val=""/>
      <w:lvlJc w:val="left"/>
    </w:lvl>
    <w:lvl w:ilvl="6" w:tplc="017A0C96">
      <w:numFmt w:val="decimal"/>
      <w:lvlText w:val=""/>
      <w:lvlJc w:val="left"/>
    </w:lvl>
    <w:lvl w:ilvl="7" w:tplc="1084D4A8">
      <w:numFmt w:val="decimal"/>
      <w:lvlText w:val=""/>
      <w:lvlJc w:val="left"/>
    </w:lvl>
    <w:lvl w:ilvl="8" w:tplc="AED26444">
      <w:numFmt w:val="decimal"/>
      <w:lvlText w:val=""/>
      <w:lvlJc w:val="left"/>
    </w:lvl>
  </w:abstractNum>
  <w:abstractNum w:abstractNumId="5">
    <w:nsid w:val="00002213"/>
    <w:multiLevelType w:val="hybridMultilevel"/>
    <w:tmpl w:val="568CC160"/>
    <w:lvl w:ilvl="0" w:tplc="27E2977C">
      <w:start w:val="4"/>
      <w:numFmt w:val="decimal"/>
      <w:lvlText w:val="%1."/>
      <w:lvlJc w:val="left"/>
    </w:lvl>
    <w:lvl w:ilvl="1" w:tplc="0EE0215C">
      <w:numFmt w:val="decimal"/>
      <w:lvlText w:val=""/>
      <w:lvlJc w:val="left"/>
    </w:lvl>
    <w:lvl w:ilvl="2" w:tplc="2BFA720C">
      <w:numFmt w:val="decimal"/>
      <w:lvlText w:val=""/>
      <w:lvlJc w:val="left"/>
    </w:lvl>
    <w:lvl w:ilvl="3" w:tplc="D0EC8CFE">
      <w:numFmt w:val="decimal"/>
      <w:lvlText w:val=""/>
      <w:lvlJc w:val="left"/>
    </w:lvl>
    <w:lvl w:ilvl="4" w:tplc="560A4E28">
      <w:numFmt w:val="decimal"/>
      <w:lvlText w:val=""/>
      <w:lvlJc w:val="left"/>
    </w:lvl>
    <w:lvl w:ilvl="5" w:tplc="A350A4AE">
      <w:numFmt w:val="decimal"/>
      <w:lvlText w:val=""/>
      <w:lvlJc w:val="left"/>
    </w:lvl>
    <w:lvl w:ilvl="6" w:tplc="46F80088">
      <w:numFmt w:val="decimal"/>
      <w:lvlText w:val=""/>
      <w:lvlJc w:val="left"/>
    </w:lvl>
    <w:lvl w:ilvl="7" w:tplc="B3E02F48">
      <w:numFmt w:val="decimal"/>
      <w:lvlText w:val=""/>
      <w:lvlJc w:val="left"/>
    </w:lvl>
    <w:lvl w:ilvl="8" w:tplc="2DD0FED6">
      <w:numFmt w:val="decimal"/>
      <w:lvlText w:val=""/>
      <w:lvlJc w:val="left"/>
    </w:lvl>
  </w:abstractNum>
  <w:abstractNum w:abstractNumId="6">
    <w:nsid w:val="00002350"/>
    <w:multiLevelType w:val="hybridMultilevel"/>
    <w:tmpl w:val="3DD0B286"/>
    <w:lvl w:ilvl="0" w:tplc="32D6CD08">
      <w:start w:val="9"/>
      <w:numFmt w:val="decimal"/>
      <w:lvlText w:val="%1."/>
      <w:lvlJc w:val="left"/>
    </w:lvl>
    <w:lvl w:ilvl="1" w:tplc="5D306BF4">
      <w:numFmt w:val="decimal"/>
      <w:lvlText w:val=""/>
      <w:lvlJc w:val="left"/>
    </w:lvl>
    <w:lvl w:ilvl="2" w:tplc="E97CDB20">
      <w:numFmt w:val="decimal"/>
      <w:lvlText w:val=""/>
      <w:lvlJc w:val="left"/>
    </w:lvl>
    <w:lvl w:ilvl="3" w:tplc="EEC48D3E">
      <w:numFmt w:val="decimal"/>
      <w:lvlText w:val=""/>
      <w:lvlJc w:val="left"/>
    </w:lvl>
    <w:lvl w:ilvl="4" w:tplc="EA4CE980">
      <w:numFmt w:val="decimal"/>
      <w:lvlText w:val=""/>
      <w:lvlJc w:val="left"/>
    </w:lvl>
    <w:lvl w:ilvl="5" w:tplc="891A4ABE">
      <w:numFmt w:val="decimal"/>
      <w:lvlText w:val=""/>
      <w:lvlJc w:val="left"/>
    </w:lvl>
    <w:lvl w:ilvl="6" w:tplc="B5FE6D56">
      <w:numFmt w:val="decimal"/>
      <w:lvlText w:val=""/>
      <w:lvlJc w:val="left"/>
    </w:lvl>
    <w:lvl w:ilvl="7" w:tplc="FCECA3CE">
      <w:numFmt w:val="decimal"/>
      <w:lvlText w:val=""/>
      <w:lvlJc w:val="left"/>
    </w:lvl>
    <w:lvl w:ilvl="8" w:tplc="7F2A136E">
      <w:numFmt w:val="decimal"/>
      <w:lvlText w:val=""/>
      <w:lvlJc w:val="left"/>
    </w:lvl>
  </w:abstractNum>
  <w:abstractNum w:abstractNumId="7">
    <w:nsid w:val="0000260D"/>
    <w:multiLevelType w:val="hybridMultilevel"/>
    <w:tmpl w:val="E7B0C880"/>
    <w:lvl w:ilvl="0" w:tplc="843A3A86">
      <w:start w:val="5"/>
      <w:numFmt w:val="decimal"/>
      <w:lvlText w:val="%1."/>
      <w:lvlJc w:val="left"/>
    </w:lvl>
    <w:lvl w:ilvl="1" w:tplc="85406F40">
      <w:numFmt w:val="decimal"/>
      <w:lvlText w:val=""/>
      <w:lvlJc w:val="left"/>
    </w:lvl>
    <w:lvl w:ilvl="2" w:tplc="8AC423AA">
      <w:numFmt w:val="decimal"/>
      <w:lvlText w:val=""/>
      <w:lvlJc w:val="left"/>
    </w:lvl>
    <w:lvl w:ilvl="3" w:tplc="850220E4">
      <w:numFmt w:val="decimal"/>
      <w:lvlText w:val=""/>
      <w:lvlJc w:val="left"/>
    </w:lvl>
    <w:lvl w:ilvl="4" w:tplc="4EAA5436">
      <w:numFmt w:val="decimal"/>
      <w:lvlText w:val=""/>
      <w:lvlJc w:val="left"/>
    </w:lvl>
    <w:lvl w:ilvl="5" w:tplc="072ECE54">
      <w:numFmt w:val="decimal"/>
      <w:lvlText w:val=""/>
      <w:lvlJc w:val="left"/>
    </w:lvl>
    <w:lvl w:ilvl="6" w:tplc="ECAC4374">
      <w:numFmt w:val="decimal"/>
      <w:lvlText w:val=""/>
      <w:lvlJc w:val="left"/>
    </w:lvl>
    <w:lvl w:ilvl="7" w:tplc="2B082112">
      <w:numFmt w:val="decimal"/>
      <w:lvlText w:val=""/>
      <w:lvlJc w:val="left"/>
    </w:lvl>
    <w:lvl w:ilvl="8" w:tplc="0C86E988">
      <w:numFmt w:val="decimal"/>
      <w:lvlText w:val=""/>
      <w:lvlJc w:val="left"/>
    </w:lvl>
  </w:abstractNum>
  <w:abstractNum w:abstractNumId="8">
    <w:nsid w:val="0000301C"/>
    <w:multiLevelType w:val="hybridMultilevel"/>
    <w:tmpl w:val="5CE4F960"/>
    <w:lvl w:ilvl="0" w:tplc="77F807D6">
      <w:start w:val="1"/>
      <w:numFmt w:val="bullet"/>
      <w:lvlText w:val="-"/>
      <w:lvlJc w:val="left"/>
    </w:lvl>
    <w:lvl w:ilvl="1" w:tplc="D9CC24A6">
      <w:numFmt w:val="decimal"/>
      <w:lvlText w:val=""/>
      <w:lvlJc w:val="left"/>
    </w:lvl>
    <w:lvl w:ilvl="2" w:tplc="7B5CE33E">
      <w:numFmt w:val="decimal"/>
      <w:lvlText w:val=""/>
      <w:lvlJc w:val="left"/>
    </w:lvl>
    <w:lvl w:ilvl="3" w:tplc="3DB25070">
      <w:numFmt w:val="decimal"/>
      <w:lvlText w:val=""/>
      <w:lvlJc w:val="left"/>
    </w:lvl>
    <w:lvl w:ilvl="4" w:tplc="3E1298DC">
      <w:numFmt w:val="decimal"/>
      <w:lvlText w:val=""/>
      <w:lvlJc w:val="left"/>
    </w:lvl>
    <w:lvl w:ilvl="5" w:tplc="B7AEFDA2">
      <w:numFmt w:val="decimal"/>
      <w:lvlText w:val=""/>
      <w:lvlJc w:val="left"/>
    </w:lvl>
    <w:lvl w:ilvl="6" w:tplc="B9FA35EE">
      <w:numFmt w:val="decimal"/>
      <w:lvlText w:val=""/>
      <w:lvlJc w:val="left"/>
    </w:lvl>
    <w:lvl w:ilvl="7" w:tplc="3632A096">
      <w:numFmt w:val="decimal"/>
      <w:lvlText w:val=""/>
      <w:lvlJc w:val="left"/>
    </w:lvl>
    <w:lvl w:ilvl="8" w:tplc="4D0C451E">
      <w:numFmt w:val="decimal"/>
      <w:lvlText w:val=""/>
      <w:lvlJc w:val="left"/>
    </w:lvl>
  </w:abstractNum>
  <w:abstractNum w:abstractNumId="9">
    <w:nsid w:val="0000323B"/>
    <w:multiLevelType w:val="hybridMultilevel"/>
    <w:tmpl w:val="A9DCD6A6"/>
    <w:lvl w:ilvl="0" w:tplc="2254580E">
      <w:start w:val="1"/>
      <w:numFmt w:val="bullet"/>
      <w:lvlText w:val="в"/>
      <w:lvlJc w:val="left"/>
    </w:lvl>
    <w:lvl w:ilvl="1" w:tplc="97A89A84">
      <w:numFmt w:val="decimal"/>
      <w:lvlText w:val=""/>
      <w:lvlJc w:val="left"/>
    </w:lvl>
    <w:lvl w:ilvl="2" w:tplc="35B48F48">
      <w:numFmt w:val="decimal"/>
      <w:lvlText w:val=""/>
      <w:lvlJc w:val="left"/>
    </w:lvl>
    <w:lvl w:ilvl="3" w:tplc="69EE429A">
      <w:numFmt w:val="decimal"/>
      <w:lvlText w:val=""/>
      <w:lvlJc w:val="left"/>
    </w:lvl>
    <w:lvl w:ilvl="4" w:tplc="9070BD7A">
      <w:numFmt w:val="decimal"/>
      <w:lvlText w:val=""/>
      <w:lvlJc w:val="left"/>
    </w:lvl>
    <w:lvl w:ilvl="5" w:tplc="AB08E7F0">
      <w:numFmt w:val="decimal"/>
      <w:lvlText w:val=""/>
      <w:lvlJc w:val="left"/>
    </w:lvl>
    <w:lvl w:ilvl="6" w:tplc="88800D34">
      <w:numFmt w:val="decimal"/>
      <w:lvlText w:val=""/>
      <w:lvlJc w:val="left"/>
    </w:lvl>
    <w:lvl w:ilvl="7" w:tplc="E53E1BD8">
      <w:numFmt w:val="decimal"/>
      <w:lvlText w:val=""/>
      <w:lvlJc w:val="left"/>
    </w:lvl>
    <w:lvl w:ilvl="8" w:tplc="9C341CC0">
      <w:numFmt w:val="decimal"/>
      <w:lvlText w:val=""/>
      <w:lvlJc w:val="left"/>
    </w:lvl>
  </w:abstractNum>
  <w:abstractNum w:abstractNumId="10">
    <w:nsid w:val="00004E45"/>
    <w:multiLevelType w:val="hybridMultilevel"/>
    <w:tmpl w:val="F76228F8"/>
    <w:lvl w:ilvl="0" w:tplc="1A42ACCE">
      <w:start w:val="3"/>
      <w:numFmt w:val="decimal"/>
      <w:lvlText w:val="%1."/>
      <w:lvlJc w:val="left"/>
    </w:lvl>
    <w:lvl w:ilvl="1" w:tplc="D9B48392">
      <w:numFmt w:val="decimal"/>
      <w:lvlText w:val=""/>
      <w:lvlJc w:val="left"/>
    </w:lvl>
    <w:lvl w:ilvl="2" w:tplc="EE18CBD4">
      <w:numFmt w:val="decimal"/>
      <w:lvlText w:val=""/>
      <w:lvlJc w:val="left"/>
    </w:lvl>
    <w:lvl w:ilvl="3" w:tplc="0CD2537E">
      <w:numFmt w:val="decimal"/>
      <w:lvlText w:val=""/>
      <w:lvlJc w:val="left"/>
    </w:lvl>
    <w:lvl w:ilvl="4" w:tplc="6B843116">
      <w:numFmt w:val="decimal"/>
      <w:lvlText w:val=""/>
      <w:lvlJc w:val="left"/>
    </w:lvl>
    <w:lvl w:ilvl="5" w:tplc="A62EC6A4">
      <w:numFmt w:val="decimal"/>
      <w:lvlText w:val=""/>
      <w:lvlJc w:val="left"/>
    </w:lvl>
    <w:lvl w:ilvl="6" w:tplc="1DE4FBF0">
      <w:numFmt w:val="decimal"/>
      <w:lvlText w:val=""/>
      <w:lvlJc w:val="left"/>
    </w:lvl>
    <w:lvl w:ilvl="7" w:tplc="BD0609C0">
      <w:numFmt w:val="decimal"/>
      <w:lvlText w:val=""/>
      <w:lvlJc w:val="left"/>
    </w:lvl>
    <w:lvl w:ilvl="8" w:tplc="7E2269B4">
      <w:numFmt w:val="decimal"/>
      <w:lvlText w:val=""/>
      <w:lvlJc w:val="left"/>
    </w:lvl>
  </w:abstractNum>
  <w:abstractNum w:abstractNumId="11">
    <w:nsid w:val="000056AE"/>
    <w:multiLevelType w:val="hybridMultilevel"/>
    <w:tmpl w:val="DD62B948"/>
    <w:lvl w:ilvl="0" w:tplc="AB3C8CC2">
      <w:start w:val="1"/>
      <w:numFmt w:val="bullet"/>
      <w:lvlText w:val="-"/>
      <w:lvlJc w:val="left"/>
    </w:lvl>
    <w:lvl w:ilvl="1" w:tplc="759666D8">
      <w:numFmt w:val="decimal"/>
      <w:lvlText w:val=""/>
      <w:lvlJc w:val="left"/>
    </w:lvl>
    <w:lvl w:ilvl="2" w:tplc="07CC6C44">
      <w:numFmt w:val="decimal"/>
      <w:lvlText w:val=""/>
      <w:lvlJc w:val="left"/>
    </w:lvl>
    <w:lvl w:ilvl="3" w:tplc="E2509D1C">
      <w:numFmt w:val="decimal"/>
      <w:lvlText w:val=""/>
      <w:lvlJc w:val="left"/>
    </w:lvl>
    <w:lvl w:ilvl="4" w:tplc="E064D5CA">
      <w:numFmt w:val="decimal"/>
      <w:lvlText w:val=""/>
      <w:lvlJc w:val="left"/>
    </w:lvl>
    <w:lvl w:ilvl="5" w:tplc="3D9E3486">
      <w:numFmt w:val="decimal"/>
      <w:lvlText w:val=""/>
      <w:lvlJc w:val="left"/>
    </w:lvl>
    <w:lvl w:ilvl="6" w:tplc="74D20CF2">
      <w:numFmt w:val="decimal"/>
      <w:lvlText w:val=""/>
      <w:lvlJc w:val="left"/>
    </w:lvl>
    <w:lvl w:ilvl="7" w:tplc="F2985192">
      <w:numFmt w:val="decimal"/>
      <w:lvlText w:val=""/>
      <w:lvlJc w:val="left"/>
    </w:lvl>
    <w:lvl w:ilvl="8" w:tplc="C9B48220">
      <w:numFmt w:val="decimal"/>
      <w:lvlText w:val=""/>
      <w:lvlJc w:val="left"/>
    </w:lvl>
  </w:abstractNum>
  <w:abstractNum w:abstractNumId="12">
    <w:nsid w:val="000063CB"/>
    <w:multiLevelType w:val="hybridMultilevel"/>
    <w:tmpl w:val="13C24DEA"/>
    <w:lvl w:ilvl="0" w:tplc="79786C54">
      <w:start w:val="2"/>
      <w:numFmt w:val="decimal"/>
      <w:lvlText w:val="%1."/>
      <w:lvlJc w:val="left"/>
    </w:lvl>
    <w:lvl w:ilvl="1" w:tplc="31F4A7D0">
      <w:numFmt w:val="decimal"/>
      <w:lvlText w:val=""/>
      <w:lvlJc w:val="left"/>
    </w:lvl>
    <w:lvl w:ilvl="2" w:tplc="799A9B80">
      <w:numFmt w:val="decimal"/>
      <w:lvlText w:val=""/>
      <w:lvlJc w:val="left"/>
    </w:lvl>
    <w:lvl w:ilvl="3" w:tplc="2702D15A">
      <w:numFmt w:val="decimal"/>
      <w:lvlText w:val=""/>
      <w:lvlJc w:val="left"/>
    </w:lvl>
    <w:lvl w:ilvl="4" w:tplc="0C08FAE2">
      <w:numFmt w:val="decimal"/>
      <w:lvlText w:val=""/>
      <w:lvlJc w:val="left"/>
    </w:lvl>
    <w:lvl w:ilvl="5" w:tplc="432AF990">
      <w:numFmt w:val="decimal"/>
      <w:lvlText w:val=""/>
      <w:lvlJc w:val="left"/>
    </w:lvl>
    <w:lvl w:ilvl="6" w:tplc="C5804B3E">
      <w:numFmt w:val="decimal"/>
      <w:lvlText w:val=""/>
      <w:lvlJc w:val="left"/>
    </w:lvl>
    <w:lvl w:ilvl="7" w:tplc="10807C2A">
      <w:numFmt w:val="decimal"/>
      <w:lvlText w:val=""/>
      <w:lvlJc w:val="left"/>
    </w:lvl>
    <w:lvl w:ilvl="8" w:tplc="BD42430E">
      <w:numFmt w:val="decimal"/>
      <w:lvlText w:val=""/>
      <w:lvlJc w:val="left"/>
    </w:lvl>
  </w:abstractNum>
  <w:abstractNum w:abstractNumId="13">
    <w:nsid w:val="00006B89"/>
    <w:multiLevelType w:val="hybridMultilevel"/>
    <w:tmpl w:val="8F8EA796"/>
    <w:lvl w:ilvl="0" w:tplc="ABFC510E">
      <w:start w:val="6"/>
      <w:numFmt w:val="decimal"/>
      <w:lvlText w:val="%1."/>
      <w:lvlJc w:val="left"/>
    </w:lvl>
    <w:lvl w:ilvl="1" w:tplc="07269886">
      <w:numFmt w:val="decimal"/>
      <w:lvlText w:val=""/>
      <w:lvlJc w:val="left"/>
    </w:lvl>
    <w:lvl w:ilvl="2" w:tplc="B9BE673A">
      <w:numFmt w:val="decimal"/>
      <w:lvlText w:val=""/>
      <w:lvlJc w:val="left"/>
    </w:lvl>
    <w:lvl w:ilvl="3" w:tplc="981A95B2">
      <w:numFmt w:val="decimal"/>
      <w:lvlText w:val=""/>
      <w:lvlJc w:val="left"/>
    </w:lvl>
    <w:lvl w:ilvl="4" w:tplc="595A62B8">
      <w:numFmt w:val="decimal"/>
      <w:lvlText w:val=""/>
      <w:lvlJc w:val="left"/>
    </w:lvl>
    <w:lvl w:ilvl="5" w:tplc="82B01DEC">
      <w:numFmt w:val="decimal"/>
      <w:lvlText w:val=""/>
      <w:lvlJc w:val="left"/>
    </w:lvl>
    <w:lvl w:ilvl="6" w:tplc="6AD63614">
      <w:numFmt w:val="decimal"/>
      <w:lvlText w:val=""/>
      <w:lvlJc w:val="left"/>
    </w:lvl>
    <w:lvl w:ilvl="7" w:tplc="F718061A">
      <w:numFmt w:val="decimal"/>
      <w:lvlText w:val=""/>
      <w:lvlJc w:val="left"/>
    </w:lvl>
    <w:lvl w:ilvl="8" w:tplc="5A1415FE">
      <w:numFmt w:val="decimal"/>
      <w:lvlText w:val=""/>
      <w:lvlJc w:val="left"/>
    </w:lvl>
  </w:abstractNum>
  <w:abstractNum w:abstractNumId="14">
    <w:nsid w:val="00006BFC"/>
    <w:multiLevelType w:val="hybridMultilevel"/>
    <w:tmpl w:val="CEF88FA6"/>
    <w:lvl w:ilvl="0" w:tplc="7EC6FA96">
      <w:start w:val="1"/>
      <w:numFmt w:val="bullet"/>
      <w:lvlText w:val="-"/>
      <w:lvlJc w:val="left"/>
    </w:lvl>
    <w:lvl w:ilvl="1" w:tplc="F5E4F5BA">
      <w:numFmt w:val="decimal"/>
      <w:lvlText w:val=""/>
      <w:lvlJc w:val="left"/>
    </w:lvl>
    <w:lvl w:ilvl="2" w:tplc="70CA880A">
      <w:numFmt w:val="decimal"/>
      <w:lvlText w:val=""/>
      <w:lvlJc w:val="left"/>
    </w:lvl>
    <w:lvl w:ilvl="3" w:tplc="5186E45E">
      <w:numFmt w:val="decimal"/>
      <w:lvlText w:val=""/>
      <w:lvlJc w:val="left"/>
    </w:lvl>
    <w:lvl w:ilvl="4" w:tplc="9BE66260">
      <w:numFmt w:val="decimal"/>
      <w:lvlText w:val=""/>
      <w:lvlJc w:val="left"/>
    </w:lvl>
    <w:lvl w:ilvl="5" w:tplc="9C340FB4">
      <w:numFmt w:val="decimal"/>
      <w:lvlText w:val=""/>
      <w:lvlJc w:val="left"/>
    </w:lvl>
    <w:lvl w:ilvl="6" w:tplc="A91E5488">
      <w:numFmt w:val="decimal"/>
      <w:lvlText w:val=""/>
      <w:lvlJc w:val="left"/>
    </w:lvl>
    <w:lvl w:ilvl="7" w:tplc="43F2FAEA">
      <w:numFmt w:val="decimal"/>
      <w:lvlText w:val=""/>
      <w:lvlJc w:val="left"/>
    </w:lvl>
    <w:lvl w:ilvl="8" w:tplc="8F844C10">
      <w:numFmt w:val="decimal"/>
      <w:lvlText w:val=""/>
      <w:lvlJc w:val="left"/>
    </w:lvl>
  </w:abstractNum>
  <w:abstractNum w:abstractNumId="15">
    <w:nsid w:val="00006E5D"/>
    <w:multiLevelType w:val="hybridMultilevel"/>
    <w:tmpl w:val="E664131A"/>
    <w:lvl w:ilvl="0" w:tplc="37727B80">
      <w:start w:val="1"/>
      <w:numFmt w:val="bullet"/>
      <w:lvlText w:val="о"/>
      <w:lvlJc w:val="left"/>
    </w:lvl>
    <w:lvl w:ilvl="1" w:tplc="5CFCBCDA">
      <w:numFmt w:val="decimal"/>
      <w:lvlText w:val=""/>
      <w:lvlJc w:val="left"/>
    </w:lvl>
    <w:lvl w:ilvl="2" w:tplc="96F00F26">
      <w:numFmt w:val="decimal"/>
      <w:lvlText w:val=""/>
      <w:lvlJc w:val="left"/>
    </w:lvl>
    <w:lvl w:ilvl="3" w:tplc="6AD86000">
      <w:numFmt w:val="decimal"/>
      <w:lvlText w:val=""/>
      <w:lvlJc w:val="left"/>
    </w:lvl>
    <w:lvl w:ilvl="4" w:tplc="37226570">
      <w:numFmt w:val="decimal"/>
      <w:lvlText w:val=""/>
      <w:lvlJc w:val="left"/>
    </w:lvl>
    <w:lvl w:ilvl="5" w:tplc="E7683AF2">
      <w:numFmt w:val="decimal"/>
      <w:lvlText w:val=""/>
      <w:lvlJc w:val="left"/>
    </w:lvl>
    <w:lvl w:ilvl="6" w:tplc="A198EF8C">
      <w:numFmt w:val="decimal"/>
      <w:lvlText w:val=""/>
      <w:lvlJc w:val="left"/>
    </w:lvl>
    <w:lvl w:ilvl="7" w:tplc="65E6A972">
      <w:numFmt w:val="decimal"/>
      <w:lvlText w:val=""/>
      <w:lvlJc w:val="left"/>
    </w:lvl>
    <w:lvl w:ilvl="8" w:tplc="052A7922">
      <w:numFmt w:val="decimal"/>
      <w:lvlText w:val=""/>
      <w:lvlJc w:val="left"/>
    </w:lvl>
  </w:abstractNum>
  <w:abstractNum w:abstractNumId="16">
    <w:nsid w:val="0000759A"/>
    <w:multiLevelType w:val="hybridMultilevel"/>
    <w:tmpl w:val="6C0A2CB0"/>
    <w:lvl w:ilvl="0" w:tplc="C46885AE">
      <w:start w:val="1"/>
      <w:numFmt w:val="bullet"/>
      <w:lvlText w:val="-"/>
      <w:lvlJc w:val="left"/>
    </w:lvl>
    <w:lvl w:ilvl="1" w:tplc="DC60D9D0">
      <w:start w:val="1"/>
      <w:numFmt w:val="bullet"/>
      <w:lvlText w:val="-"/>
      <w:lvlJc w:val="left"/>
    </w:lvl>
    <w:lvl w:ilvl="2" w:tplc="91CCC9FE">
      <w:numFmt w:val="decimal"/>
      <w:lvlText w:val=""/>
      <w:lvlJc w:val="left"/>
    </w:lvl>
    <w:lvl w:ilvl="3" w:tplc="95D463FA">
      <w:numFmt w:val="decimal"/>
      <w:lvlText w:val=""/>
      <w:lvlJc w:val="left"/>
    </w:lvl>
    <w:lvl w:ilvl="4" w:tplc="0E3ED166">
      <w:numFmt w:val="decimal"/>
      <w:lvlText w:val=""/>
      <w:lvlJc w:val="left"/>
    </w:lvl>
    <w:lvl w:ilvl="5" w:tplc="C03078D6">
      <w:numFmt w:val="decimal"/>
      <w:lvlText w:val=""/>
      <w:lvlJc w:val="left"/>
    </w:lvl>
    <w:lvl w:ilvl="6" w:tplc="0E229392">
      <w:numFmt w:val="decimal"/>
      <w:lvlText w:val=""/>
      <w:lvlJc w:val="left"/>
    </w:lvl>
    <w:lvl w:ilvl="7" w:tplc="E9F861FA">
      <w:numFmt w:val="decimal"/>
      <w:lvlText w:val=""/>
      <w:lvlJc w:val="left"/>
    </w:lvl>
    <w:lvl w:ilvl="8" w:tplc="0D78F5AA">
      <w:numFmt w:val="decimal"/>
      <w:lvlText w:val=""/>
      <w:lvlJc w:val="left"/>
    </w:lvl>
  </w:abstractNum>
  <w:abstractNum w:abstractNumId="17">
    <w:nsid w:val="00007F96"/>
    <w:multiLevelType w:val="hybridMultilevel"/>
    <w:tmpl w:val="71E00960"/>
    <w:lvl w:ilvl="0" w:tplc="FBC8CF24">
      <w:start w:val="1"/>
      <w:numFmt w:val="bullet"/>
      <w:lvlText w:val="и"/>
      <w:lvlJc w:val="left"/>
    </w:lvl>
    <w:lvl w:ilvl="1" w:tplc="2F3A4B7C">
      <w:start w:val="1"/>
      <w:numFmt w:val="bullet"/>
      <w:lvlText w:val="-"/>
      <w:lvlJc w:val="left"/>
    </w:lvl>
    <w:lvl w:ilvl="2" w:tplc="548CFA60">
      <w:numFmt w:val="decimal"/>
      <w:lvlText w:val=""/>
      <w:lvlJc w:val="left"/>
    </w:lvl>
    <w:lvl w:ilvl="3" w:tplc="E96431A0">
      <w:numFmt w:val="decimal"/>
      <w:lvlText w:val=""/>
      <w:lvlJc w:val="left"/>
    </w:lvl>
    <w:lvl w:ilvl="4" w:tplc="10B450BC">
      <w:numFmt w:val="decimal"/>
      <w:lvlText w:val=""/>
      <w:lvlJc w:val="left"/>
    </w:lvl>
    <w:lvl w:ilvl="5" w:tplc="B5D2C374">
      <w:numFmt w:val="decimal"/>
      <w:lvlText w:val=""/>
      <w:lvlJc w:val="left"/>
    </w:lvl>
    <w:lvl w:ilvl="6" w:tplc="C618226C">
      <w:numFmt w:val="decimal"/>
      <w:lvlText w:val=""/>
      <w:lvlJc w:val="left"/>
    </w:lvl>
    <w:lvl w:ilvl="7" w:tplc="073E35E8">
      <w:numFmt w:val="decimal"/>
      <w:lvlText w:val=""/>
      <w:lvlJc w:val="left"/>
    </w:lvl>
    <w:lvl w:ilvl="8" w:tplc="7CA669FA">
      <w:numFmt w:val="decimal"/>
      <w:lvlText w:val=""/>
      <w:lvlJc w:val="left"/>
    </w:lvl>
  </w:abstractNum>
  <w:abstractNum w:abstractNumId="18">
    <w:nsid w:val="00007FF5"/>
    <w:multiLevelType w:val="hybridMultilevel"/>
    <w:tmpl w:val="218C5C42"/>
    <w:lvl w:ilvl="0" w:tplc="D108A6D2">
      <w:start w:val="1"/>
      <w:numFmt w:val="bullet"/>
      <w:lvlText w:val="-"/>
      <w:lvlJc w:val="left"/>
    </w:lvl>
    <w:lvl w:ilvl="1" w:tplc="50740090">
      <w:numFmt w:val="decimal"/>
      <w:lvlText w:val=""/>
      <w:lvlJc w:val="left"/>
    </w:lvl>
    <w:lvl w:ilvl="2" w:tplc="D72C74FE">
      <w:numFmt w:val="decimal"/>
      <w:lvlText w:val=""/>
      <w:lvlJc w:val="left"/>
    </w:lvl>
    <w:lvl w:ilvl="3" w:tplc="B094CDE4">
      <w:numFmt w:val="decimal"/>
      <w:lvlText w:val=""/>
      <w:lvlJc w:val="left"/>
    </w:lvl>
    <w:lvl w:ilvl="4" w:tplc="1924C2F8">
      <w:numFmt w:val="decimal"/>
      <w:lvlText w:val=""/>
      <w:lvlJc w:val="left"/>
    </w:lvl>
    <w:lvl w:ilvl="5" w:tplc="59B2790A">
      <w:numFmt w:val="decimal"/>
      <w:lvlText w:val=""/>
      <w:lvlJc w:val="left"/>
    </w:lvl>
    <w:lvl w:ilvl="6" w:tplc="0306717C">
      <w:numFmt w:val="decimal"/>
      <w:lvlText w:val=""/>
      <w:lvlJc w:val="left"/>
    </w:lvl>
    <w:lvl w:ilvl="7" w:tplc="10F4C3A2">
      <w:numFmt w:val="decimal"/>
      <w:lvlText w:val=""/>
      <w:lvlJc w:val="left"/>
    </w:lvl>
    <w:lvl w:ilvl="8" w:tplc="D5467EC0">
      <w:numFmt w:val="decimal"/>
      <w:lvlText w:val=""/>
      <w:lvlJc w:val="left"/>
    </w:lvl>
  </w:abstractNum>
  <w:num w:numId="1">
    <w:abstractNumId w:val="15"/>
  </w:num>
  <w:num w:numId="2">
    <w:abstractNumId w:val="4"/>
  </w:num>
  <w:num w:numId="3">
    <w:abstractNumId w:val="12"/>
  </w:num>
  <w:num w:numId="4">
    <w:abstractNumId w:val="14"/>
  </w:num>
  <w:num w:numId="5">
    <w:abstractNumId w:val="17"/>
  </w:num>
  <w:num w:numId="6">
    <w:abstractNumId w:val="18"/>
  </w:num>
  <w:num w:numId="7">
    <w:abstractNumId w:val="10"/>
  </w:num>
  <w:num w:numId="8">
    <w:abstractNumId w:val="9"/>
  </w:num>
  <w:num w:numId="9">
    <w:abstractNumId w:val="5"/>
  </w:num>
  <w:num w:numId="10">
    <w:abstractNumId w:val="7"/>
  </w:num>
  <w:num w:numId="11">
    <w:abstractNumId w:val="13"/>
  </w:num>
  <w:num w:numId="12">
    <w:abstractNumId w:val="1"/>
  </w:num>
  <w:num w:numId="13">
    <w:abstractNumId w:val="8"/>
  </w:num>
  <w:num w:numId="14">
    <w:abstractNumId w:val="3"/>
  </w:num>
  <w:num w:numId="15">
    <w:abstractNumId w:val="11"/>
  </w:num>
  <w:num w:numId="16">
    <w:abstractNumId w:val="2"/>
  </w:num>
  <w:num w:numId="17">
    <w:abstractNumId w:val="0"/>
  </w:num>
  <w:num w:numId="18">
    <w:abstractNumId w:val="16"/>
  </w:num>
  <w:num w:numId="1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7018"/>
    <w:rsid w:val="00195484"/>
    <w:rsid w:val="009538F9"/>
    <w:rsid w:val="00EC70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8F9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8F9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9</Pages>
  <Words>3471</Words>
  <Characters>19791</Characters>
  <Application>Microsoft Office Word</Application>
  <DocSecurity>0</DocSecurity>
  <Lines>164</Lines>
  <Paragraphs>46</Paragraphs>
  <ScaleCrop>false</ScaleCrop>
  <Company>Microsoft</Company>
  <LinksUpToDate>false</LinksUpToDate>
  <CharactersWithSpaces>23216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Garganta</dc:creator>
  <cp:keywords/>
  <dc:description/>
  <cp:lastModifiedBy>Garganta</cp:lastModifiedBy>
  <cp:revision>2</cp:revision>
  <dcterms:created xsi:type="dcterms:W3CDTF">2018-11-30T12:17:00Z</dcterms:created>
  <dcterms:modified xsi:type="dcterms:W3CDTF">2018-11-30T12:21:00Z</dcterms:modified>
</cp:coreProperties>
</file>