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752725" cy="1785074"/>
            <wp:effectExtent l="19050" t="0" r="9525" b="0"/>
            <wp:docPr id="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785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Огурец свежий порционно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18,63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Тефтели мясные (2 вариант)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A6188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156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 с маслом сливочным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F643B5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580,4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Pr="002C0AE2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RPr="002C0AE2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8E1497"/>
    <w:rsid w:val="00AB5A3C"/>
    <w:rsid w:val="00B77755"/>
    <w:rsid w:val="00CD7781"/>
    <w:rsid w:val="00DA0ABD"/>
    <w:rsid w:val="00DE1C25"/>
    <w:rsid w:val="00F64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2023-09-05T18:57:00Z</dcterms:modified>
</cp:coreProperties>
</file>